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E6" w:rsidRPr="00BA3F6A" w:rsidRDefault="00BA3F6A" w:rsidP="00BF1C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F6A">
        <w:rPr>
          <w:rFonts w:ascii="Times New Roman" w:hAnsi="Times New Roman"/>
          <w:b/>
          <w:sz w:val="28"/>
          <w:szCs w:val="28"/>
        </w:rPr>
        <w:t>Европейский Суд по правам человека</w:t>
      </w:r>
      <w:r w:rsidR="00BF1CB5" w:rsidRPr="00BA3F6A">
        <w:rPr>
          <w:rFonts w:ascii="Times New Roman" w:hAnsi="Times New Roman"/>
          <w:b/>
          <w:sz w:val="28"/>
          <w:szCs w:val="28"/>
        </w:rPr>
        <w:t>: краткий обзор практики</w:t>
      </w:r>
      <w:r w:rsidR="009D129B" w:rsidRPr="00BA3F6A">
        <w:rPr>
          <w:rStyle w:val="ab"/>
          <w:rFonts w:ascii="Times New Roman" w:hAnsi="Times New Roman"/>
          <w:b/>
          <w:sz w:val="28"/>
          <w:szCs w:val="28"/>
        </w:rPr>
        <w:footnoteReference w:customMarkFollows="1" w:id="2"/>
        <w:sym w:font="Symbol" w:char="F02A"/>
      </w:r>
    </w:p>
    <w:p w:rsidR="009246E6" w:rsidRPr="00BA3F6A" w:rsidRDefault="00EF2F0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70C0"/>
        </w:rPr>
      </w:pPr>
      <w:r w:rsidRPr="00BA3F6A">
        <w:rPr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>Адвокатская тайна</w:t>
      </w:r>
    </w:p>
    <w:p w:rsidR="009246E6" w:rsidRDefault="00BA3F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«Тогда как статья </w:t>
      </w:r>
      <w:r w:rsidR="00EF2F0D">
        <w:rPr>
          <w:rFonts w:ascii="Times New Roman" w:hAnsi="Times New Roman"/>
          <w:sz w:val="24"/>
          <w:szCs w:val="24"/>
        </w:rPr>
        <w:t>8 [Европейс</w:t>
      </w:r>
      <w:r w:rsidR="00C2000A">
        <w:rPr>
          <w:rFonts w:ascii="Times New Roman" w:hAnsi="Times New Roman"/>
          <w:sz w:val="24"/>
          <w:szCs w:val="24"/>
        </w:rPr>
        <w:t>кой Конвенции по правам человека</w:t>
      </w:r>
      <w:r w:rsidR="00C2000A" w:rsidRPr="00C2000A">
        <w:rPr>
          <w:rFonts w:ascii="Times New Roman" w:hAnsi="Times New Roman"/>
          <w:sz w:val="24"/>
          <w:szCs w:val="24"/>
        </w:rPr>
        <w:t>]</w:t>
      </w:r>
      <w:r w:rsidR="00EF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="00EF2F0D">
        <w:rPr>
          <w:rFonts w:ascii="Times New Roman" w:hAnsi="Times New Roman"/>
          <w:sz w:val="24"/>
          <w:szCs w:val="24"/>
        </w:rPr>
        <w:t xml:space="preserve"> защищает конфиденциальность всей </w:t>
      </w:r>
      <w:r w:rsidR="008867F4">
        <w:rPr>
          <w:rFonts w:ascii="Times New Roman" w:hAnsi="Times New Roman"/>
          <w:sz w:val="24"/>
          <w:szCs w:val="24"/>
        </w:rPr>
        <w:t>“</w:t>
      </w:r>
      <w:r w:rsidR="00EF2F0D">
        <w:rPr>
          <w:rFonts w:ascii="Times New Roman" w:hAnsi="Times New Roman"/>
          <w:sz w:val="24"/>
          <w:szCs w:val="24"/>
        </w:rPr>
        <w:t>корреспонде</w:t>
      </w:r>
      <w:bookmarkStart w:id="0" w:name="bookmark"/>
      <w:r w:rsidR="00EF2F0D">
        <w:rPr>
          <w:rFonts w:ascii="Times New Roman" w:hAnsi="Times New Roman"/>
          <w:sz w:val="24"/>
          <w:szCs w:val="24"/>
        </w:rPr>
        <w:t>нции</w:t>
      </w:r>
      <w:r w:rsidR="00042CF0">
        <w:rPr>
          <w:rFonts w:ascii="Times New Roman" w:hAnsi="Times New Roman"/>
          <w:sz w:val="24"/>
          <w:szCs w:val="24"/>
        </w:rPr>
        <w:t>”</w:t>
      </w:r>
      <w:r w:rsidR="00EF2F0D">
        <w:rPr>
          <w:rFonts w:ascii="Times New Roman" w:hAnsi="Times New Roman"/>
          <w:sz w:val="24"/>
          <w:szCs w:val="24"/>
        </w:rPr>
        <w:t xml:space="preserve"> между отдельными лицами, она предоставляет более высокую защиту взаимодействиям между адвокатами и их клиентами. Это обусловлено тем обстоятельством, что адвокатам отводится основополагающая роль в демократическом обществе, состоящая в защите участников судебного разбирательства. Однако адвокаты не могут выполнить эту важную задачу, если они не способны гарантировать тем, кого они защищают, что их </w:t>
      </w:r>
      <w:r w:rsidR="00F71541">
        <w:rPr>
          <w:rFonts w:ascii="Times New Roman" w:hAnsi="Times New Roman"/>
          <w:sz w:val="24"/>
          <w:szCs w:val="24"/>
        </w:rPr>
        <w:t xml:space="preserve">общение </w:t>
      </w:r>
      <w:r w:rsidR="00EF2F0D">
        <w:rPr>
          <w:rFonts w:ascii="Times New Roman" w:hAnsi="Times New Roman"/>
          <w:sz w:val="24"/>
          <w:szCs w:val="24"/>
        </w:rPr>
        <w:t>буд</w:t>
      </w:r>
      <w:r w:rsidR="00F71541">
        <w:rPr>
          <w:rFonts w:ascii="Times New Roman" w:hAnsi="Times New Roman"/>
          <w:sz w:val="24"/>
          <w:szCs w:val="24"/>
        </w:rPr>
        <w:t>е</w:t>
      </w:r>
      <w:r w:rsidR="00EF2F0D">
        <w:rPr>
          <w:rFonts w:ascii="Times New Roman" w:hAnsi="Times New Roman"/>
          <w:sz w:val="24"/>
          <w:szCs w:val="24"/>
        </w:rPr>
        <w:t xml:space="preserve">т оставаться конфиденциальным. </w:t>
      </w:r>
      <w:proofErr w:type="gramStart"/>
      <w:r w:rsidR="00EF2F0D">
        <w:rPr>
          <w:rFonts w:ascii="Times New Roman" w:hAnsi="Times New Roman"/>
          <w:sz w:val="24"/>
          <w:szCs w:val="24"/>
        </w:rPr>
        <w:t>[В</w:t>
      </w:r>
      <w:proofErr w:type="gramEnd"/>
      <w:r w:rsidR="00EF2F0D">
        <w:rPr>
          <w:rFonts w:ascii="Times New Roman" w:hAnsi="Times New Roman"/>
          <w:sz w:val="24"/>
          <w:szCs w:val="24"/>
        </w:rPr>
        <w:t xml:space="preserve"> таком случае] под угрозу будут поставлены доверительные отношения между ними, важные для выполнения данной миссии. [От этого права] косвенно, но неизбежно зависит право каждого на справедливое судебное разбирательство, включая право обвиняемых лиц не свидетельствовать против себя.</w:t>
      </w:r>
    </w:p>
    <w:p w:rsidR="009246E6" w:rsidRDefault="00EF2F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дополнительная защита, г</w:t>
      </w:r>
      <w:r w:rsidR="00BA3F6A">
        <w:rPr>
          <w:rFonts w:ascii="Times New Roman" w:hAnsi="Times New Roman"/>
          <w:sz w:val="24"/>
          <w:szCs w:val="24"/>
        </w:rPr>
        <w:t xml:space="preserve">арантированная статьей </w:t>
      </w:r>
      <w:r>
        <w:rPr>
          <w:rFonts w:ascii="Times New Roman" w:hAnsi="Times New Roman"/>
          <w:sz w:val="24"/>
          <w:szCs w:val="24"/>
        </w:rPr>
        <w:t>8, в отношении конфиденциальности отношений</w:t>
      </w:r>
      <w:r w:rsidR="00B874CC" w:rsidRPr="00B874CC">
        <w:rPr>
          <w:rFonts w:ascii="Times New Roman" w:hAnsi="Times New Roman"/>
          <w:sz w:val="24"/>
          <w:szCs w:val="24"/>
        </w:rPr>
        <w:t xml:space="preserve"> </w:t>
      </w:r>
      <w:r w:rsidR="00F71541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адвокат</w:t>
      </w:r>
      <w:r w:rsidR="00F71541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клиент</w:t>
      </w:r>
      <w:r w:rsidR="00F71541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и мотивы, на которых она основана, позволяют [Европейскому] Суду [по правам человека] прийти к выводу, что … адвокатская тайна, предусматривающая определ</w:t>
      </w:r>
      <w:r w:rsidR="004D115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нные обязательства для адвокатов, специально охраняется данной стать</w:t>
      </w:r>
      <w:r w:rsidR="004D115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й» (Постановление от 6 декабря 2012 </w:t>
      </w:r>
      <w:r w:rsidR="004D115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по делу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D1151">
        <w:rPr>
          <w:rFonts w:ascii="Times New Roman" w:hAnsi="Times New Roman"/>
          <w:i/>
          <w:iCs/>
          <w:sz w:val="24"/>
          <w:szCs w:val="24"/>
        </w:rPr>
        <w:t>«Мишо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Michaud</w:t>
      </w:r>
      <w:r w:rsidR="00DA41CF">
        <w:rPr>
          <w:rFonts w:ascii="Times New Roman" w:hAnsi="Times New Roman"/>
          <w:i/>
          <w:iCs/>
          <w:sz w:val="24"/>
          <w:szCs w:val="24"/>
        </w:rPr>
        <w:t>) против Франции</w:t>
      </w:r>
      <w:r w:rsidR="004D1151"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§ 118</w:t>
      </w:r>
      <w:r w:rsidR="009F347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119).</w:t>
      </w:r>
    </w:p>
    <w:p w:rsidR="009246E6" w:rsidRPr="00BA3F6A" w:rsidRDefault="00EF2F0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0070C0"/>
        </w:rPr>
      </w:pPr>
      <w:r w:rsidRPr="00BA3F6A">
        <w:rPr>
          <w:rFonts w:ascii="Times New Roman" w:hAnsi="Times New Roman"/>
          <w:b/>
          <w:color w:val="000000" w:themeColor="text1"/>
          <w:sz w:val="24"/>
          <w:szCs w:val="24"/>
          <w:u w:color="0070C0"/>
        </w:rPr>
        <w:t>Раскрытие банковской отч</w:t>
      </w:r>
      <w:r w:rsidR="009F347F" w:rsidRPr="00BA3F6A">
        <w:rPr>
          <w:rFonts w:ascii="Times New Roman" w:hAnsi="Times New Roman"/>
          <w:b/>
          <w:color w:val="000000" w:themeColor="text1"/>
          <w:sz w:val="24"/>
          <w:szCs w:val="24"/>
          <w:u w:color="0070C0"/>
        </w:rPr>
        <w:t>е</w:t>
      </w:r>
      <w:r w:rsidRPr="00BA3F6A">
        <w:rPr>
          <w:rFonts w:ascii="Times New Roman" w:hAnsi="Times New Roman"/>
          <w:b/>
          <w:color w:val="000000" w:themeColor="text1"/>
          <w:sz w:val="24"/>
          <w:szCs w:val="24"/>
          <w:u w:color="0070C0"/>
        </w:rPr>
        <w:t>тности в уголовном судопроизводстве</w:t>
      </w:r>
    </w:p>
    <w:p w:rsidR="009246E6" w:rsidRPr="00DA41CF" w:rsidRDefault="00BA3F6A">
      <w:pPr>
        <w:jc w:val="both"/>
        <w:rPr>
          <w:rStyle w:val="a6"/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7" w:history="1">
        <w:r w:rsidR="008E3F4F" w:rsidRPr="00DA41CF">
          <w:rPr>
            <w:rStyle w:val="Hyperlink0"/>
            <w:rFonts w:eastAsia="Calibri"/>
            <w:i/>
            <w:iCs/>
          </w:rPr>
          <w:t xml:space="preserve">Брито </w:t>
        </w:r>
        <w:proofErr w:type="spellStart"/>
        <w:r w:rsidR="008E3F4F" w:rsidRPr="00DA41CF">
          <w:rPr>
            <w:rStyle w:val="Hyperlink0"/>
            <w:rFonts w:eastAsia="Calibri"/>
            <w:i/>
            <w:iCs/>
          </w:rPr>
          <w:t>Феррино</w:t>
        </w:r>
        <w:proofErr w:type="spellEnd"/>
        <w:r w:rsidR="008E3F4F" w:rsidRPr="00DA41CF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8E3F4F" w:rsidRPr="00DA41CF">
          <w:rPr>
            <w:rStyle w:val="Hyperlink0"/>
            <w:rFonts w:eastAsia="Calibri"/>
            <w:i/>
            <w:iCs/>
          </w:rPr>
          <w:t>Беш</w:t>
        </w:r>
        <w:r w:rsidR="00EF2F0D" w:rsidRPr="00DA41CF">
          <w:rPr>
            <w:rStyle w:val="Hyperlink0"/>
            <w:rFonts w:eastAsia="Calibri"/>
            <w:i/>
            <w:iCs/>
          </w:rPr>
          <w:t>ига</w:t>
        </w:r>
        <w:proofErr w:type="spellEnd"/>
        <w:r w:rsidR="00EF2F0D" w:rsidRPr="00DA41CF">
          <w:rPr>
            <w:rStyle w:val="Hyperlink0"/>
            <w:rFonts w:eastAsia="Calibri"/>
            <w:i/>
            <w:iCs/>
          </w:rPr>
          <w:t xml:space="preserve"> Вилла-</w:t>
        </w:r>
        <w:r w:rsidR="00EF2F0D" w:rsidRPr="00DA41CF">
          <w:rPr>
            <w:rStyle w:val="Hyperlink0"/>
            <w:rFonts w:eastAsia="Calibri"/>
            <w:i/>
            <w:iCs/>
          </w:rPr>
          <w:t>Н</w:t>
        </w:r>
        <w:r w:rsidR="00EF2F0D" w:rsidRPr="00DA41CF">
          <w:rPr>
            <w:rStyle w:val="Hyperlink0"/>
            <w:rFonts w:eastAsia="Calibri"/>
            <w:i/>
            <w:iCs/>
          </w:rPr>
          <w:t xml:space="preserve">ова </w:t>
        </w:r>
        <w:r w:rsidR="00EF2F0D" w:rsidRPr="00BA1235">
          <w:rPr>
            <w:rStyle w:val="Hyperlink0"/>
            <w:rFonts w:eastAsia="Calibri"/>
            <w:b w:val="0"/>
            <w:i/>
            <w:iCs/>
          </w:rPr>
          <w:t>(</w:t>
        </w:r>
        <w:r w:rsidR="00EF2F0D" w:rsidRPr="00BA1235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Brito</w:t>
        </w:r>
        <w:r w:rsidR="00EF2F0D" w:rsidRPr="00BA1235">
          <w:rPr>
            <w:rStyle w:val="Hyperlink0"/>
            <w:rFonts w:eastAsia="Calibri"/>
            <w:b w:val="0"/>
            <w:i/>
            <w:iCs/>
          </w:rPr>
          <w:t xml:space="preserve"> </w:t>
        </w:r>
        <w:proofErr w:type="spellStart"/>
        <w:r w:rsidR="00EF2F0D" w:rsidRPr="00BA1235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Ferrinho</w:t>
        </w:r>
        <w:proofErr w:type="spellEnd"/>
        <w:r w:rsidR="00EF2F0D" w:rsidRPr="00BA1235">
          <w:rPr>
            <w:rStyle w:val="Hyperlink0"/>
            <w:rFonts w:eastAsia="Calibri"/>
            <w:b w:val="0"/>
            <w:i/>
            <w:iCs/>
          </w:rPr>
          <w:t xml:space="preserve"> </w:t>
        </w:r>
        <w:proofErr w:type="spellStart"/>
        <w:r w:rsidR="00EF2F0D" w:rsidRPr="00BA1235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Bexiga</w:t>
        </w:r>
        <w:proofErr w:type="spellEnd"/>
        <w:r w:rsidR="00EF2F0D" w:rsidRPr="00BA1235">
          <w:rPr>
            <w:rStyle w:val="Hyperlink0"/>
            <w:rFonts w:eastAsia="Calibri"/>
            <w:b w:val="0"/>
            <w:i/>
            <w:iCs/>
          </w:rPr>
          <w:t xml:space="preserve"> </w:t>
        </w:r>
        <w:r w:rsidR="00EF2F0D" w:rsidRPr="00BA1235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Villa</w:t>
        </w:r>
        <w:r w:rsidR="00EF2F0D" w:rsidRPr="00BA1235">
          <w:rPr>
            <w:rStyle w:val="Hyperlink0"/>
            <w:rFonts w:eastAsia="Calibri"/>
            <w:b w:val="0"/>
            <w:i/>
            <w:iCs/>
          </w:rPr>
          <w:t>-</w:t>
        </w:r>
        <w:r w:rsidR="00EF2F0D" w:rsidRPr="00BA1235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Nova</w:t>
        </w:r>
        <w:r w:rsidR="00EF2F0D" w:rsidRPr="00BA1235">
          <w:rPr>
            <w:rStyle w:val="Hyperlink0"/>
            <w:rFonts w:eastAsia="Calibri"/>
            <w:b w:val="0"/>
            <w:i/>
            <w:iCs/>
          </w:rPr>
          <w:t>)</w:t>
        </w:r>
        <w:r w:rsidR="00EF2F0D" w:rsidRPr="0021301F">
          <w:rPr>
            <w:rStyle w:val="Hyperlink0"/>
            <w:rFonts w:eastAsia="Calibri"/>
            <w:i/>
            <w:iCs/>
          </w:rPr>
          <w:t xml:space="preserve"> против Португалии</w:t>
        </w:r>
      </w:hyperlink>
      <w:r>
        <w:rPr>
          <w:rStyle w:val="Hyperlink0"/>
          <w:rFonts w:eastAsia="Calibri"/>
          <w:i/>
          <w:iCs/>
        </w:rPr>
        <w:t>»</w:t>
      </w:r>
    </w:p>
    <w:p w:rsidR="009246E6" w:rsidRPr="0021301F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21301F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1 декабря 2015 </w:t>
      </w:r>
      <w:r w:rsidR="0021301F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DA41CF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</w:t>
      </w:r>
      <w:r w:rsidR="00EF2F0D">
        <w:rPr>
          <w:rStyle w:val="a6"/>
          <w:rFonts w:ascii="Times New Roman" w:hAnsi="Times New Roman"/>
          <w:sz w:val="24"/>
          <w:szCs w:val="24"/>
        </w:rPr>
        <w:t>аявительница жаловалась</w:t>
      </w:r>
      <w:r w:rsidR="00F71541">
        <w:rPr>
          <w:rStyle w:val="a6"/>
          <w:rFonts w:ascii="Times New Roman" w:hAnsi="Times New Roman"/>
          <w:sz w:val="24"/>
          <w:szCs w:val="24"/>
        </w:rPr>
        <w:t xml:space="preserve"> на то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, что </w:t>
      </w:r>
      <w:r w:rsidR="00F73746">
        <w:rPr>
          <w:rStyle w:val="a6"/>
          <w:rFonts w:ascii="Times New Roman" w:hAnsi="Times New Roman"/>
          <w:sz w:val="24"/>
          <w:szCs w:val="24"/>
        </w:rPr>
        <w:t>ее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банковская отч</w:t>
      </w:r>
      <w:r w:rsidR="00F73746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>тность была изучена в ходе уголовного судопроизводства, возбужд</w:t>
      </w:r>
      <w:r w:rsidR="00E31BED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>нно</w:t>
      </w:r>
      <w:r w:rsidR="00F71541">
        <w:rPr>
          <w:rStyle w:val="a6"/>
          <w:rFonts w:ascii="Times New Roman" w:hAnsi="Times New Roman"/>
          <w:sz w:val="24"/>
          <w:szCs w:val="24"/>
        </w:rPr>
        <w:t>го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в отношении </w:t>
      </w:r>
      <w:r w:rsidR="00E31BED">
        <w:rPr>
          <w:rStyle w:val="a6"/>
          <w:rFonts w:ascii="Times New Roman" w:hAnsi="Times New Roman"/>
          <w:sz w:val="24"/>
          <w:szCs w:val="24"/>
        </w:rPr>
        <w:t>нее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за налоговое мошенничество. Она заявила о нарушении правил профессиональной конфиденциальности, обязательных для не</w:t>
      </w:r>
      <w:r w:rsidR="00E31BED">
        <w:rPr>
          <w:rStyle w:val="a6"/>
          <w:rFonts w:ascii="Times New Roman" w:hAnsi="Times New Roman"/>
          <w:sz w:val="24"/>
          <w:szCs w:val="24"/>
        </w:rPr>
        <w:t>е в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связи с работой в качестве адвоката.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Учитывая недостаточность процедурных гарантий и эффективного судебного контроля в отношении оспариваемой меры, Суд посчитал, что португальские власти не смогли найти справедливый баланс в настоящем деле между требованиями общего интереса и необходимостью защиты права заявительницы на уважение </w:t>
      </w:r>
      <w:r w:rsidR="00E31BED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ее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частной жизни. Соответственно, [Суд] постановил, что имело место 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E31BED"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Конвенции. Суд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lastRenderedPageBreak/>
        <w:t>отметил, в частности, что изучение банковской отч</w:t>
      </w:r>
      <w:r w:rsidR="00047D85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тности заявительницы </w:t>
      </w:r>
      <w:r w:rsidR="005A164E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являлось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вмешательством в </w:t>
      </w:r>
      <w:r w:rsidR="00047D85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ее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право на уважение профессиональной тайны, которая </w:t>
      </w:r>
      <w:r w:rsidR="005A164E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относится к сфере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частной жизни. Он также выявил, что процессуальные действия, касающиеся вмешательства в профессиональную тайну, проводились без участия заявительницы, которой не была </w:t>
      </w:r>
      <w:r w:rsidR="005A164E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дана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возможность представить свои возражения. Более того, и вопреки требованиям национального права, во время проведения данных процессуальных действий заключение (мнение) Ассоциации адвокатов не запрашивалось. Суд также установил, что требование эффективного контроля, предусмотренное </w:t>
      </w:r>
      <w:r w:rsidR="000F0418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 Конвенции, не было выполнено.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0070C0"/>
        </w:rPr>
      </w:pPr>
      <w:r w:rsidRPr="00BA3F6A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0070C0"/>
        </w:rPr>
        <w:t>Перехват сообщений, прослушивание телефонных переговоров и тайная слежка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525252"/>
        </w:rPr>
      </w:pPr>
      <w:r w:rsidRPr="00BA3F6A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525252"/>
        </w:rPr>
        <w:t xml:space="preserve">Перехват </w:t>
      </w:r>
      <w:r w:rsidR="005A164E" w:rsidRPr="00BA3F6A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525252"/>
        </w:rPr>
        <w:t>записок</w:t>
      </w:r>
      <w:r w:rsidRPr="00BA3F6A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525252"/>
        </w:rPr>
        <w:t>, передаваемых между адвокатом и клиентом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color="525252"/>
        </w:rPr>
      </w:pPr>
      <w:r w:rsidRPr="00BA3F6A">
        <w:rPr>
          <w:rStyle w:val="a6"/>
          <w:rFonts w:ascii="Times New Roman" w:hAnsi="Times New Roman"/>
          <w:bCs/>
          <w:i/>
          <w:color w:val="000000" w:themeColor="text1"/>
          <w:sz w:val="24"/>
          <w:szCs w:val="24"/>
          <w:u w:color="525252"/>
        </w:rPr>
        <w:t>Находящаяся на рассмотрении жалоба</w:t>
      </w:r>
    </w:p>
    <w:p w:rsidR="009246E6" w:rsidRDefault="00BA3F6A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8" w:history="1">
        <w:r w:rsidR="00EF2F0D">
          <w:rPr>
            <w:rStyle w:val="Hyperlink0"/>
            <w:rFonts w:eastAsia="Calibri"/>
            <w:i/>
            <w:iCs/>
          </w:rPr>
          <w:t xml:space="preserve">Коллегия адвокатов </w:t>
        </w:r>
        <w:r>
          <w:rPr>
            <w:rStyle w:val="Hyperlink0"/>
            <w:rFonts w:eastAsia="Calibri"/>
            <w:i/>
            <w:iCs/>
          </w:rPr>
          <w:t>“</w:t>
        </w:r>
        <w:proofErr w:type="spellStart"/>
        <w:r w:rsidR="00EF2F0D">
          <w:rPr>
            <w:rStyle w:val="Hyperlink0"/>
            <w:rFonts w:eastAsia="Calibri"/>
            <w:i/>
            <w:iCs/>
          </w:rPr>
          <w:t>Бре</w:t>
        </w:r>
        <w:proofErr w:type="spellEnd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c</w:t>
        </w:r>
        <w:r w:rsidR="00EF2F0D">
          <w:rPr>
            <w:rStyle w:val="Hyperlink0"/>
            <w:rFonts w:eastAsia="Calibri"/>
            <w:i/>
            <w:iCs/>
          </w:rPr>
          <w:t>та и Лоре</w:t>
        </w:r>
        <w:r>
          <w:rPr>
            <w:rStyle w:val="Hyperlink0"/>
            <w:rFonts w:eastAsia="Calibri"/>
            <w:i/>
            <w:iCs/>
          </w:rPr>
          <w:t>”</w:t>
        </w:r>
        <w:r w:rsidR="00EF2F0D">
          <w:rPr>
            <w:rStyle w:val="Hyperlink0"/>
            <w:rFonts w:eastAsia="Calibri"/>
            <w:i/>
            <w:iCs/>
          </w:rPr>
          <w:t xml:space="preserve"> (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Ordre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des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avocats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de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Brest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and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Laurent</w:t>
        </w:r>
        <w:r w:rsidR="00EF2F0D">
          <w:rPr>
            <w:rStyle w:val="Hyperlink0"/>
            <w:rFonts w:eastAsia="Calibri"/>
            <w:i/>
            <w:iCs/>
          </w:rPr>
          <w:t>) против Франции</w:t>
        </w:r>
        <w:r w:rsidR="000A48EE">
          <w:rPr>
            <w:rStyle w:val="Hyperlink0"/>
            <w:rFonts w:eastAsia="Calibri"/>
            <w:i/>
            <w:iCs/>
          </w:rPr>
          <w:t>»</w:t>
        </w:r>
        <w:r w:rsidR="00EF2F0D">
          <w:rPr>
            <w:rStyle w:val="Hyperlink0"/>
            <w:rFonts w:eastAsia="Calibri"/>
            <w:i/>
            <w:iCs/>
          </w:rPr>
          <w:t xml:space="preserve"> (жалоба № 28798/13)</w:t>
        </w:r>
      </w:hyperlink>
      <w:r w:rsidR="00EF2F0D"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 xml:space="preserve"> </w:t>
      </w:r>
    </w:p>
    <w:p w:rsidR="009246E6" w:rsidRPr="002A3C01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2A3C0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Жалоба </w:t>
      </w:r>
      <w:proofErr w:type="spellStart"/>
      <w:r w:rsidRPr="002A3C0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коммуницирована</w:t>
      </w:r>
      <w:proofErr w:type="spellEnd"/>
      <w:r w:rsidRPr="002A3C0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властям Франции 26 августа 2015 </w:t>
      </w:r>
      <w:r w:rsidR="002A3C0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C2000A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ело касается обмена </w:t>
      </w:r>
      <w:r w:rsidR="005A164E">
        <w:rPr>
          <w:rStyle w:val="a6"/>
          <w:rFonts w:ascii="Times New Roman" w:hAnsi="Times New Roman"/>
          <w:sz w:val="24"/>
          <w:szCs w:val="24"/>
        </w:rPr>
        <w:t xml:space="preserve">записками 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между заявителем (адвокатом) и его клиентами, которые находились под конвоем, во время ожидания итогов прений по их делу. Заявитель передал своим клиентам </w:t>
      </w:r>
      <w:r w:rsidR="005A164E">
        <w:rPr>
          <w:rStyle w:val="a6"/>
          <w:rFonts w:ascii="Times New Roman" w:hAnsi="Times New Roman"/>
          <w:sz w:val="24"/>
          <w:szCs w:val="24"/>
        </w:rPr>
        <w:t>записки</w:t>
      </w:r>
      <w:r w:rsidR="00EF2F0D">
        <w:rPr>
          <w:rStyle w:val="a6"/>
          <w:rFonts w:ascii="Times New Roman" w:hAnsi="Times New Roman"/>
          <w:sz w:val="24"/>
          <w:szCs w:val="24"/>
        </w:rPr>
        <w:t>, которые были перехвачены руководителем группы конвоя и прочитаны до их вручения адресатам. Заявителем обжалуется нарушение его права на обмен корреспонденцией с клиентами.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направил уведомление о жалобе французским властям и поставил перед сторонами вопросы по </w:t>
      </w:r>
      <w:r w:rsidR="00705CF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 (право на уважение корреспонденции) Конвенции.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525252"/>
        </w:rPr>
      </w:pPr>
      <w:r w:rsidRPr="00BA3F6A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525252"/>
        </w:rPr>
        <w:t>Прослушивание телефонных линий адвокатского образования</w:t>
      </w:r>
    </w:p>
    <w:p w:rsidR="009246E6" w:rsidRDefault="00BA3F6A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"http://hudoc.echr.coe.int/eng?i=001-58144"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Копп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Kopp</w:t>
      </w:r>
      <w:r w:rsidR="00EF2F0D">
        <w:rPr>
          <w:rStyle w:val="Hyperlink0"/>
          <w:rFonts w:eastAsia="Calibri"/>
          <w:i/>
          <w:iCs/>
        </w:rPr>
        <w:t>) против Швейцарии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3353E6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3353E6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25 марта 1998 </w:t>
      </w:r>
      <w:r w:rsidR="003353E6" w:rsidRPr="003353E6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C2000A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прослушивания телефонных линий адвокатского образования заявителя на основании ордеров Федерального прокурора в ходе уголовного судопроизводства, в котором [заявитель] являлся третьим лицом.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3353E6"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BA3F6A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Конвенции, указав, что швейцарское законодательство не определяет с достаточной ясностью пределы и способы использования органами власти </w:t>
      </w:r>
      <w:r w:rsidR="005A164E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своего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усмотрения</w:t>
      </w:r>
      <w:r w:rsidR="005A164E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[при решении вопроса о проведении прослушивания]. Он, следовательно, посчитал, что заявителю</w:t>
      </w:r>
      <w:r w:rsidR="004727D6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как адвокату</w:t>
      </w:r>
      <w:r w:rsidR="004727D6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не была предоставлена минимальная степень защиты, требуемая в силу верховенства права в демократическом обществе. Суд отметил, … что несмотря на то, что Швейцарский Федеральный суд выработал общепризнанный принцип, согласно которому адвокатская тайна охватывает только отношения между адвокатом и его клиентами, закон тем не </w:t>
      </w:r>
      <w:r w:rsidR="004727D6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менее ясно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не устанавливал, как, при каких условиях и кем должны проводиться различия вопросов, непосредственно связанных с работой адвоката по указаниям стороны судебного процесса, и вопросов, относящихся к иной деятельности, нежели юридическое представительство. Более того, представляется как минимум удивительным то, что эта задача была поручена должностному лицу </w:t>
      </w:r>
      <w:r w:rsidR="004727D6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равового департамента Почтовой службы, входящему в состав органа исполнительной власти, не подконтрольного независимому судье, с уч</w:t>
      </w:r>
      <w:r w:rsidR="004727D6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том деликатности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lastRenderedPageBreak/>
        <w:t>такой сферы, как конфиденциальные отношения между адвокатами и клиентами, напрямую затрагивающие права стороны защиты.</w:t>
      </w:r>
    </w:p>
    <w:p w:rsidR="009246E6" w:rsidRDefault="00BA3F6A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"http://hudoc.echr.coe.int/eng?i=001-152275" </w:instrText>
      </w:r>
      <w:r w:rsidR="002834EA">
        <w:fldChar w:fldCharType="separate"/>
      </w:r>
      <w:r w:rsidR="0079519D">
        <w:rPr>
          <w:rStyle w:val="Hyperlink0"/>
          <w:rFonts w:eastAsia="Calibri"/>
          <w:i/>
          <w:iCs/>
        </w:rPr>
        <w:t>Прута</w:t>
      </w:r>
      <w:r w:rsidR="00EF2F0D">
        <w:rPr>
          <w:rStyle w:val="Hyperlink0"/>
          <w:rFonts w:eastAsia="Calibri"/>
          <w:i/>
          <w:iCs/>
        </w:rPr>
        <w:t>ну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Pruteanu</w:t>
      </w:r>
      <w:proofErr w:type="spellEnd"/>
      <w:r w:rsidR="00EF2F0D">
        <w:rPr>
          <w:rStyle w:val="Hyperlink0"/>
          <w:rFonts w:eastAsia="Calibri"/>
          <w:i/>
          <w:iCs/>
        </w:rPr>
        <w:t>) против Румынии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9F4A23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9F4A2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3 февраля 2015 </w:t>
      </w:r>
      <w:r w:rsidR="009F4A2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C2000A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прослушивания телефонных переговоров адвоката и отсутствия у него возможности ос</w:t>
      </w:r>
      <w:r>
        <w:rPr>
          <w:rStyle w:val="a6"/>
          <w:rFonts w:ascii="Times New Roman" w:hAnsi="Times New Roman"/>
          <w:sz w:val="24"/>
          <w:szCs w:val="24"/>
        </w:rPr>
        <w:t>порить правомерность данной меры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и требовать уничтожения записей. Заявитель обжаловал вмешательство в его право на уважение частной жизни и корреспонденции.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470DA4"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BA3F6A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Конвенции, указав, что обжалуемое вмешательство являлось непропорциональным по отношению к преследуемой законной </w:t>
      </w:r>
      <w:r w:rsidR="0000375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цели, а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="0000375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именно установлению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истины в рамках уголовного судопроизводства и, следовательно, предотвращению </w:t>
      </w:r>
      <w:r w:rsidR="0000375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беспорядков, и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что заявитель не имел эффективного средства правовой защиты, как этого требует верховенство права, способного ограничить обжалуемое вмешательство до тех пределов, которые были необходимы в демократическом обществе. Суд напомнил, в частности, что прослушивание переговоров между адвокатом и его клиентом несомненно нарушает профессиональную тайну, которая является основой доверительных отношений между адвокатом и его клиентом.</w:t>
      </w:r>
    </w:p>
    <w:p w:rsidR="009246E6" w:rsidRDefault="00BA3F6A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"http://hudoc.echr.coe.int/eng-press?i=003-5408161-6766993"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Версини-Кампинчи</w:t>
      </w:r>
      <w:proofErr w:type="spellEnd"/>
      <w:r w:rsidR="00EF2F0D">
        <w:rPr>
          <w:rStyle w:val="Hyperlink0"/>
          <w:rFonts w:eastAsia="Calibri"/>
          <w:i/>
          <w:iCs/>
        </w:rPr>
        <w:t xml:space="preserve"> и </w:t>
      </w:r>
      <w:proofErr w:type="spellStart"/>
      <w:r w:rsidR="00EF2F0D">
        <w:rPr>
          <w:rStyle w:val="Hyperlink0"/>
          <w:rFonts w:eastAsia="Calibri"/>
          <w:i/>
          <w:iCs/>
        </w:rPr>
        <w:t>Краснянски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Versini</w:t>
      </w:r>
      <w:proofErr w:type="spellEnd"/>
      <w:r w:rsidR="00EF2F0D">
        <w:rPr>
          <w:rStyle w:val="Hyperlink0"/>
          <w:rFonts w:eastAsia="Calibri"/>
          <w:i/>
          <w:iCs/>
        </w:rPr>
        <w:t>-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Campinchi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and</w:t>
      </w:r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Crasnianski</w:t>
      </w:r>
      <w:proofErr w:type="spellEnd"/>
      <w:r w:rsidR="00EF2F0D">
        <w:rPr>
          <w:rStyle w:val="Hyperlink0"/>
          <w:rFonts w:eastAsia="Calibri"/>
          <w:i/>
          <w:iCs/>
        </w:rPr>
        <w:t>) против Франции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B3140F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B3140F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16 июня 2016 </w:t>
      </w:r>
      <w:r w:rsidR="00B3140F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Заявителями являлись адвокат и его младший коллега. На момент описываемых событий, во время вспышки эпидемии ГЭКРС («коровьего бешенства»), они представляли интересы управляющего директора компании, подозреваемой в нарушении запрета на импорт говядины из Соедин</w:t>
      </w:r>
      <w:r w:rsidR="0019272C"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нного Королевства. Дело касалось правомерности использования в качестве доказательств в дисциплинарных слушаниях в отношении второго заявителя записи телефонного разговора между ним и его клиентом, которая подтверждала, что заявителем была разглашена информация, составляющ</w:t>
      </w:r>
      <w:r w:rsidR="00020B00">
        <w:rPr>
          <w:rStyle w:val="a6"/>
          <w:rFonts w:ascii="Times New Roman" w:hAnsi="Times New Roman"/>
          <w:sz w:val="24"/>
          <w:szCs w:val="24"/>
        </w:rPr>
        <w:t>ая</w:t>
      </w:r>
      <w:r>
        <w:rPr>
          <w:rStyle w:val="a6"/>
          <w:rFonts w:ascii="Times New Roman" w:hAnsi="Times New Roman"/>
          <w:sz w:val="24"/>
          <w:szCs w:val="24"/>
        </w:rPr>
        <w:t xml:space="preserve"> адвокатскую тайну.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</w:t>
      </w:r>
      <w:r w:rsidR="0019272C"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BA3F6A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Конвенции 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не была нарушена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в отношении второго заявителя, указав, что рассматриваемое вмешательство пропорционально преследуемой законной </w:t>
      </w:r>
      <w:r w:rsidR="00D070C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цели, а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="00D070C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именно предотвращению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="00D070C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беспорядков, и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являлось необходимым в демократическом обществе. Он посчитал, что поскольку запись разговора …</w:t>
      </w:r>
      <w:r w:rsidR="00D070CF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была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обусловлена[предположением], что его содержание могло послужить причиной для выдвижения предположения о совершении правонарушения самим заявителем, и национальные суды согласились, что данная запись не нарушила права клиента на защиту, сам факт того, что заявитель является адвокатом последнего</w:t>
      </w:r>
      <w:r w:rsidR="00976DDC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не достаточен</w:t>
      </w:r>
      <w:r w:rsidR="00020B00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для того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, чтобы говорить о нарушении </w:t>
      </w:r>
      <w:r w:rsidR="00976DDC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 Конвенции применительно к заявителю.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525252"/>
        </w:rPr>
      </w:pPr>
      <w:r w:rsidRPr="00BA3F6A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525252"/>
        </w:rPr>
        <w:t>Тайная слежка</w:t>
      </w:r>
    </w:p>
    <w:p w:rsidR="009246E6" w:rsidRDefault="00BA3F6A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9" w:history="1">
        <w:r w:rsidR="00EF2F0D">
          <w:rPr>
            <w:rStyle w:val="Hyperlink0"/>
            <w:rFonts w:eastAsia="Calibri"/>
            <w:i/>
            <w:iCs/>
          </w:rPr>
          <w:t>Класс и другие (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Klass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and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Others</w:t>
        </w:r>
        <w:r w:rsidR="00EF2F0D">
          <w:rPr>
            <w:rStyle w:val="Hyperlink0"/>
            <w:rFonts w:eastAsia="Calibri"/>
            <w:i/>
            <w:iCs/>
          </w:rPr>
          <w:t>) против Германии</w:t>
        </w:r>
      </w:hyperlink>
      <w:r>
        <w:rPr>
          <w:rStyle w:val="Hyperlink0"/>
          <w:rFonts w:eastAsia="Calibri"/>
          <w:i/>
          <w:iCs/>
        </w:rPr>
        <w:t>»</w:t>
      </w:r>
    </w:p>
    <w:p w:rsidR="009246E6" w:rsidRPr="004F2BB7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4F2BB7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6 сентября 1978 </w:t>
      </w:r>
      <w:r w:rsidR="004F2BB7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данном деле </w:t>
      </w:r>
      <w:r w:rsidR="00C6576B">
        <w:rPr>
          <w:rStyle w:val="a6"/>
          <w:rFonts w:ascii="Times New Roman" w:hAnsi="Times New Roman"/>
          <w:sz w:val="24"/>
          <w:szCs w:val="24"/>
        </w:rPr>
        <w:t>заявители – пять</w:t>
      </w:r>
      <w:r>
        <w:rPr>
          <w:rStyle w:val="a6"/>
          <w:rFonts w:ascii="Times New Roman" w:hAnsi="Times New Roman"/>
          <w:sz w:val="24"/>
          <w:szCs w:val="24"/>
        </w:rPr>
        <w:t xml:space="preserve"> немецких адвокатов жаловались, в частности, на законодательство Германии, предоставляющее полномочие государственным органам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>отслеживать их корреспонденцию и телефонные переговоры, не обязывая власти уведомлять их о принятых в отношении них мерах.</w:t>
      </w:r>
    </w:p>
    <w:p w:rsidR="009246E6" w:rsidRPr="00BA3F6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</w:t>
      </w:r>
      <w:r w:rsidR="0072050A"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BA3F6A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Конвенции </w:t>
      </w:r>
      <w:r w:rsidRPr="00BA3F6A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не была нарушена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, указав, что немецкий законодатель обоснованно посчитал предусмотренное оспариваемым </w:t>
      </w:r>
      <w:r w:rsid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законодательством вмешательство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… необходимым в демократическом обществе в интересах национальной безопасности и для предотвращения беспорядк</w:t>
      </w:r>
      <w:r w:rsidR="00020B00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ов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или преступления (</w:t>
      </w:r>
      <w:r w:rsidR="009A2056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п.</w:t>
      </w:r>
      <w:r w:rsidR="00150DB9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2 </w:t>
      </w:r>
      <w:r w:rsidR="009A2056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8). Суд выявил, в частности, что полномочия по тайной слежке за гражданами, характерные для полицейского государства, совместимы с Конвенцией лишь в той мере, в какой являются абсолютно необходимыми для защиты демократических институтов. Отмечая, что демократические общества на сегодняшний момент находятся под угрозами высокотехнологичных форм шпионажа и терроризма, [Суд признал, что] государство может для эффективного противостояния таким угрозам устанавливать тайную слежку за подрывной деятельностью, осуществляемой в рамках </w:t>
      </w:r>
      <w:r w:rsidR="00020B00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его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юрисдикции</w:t>
      </w:r>
      <w:r w:rsidR="00020B00"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. Следовательно,</w:t>
      </w:r>
      <w:r w:rsidRPr="00BA3F6A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Суд посчитал, что […] законы, предоставляющие полномочия по секретной слежке за сообщениями, почтой и связью, в исключительных условиях являются необходимыми в демократическом обществе в интересах национальной безопасности и/или для предотвращения беспорядков или преступлений.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color="525252"/>
        </w:rPr>
      </w:pPr>
      <w:r w:rsidRPr="000A48EE">
        <w:rPr>
          <w:rStyle w:val="a6"/>
          <w:rFonts w:ascii="Times New Roman" w:hAnsi="Times New Roman"/>
          <w:bCs/>
          <w:i/>
          <w:color w:val="000000" w:themeColor="text1"/>
          <w:sz w:val="24"/>
          <w:szCs w:val="24"/>
          <w:u w:color="525252"/>
        </w:rPr>
        <w:t>Находящиеся на рассмотрении жалобы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10" w:history="1">
        <w:r w:rsidR="00EF2F0D">
          <w:rPr>
            <w:rStyle w:val="Hyperlink0"/>
            <w:rFonts w:eastAsia="Calibri"/>
            <w:i/>
            <w:iCs/>
          </w:rPr>
          <w:t>Центр правосудия (</w:t>
        </w:r>
        <w:proofErr w:type="spellStart"/>
        <w:r w:rsidR="00EF2F0D">
          <w:rPr>
            <w:rStyle w:val="Hyperlink0"/>
            <w:rFonts w:eastAsia="Calibri"/>
            <w:i/>
            <w:iCs/>
          </w:rPr>
          <w:t>Centrum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Hyperlink0"/>
            <w:rFonts w:eastAsia="Calibri"/>
            <w:i/>
            <w:iCs/>
          </w:rPr>
          <w:t>För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Hyperlink0"/>
            <w:rFonts w:eastAsia="Calibri"/>
            <w:i/>
            <w:iCs/>
          </w:rPr>
          <w:t>Rättvisa</w:t>
        </w:r>
        <w:proofErr w:type="spellEnd"/>
        <w:r w:rsidR="00EF2F0D">
          <w:rPr>
            <w:rStyle w:val="Hyperlink0"/>
            <w:rFonts w:eastAsia="Calibri"/>
            <w:i/>
            <w:iCs/>
          </w:rPr>
          <w:t>) против Швеции</w:t>
        </w:r>
        <w:r>
          <w:rPr>
            <w:rStyle w:val="Hyperlink0"/>
            <w:rFonts w:eastAsia="Calibri"/>
            <w:i/>
            <w:iCs/>
          </w:rPr>
          <w:t>»</w:t>
        </w:r>
        <w:r w:rsidR="00EF2F0D">
          <w:rPr>
            <w:rStyle w:val="Hyperlink0"/>
            <w:rFonts w:eastAsia="Calibri"/>
            <w:i/>
            <w:iCs/>
          </w:rPr>
          <w:t xml:space="preserve"> (жалоба №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 </w:t>
        </w:r>
        <w:r w:rsidR="00EF2F0D">
          <w:rPr>
            <w:rStyle w:val="Hyperlink0"/>
            <w:rFonts w:eastAsia="Calibri"/>
            <w:i/>
            <w:iCs/>
          </w:rPr>
          <w:t>35252/08)</w:t>
        </w:r>
      </w:hyperlink>
    </w:p>
    <w:p w:rsidR="009246E6" w:rsidRPr="00F3002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F3002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Жалоба </w:t>
      </w:r>
      <w:proofErr w:type="spellStart"/>
      <w:r w:rsidRPr="00F3002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коммуницирована</w:t>
      </w:r>
      <w:proofErr w:type="spellEnd"/>
      <w:r w:rsidRPr="00F3002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властям Швеции 21 ноября 2011 </w:t>
      </w:r>
      <w:r w:rsidR="00485965" w:rsidRPr="00F3002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  <w:r w:rsidRPr="00F3002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и 14 ноября 2014 </w:t>
      </w:r>
      <w:r w:rsidR="00A962D1" w:rsidRPr="00F3002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CD02DF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Заявитель – некоммерческое</w:t>
      </w:r>
      <w:r w:rsidR="00020B0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EF2F0D">
        <w:rPr>
          <w:rStyle w:val="a6"/>
          <w:rFonts w:ascii="Times New Roman" w:hAnsi="Times New Roman"/>
          <w:sz w:val="24"/>
          <w:szCs w:val="24"/>
        </w:rPr>
        <w:t>адвокатское образование, специализирующееся на делах, составляющих общественный интерес,</w:t>
      </w:r>
      <w:r w:rsidR="00020B0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EF2F0D">
        <w:rPr>
          <w:rStyle w:val="a6"/>
          <w:rFonts w:ascii="Times New Roman" w:hAnsi="Times New Roman"/>
          <w:sz w:val="24"/>
          <w:szCs w:val="24"/>
        </w:rPr>
        <w:t>обжалует практику государства и законодательство, касающиеся мер по тайной слежке.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направил уведомление о жалобе властям Швеции и поставил перед сторонами вопросы по </w:t>
      </w:r>
      <w:r w:rsidR="00A962D1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 (право на уважение частной жизни), 13 (право на эффективное средство правовой защиты) и 34 (право на индивидуальную жалобу) Конвенции.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"http://hudoc.echr.coe.int/eng?i=001-120352"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Треттер</w:t>
      </w:r>
      <w:proofErr w:type="spellEnd"/>
      <w:r w:rsidR="00EF2F0D">
        <w:rPr>
          <w:rStyle w:val="Hyperlink0"/>
          <w:rFonts w:eastAsia="Calibri"/>
          <w:i/>
          <w:iCs/>
        </w:rPr>
        <w:t xml:space="preserve"> и другие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Tretter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and</w:t>
      </w:r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Others</w:t>
      </w:r>
      <w:r w:rsidR="00EF2F0D">
        <w:rPr>
          <w:rStyle w:val="Hyperlink0"/>
          <w:rFonts w:eastAsia="Calibri"/>
          <w:i/>
          <w:iCs/>
        </w:rPr>
        <w:t>) против Австрии</w:t>
      </w:r>
      <w:r>
        <w:rPr>
          <w:rStyle w:val="Hyperlink0"/>
          <w:rFonts w:eastAsia="Calibri"/>
          <w:i/>
          <w:iCs/>
        </w:rPr>
        <w:t>»</w:t>
      </w:r>
      <w:r w:rsidR="00EF2F0D">
        <w:rPr>
          <w:rStyle w:val="Hyperlink0"/>
          <w:rFonts w:eastAsia="Calibri"/>
          <w:i/>
          <w:iCs/>
        </w:rPr>
        <w:t xml:space="preserve"> (№ 3599/10)</w:t>
      </w:r>
      <w:r w:rsidR="002834EA">
        <w:rPr>
          <w:rStyle w:val="Hyperlink0"/>
          <w:rFonts w:eastAsia="Calibri"/>
          <w:i/>
          <w:iCs/>
        </w:rPr>
        <w:fldChar w:fldCharType="end"/>
      </w:r>
    </w:p>
    <w:p w:rsidR="009246E6" w:rsidRPr="00BF32B8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BF32B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Жалоба </w:t>
      </w:r>
      <w:proofErr w:type="spellStart"/>
      <w:r w:rsidRPr="00BF32B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коммуницирована</w:t>
      </w:r>
      <w:proofErr w:type="spellEnd"/>
      <w:r w:rsidRPr="00BF32B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властям Австрии 6 мая 2013 </w:t>
      </w:r>
      <w:r w:rsidR="00BF32B8" w:rsidRPr="00BF32B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Заявители, в число которых входят адвокаты, обжалуют поправки к Закону о полномочиях полиции, который вступил в силу в январе 2008 г</w:t>
      </w:r>
      <w:r w:rsidR="00F3002E">
        <w:rPr>
          <w:rStyle w:val="a6"/>
          <w:rFonts w:ascii="Times New Roman" w:hAnsi="Times New Roman"/>
          <w:sz w:val="24"/>
          <w:szCs w:val="24"/>
        </w:rPr>
        <w:t>. и</w:t>
      </w:r>
      <w:r>
        <w:rPr>
          <w:rStyle w:val="a6"/>
          <w:rFonts w:ascii="Times New Roman" w:hAnsi="Times New Roman"/>
          <w:sz w:val="24"/>
          <w:szCs w:val="24"/>
        </w:rPr>
        <w:t xml:space="preserve"> расширил полномочия полиции по сбору и обработке персональных данных.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направил уведомление о жалобе властям Австрии и поставил перед сторонами вопросы по </w:t>
      </w:r>
      <w:r w:rsidR="00F3002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 (право на уважение частной жизни и корреспонденции), 10 (свобода выражения мнения) и 34 (право на индивидуальную жалобу) Конвенции.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11" w:history="1">
        <w:r w:rsidR="00EF2F0D">
          <w:rPr>
            <w:rStyle w:val="Hyperlink0"/>
            <w:rFonts w:eastAsia="Calibri"/>
            <w:i/>
            <w:iCs/>
          </w:rPr>
          <w:t xml:space="preserve">10 правозащитных организаций и другие (10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Human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Rights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Organisations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and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Others</w:t>
        </w:r>
        <w:r w:rsidR="00EF2F0D">
          <w:rPr>
            <w:rStyle w:val="Hyperlink0"/>
            <w:rFonts w:eastAsia="Calibri"/>
            <w:i/>
            <w:iCs/>
          </w:rPr>
          <w:t>) против Соедин</w:t>
        </w:r>
        <w:r w:rsidR="00714025">
          <w:rPr>
            <w:rStyle w:val="Hyperlink0"/>
            <w:rFonts w:eastAsia="Calibri"/>
            <w:i/>
            <w:iCs/>
          </w:rPr>
          <w:t>е</w:t>
        </w:r>
        <w:r w:rsidR="00EF2F0D">
          <w:rPr>
            <w:rStyle w:val="Hyperlink0"/>
            <w:rFonts w:eastAsia="Calibri"/>
            <w:i/>
            <w:iCs/>
          </w:rPr>
          <w:t>нного Королевства</w:t>
        </w:r>
        <w:r>
          <w:rPr>
            <w:rStyle w:val="Hyperlink0"/>
            <w:rFonts w:eastAsia="Calibri"/>
            <w:i/>
            <w:iCs/>
          </w:rPr>
          <w:t>»</w:t>
        </w:r>
        <w:r w:rsidR="00EF2F0D">
          <w:rPr>
            <w:rStyle w:val="Hyperlink0"/>
            <w:rFonts w:eastAsia="Calibri"/>
            <w:i/>
            <w:iCs/>
          </w:rPr>
          <w:t xml:space="preserve"> (№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 </w:t>
        </w:r>
        <w:r w:rsidR="00EF2F0D">
          <w:rPr>
            <w:rStyle w:val="Hyperlink0"/>
            <w:rFonts w:eastAsia="Calibri"/>
            <w:i/>
            <w:iCs/>
          </w:rPr>
          <w:t>24960/15)</w:t>
        </w:r>
      </w:hyperlink>
    </w:p>
    <w:p w:rsidR="009246E6" w:rsidRPr="00794373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Жалоба </w:t>
      </w:r>
      <w:proofErr w:type="spellStart"/>
      <w:r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коммуницирована</w:t>
      </w:r>
      <w:proofErr w:type="spellEnd"/>
      <w:r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властям Соедин</w:t>
      </w:r>
      <w:r w:rsidR="00714025"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е</w:t>
      </w:r>
      <w:r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нно</w:t>
      </w:r>
      <w:r w:rsidR="00020B00"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го</w:t>
      </w:r>
      <w:r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Королевств</w:t>
      </w:r>
      <w:r w:rsidR="00020B00"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а</w:t>
      </w:r>
      <w:r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24 ноября 2015 </w:t>
      </w:r>
      <w:r w:rsidR="00714025" w:rsidRPr="0079437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Заявителями выступают десять правозащитных организаций, которые на постоянной основе контактируют, в </w:t>
      </w:r>
      <w:r w:rsidR="00020B00">
        <w:rPr>
          <w:rStyle w:val="a6"/>
          <w:rFonts w:ascii="Times New Roman" w:hAnsi="Times New Roman"/>
          <w:sz w:val="24"/>
          <w:szCs w:val="24"/>
        </w:rPr>
        <w:t>частности</w:t>
      </w:r>
      <w:r>
        <w:rPr>
          <w:rStyle w:val="a6"/>
          <w:rFonts w:ascii="Times New Roman" w:hAnsi="Times New Roman"/>
          <w:sz w:val="24"/>
          <w:szCs w:val="24"/>
        </w:rPr>
        <w:t xml:space="preserve">, с адвокатами как на национальном, так и на международном уровнях. Информация, содержащаяся в их сообщениях, зачастую включает материалы, которые являются деликатными и/или конфиденциальными. Дело касается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>массового перехвата внешних сообщений службами разведки Соедин</w:t>
      </w:r>
      <w:r w:rsidR="00794373"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нного Королевства и обмена развед</w:t>
      </w:r>
      <w:r w:rsidR="00020B00">
        <w:rPr>
          <w:rStyle w:val="a6"/>
          <w:rFonts w:ascii="Times New Roman" w:hAnsi="Times New Roman"/>
          <w:sz w:val="24"/>
          <w:szCs w:val="24"/>
        </w:rPr>
        <w:t xml:space="preserve">ывательными </w:t>
      </w:r>
      <w:r>
        <w:rPr>
          <w:rStyle w:val="a6"/>
          <w:rFonts w:ascii="Times New Roman" w:hAnsi="Times New Roman"/>
          <w:sz w:val="24"/>
          <w:szCs w:val="24"/>
        </w:rPr>
        <w:t>данными между Соедин</w:t>
      </w:r>
      <w:r w:rsidR="009E5D0F"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нным Королевством и Соедин</w:t>
      </w:r>
      <w:r w:rsidR="009E5D0F"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нными Штатами Америки.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В ноябре 2015 </w:t>
      </w:r>
      <w:r w:rsidR="009E5D0F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г.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Суд направил уведомление о жалобе властям Соедин</w:t>
      </w:r>
      <w:r w:rsidR="009E5D0F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нного Королевства и поставил перед сторонами вопросы по </w:t>
      </w:r>
      <w:r w:rsidR="009E5D0F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6 (право на справедливое судебное разбирательство), 8 (право на уважение частной жизни и корреспонденции), 10 (свобода выражения мнения), 14 (запрещение дискриминации) и 34 (право на индивидуальную жалобу) Конвенции. 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7 ноября 2017 г</w:t>
      </w:r>
      <w:r w:rsidR="00116DD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. Суд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провел </w:t>
      </w:r>
      <w:hyperlink r:id="rId12" w:history="1">
        <w:r w:rsidRPr="000A48EE">
          <w:rPr>
            <w:rStyle w:val="Hyperlink1"/>
            <w:rFonts w:eastAsia="Calibri"/>
            <w:color w:val="000000" w:themeColor="text1"/>
          </w:rPr>
          <w:t xml:space="preserve">публичные слушания </w:t>
        </w:r>
      </w:hyperlink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Палаты по данному делу.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13" w:anchor="%7B%5C" w:history="1">
        <w:r w:rsidR="00EF2F0D">
          <w:rPr>
            <w:rStyle w:val="Hyperlink0"/>
            <w:rFonts w:eastAsia="Calibri"/>
            <w:i/>
            <w:iCs/>
          </w:rPr>
          <w:t>Ассоциация объединения судебной прессы (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Association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confraternelle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de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la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presse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judiciaire</w:t>
        </w:r>
        <w:proofErr w:type="spellEnd"/>
        <w:r w:rsidR="00EF2F0D">
          <w:rPr>
            <w:rStyle w:val="Hyperlink0"/>
            <w:rFonts w:eastAsia="Calibri"/>
            <w:i/>
            <w:iCs/>
          </w:rPr>
          <w:t>) против Франции</w:t>
        </w:r>
        <w:r>
          <w:rPr>
            <w:rStyle w:val="Hyperlink0"/>
            <w:rFonts w:eastAsia="Calibri"/>
            <w:i/>
            <w:iCs/>
          </w:rPr>
          <w:t>»</w:t>
        </w:r>
        <w:r w:rsidR="00EF2F0D">
          <w:rPr>
            <w:rStyle w:val="Hyperlink0"/>
            <w:rFonts w:eastAsia="Calibri"/>
            <w:i/>
            <w:iCs/>
          </w:rPr>
          <w:t xml:space="preserve"> и 11 других жалоб (№ 49526/15, </w:t>
        </w:r>
        <w:r w:rsidR="00EF42A1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49615/15, </w:t>
        </w:r>
        <w:r w:rsidR="00DC49FD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49616/15, </w:t>
        </w:r>
        <w:r w:rsidR="00DC49FD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49617/15, </w:t>
        </w:r>
        <w:r w:rsidR="00145722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49618/15, </w:t>
        </w:r>
        <w:r w:rsidR="0017481A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49619/15, </w:t>
        </w:r>
        <w:r w:rsidR="0017481A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49620/15, </w:t>
        </w:r>
        <w:r w:rsidR="0017481A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49621/15, </w:t>
        </w:r>
        <w:r w:rsidR="005F4E55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55058/15, </w:t>
        </w:r>
        <w:r w:rsidR="005F4E55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55061/15, </w:t>
        </w:r>
        <w:r w:rsidR="00B13A95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 xml:space="preserve">59602/15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and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B13A95">
          <w:rPr>
            <w:rStyle w:val="Hyperlink0"/>
            <w:rFonts w:eastAsia="Calibri"/>
            <w:i/>
            <w:iCs/>
          </w:rPr>
          <w:t xml:space="preserve">№ </w:t>
        </w:r>
        <w:r w:rsidR="00EF2F0D">
          <w:rPr>
            <w:rStyle w:val="Hyperlink0"/>
            <w:rFonts w:eastAsia="Calibri"/>
            <w:i/>
            <w:iCs/>
          </w:rPr>
          <w:t>59621/15</w:t>
        </w:r>
      </w:hyperlink>
      <w:r w:rsidR="00EF2F0D"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 xml:space="preserve">) </w:t>
      </w:r>
    </w:p>
    <w:p w:rsidR="009246E6" w:rsidRPr="00EF42A1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EF42A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Жалобы </w:t>
      </w:r>
      <w:proofErr w:type="spellStart"/>
      <w:r w:rsidRPr="00EF42A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коммуницированы</w:t>
      </w:r>
      <w:proofErr w:type="spellEnd"/>
      <w:r w:rsidRPr="00EF42A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властям Франции 26 апреля 2017 </w:t>
      </w:r>
      <w:r w:rsidR="00EF42A1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Данные жалобы, которые были поданы адвокатами и журналистами, а также юридическими лицами, связанными с этими профессиональными сообществами, касаются Закона о разведке от 24 июля 2015 </w:t>
      </w:r>
      <w:r w:rsidR="00DD7751">
        <w:rPr>
          <w:rStyle w:val="a6"/>
          <w:rFonts w:ascii="Times New Roman" w:hAnsi="Times New Roman"/>
          <w:sz w:val="24"/>
          <w:szCs w:val="24"/>
        </w:rPr>
        <w:t>г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направил уведомление о жалобах властям Франции и поставил перед сторонами вопросы по </w:t>
      </w:r>
      <w:r w:rsidR="00DD7751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 (право на уважение частной жизни и корреспонденции), 10 (свобода выражения мнения) и 13 (право на эффективное средство правовой защиты) Конвенции.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0070C0"/>
        </w:rPr>
        <w:t>Обязанность сообщать о подозрениях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14" w:history="1">
        <w:r w:rsidR="00EF2F0D">
          <w:rPr>
            <w:rStyle w:val="Hyperlink0"/>
            <w:rFonts w:eastAsia="Calibri"/>
            <w:i/>
            <w:iCs/>
          </w:rPr>
          <w:t>Мишо (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Michaud</w:t>
        </w:r>
        <w:r w:rsidR="00EF2F0D">
          <w:rPr>
            <w:rStyle w:val="Hyperlink0"/>
            <w:rFonts w:eastAsia="Calibri"/>
            <w:i/>
            <w:iCs/>
          </w:rPr>
          <w:t>) против Франции</w:t>
        </w:r>
      </w:hyperlink>
      <w:r>
        <w:rPr>
          <w:rStyle w:val="Hyperlink0"/>
          <w:rFonts w:eastAsia="Calibri"/>
          <w:i/>
          <w:iCs/>
        </w:rPr>
        <w:t>»</w:t>
      </w:r>
    </w:p>
    <w:p w:rsidR="009246E6" w:rsidRPr="003E64BB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3E64BB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6 декабря 2012 </w:t>
      </w:r>
      <w:r w:rsidR="003E64BB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C2000A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обязанности адвокатов сообщать о своих подозрениях относительно возможных действий по отмыванию денежных средств, соверш</w:t>
      </w:r>
      <w:r w:rsidR="003E64BB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нных их клиентами. Среди </w:t>
      </w:r>
      <w:r w:rsidR="006F7318">
        <w:rPr>
          <w:rStyle w:val="a6"/>
          <w:rFonts w:ascii="Times New Roman" w:hAnsi="Times New Roman"/>
          <w:sz w:val="24"/>
          <w:szCs w:val="24"/>
        </w:rPr>
        <w:t>прочего заявитель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, член Парижской адвокатской коллегии и Совета адвокатов, утверждал, что данная обязанность, которая обусловлена инкорпорацией европейских директив, противоречила </w:t>
      </w:r>
      <w:r w:rsidR="006F7318">
        <w:rPr>
          <w:rStyle w:val="a6"/>
          <w:rFonts w:ascii="Times New Roman" w:hAnsi="Times New Roman"/>
          <w:sz w:val="24"/>
          <w:szCs w:val="24"/>
        </w:rPr>
        <w:t>ст.</w:t>
      </w:r>
      <w:r w:rsidR="00EF2F0D">
        <w:rPr>
          <w:rStyle w:val="a6"/>
          <w:rFonts w:ascii="Times New Roman" w:hAnsi="Times New Roman"/>
          <w:sz w:val="24"/>
          <w:szCs w:val="24"/>
        </w:rPr>
        <w:t> 8 Конвенции, которая защищает конфиденциальность отношений</w:t>
      </w:r>
      <w:r w:rsidR="00020B00">
        <w:rPr>
          <w:rStyle w:val="a6"/>
          <w:rFonts w:ascii="Times New Roman" w:hAnsi="Times New Roman"/>
          <w:sz w:val="24"/>
          <w:szCs w:val="24"/>
        </w:rPr>
        <w:t xml:space="preserve"> между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адвокат</w:t>
      </w:r>
      <w:r w:rsidR="00020B00">
        <w:rPr>
          <w:rStyle w:val="a6"/>
          <w:rFonts w:ascii="Times New Roman" w:hAnsi="Times New Roman"/>
          <w:sz w:val="24"/>
          <w:szCs w:val="24"/>
        </w:rPr>
        <w:t>ом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и клиент</w:t>
      </w:r>
      <w:r w:rsidR="00020B00">
        <w:rPr>
          <w:rStyle w:val="a6"/>
          <w:rFonts w:ascii="Times New Roman" w:hAnsi="Times New Roman"/>
          <w:sz w:val="24"/>
          <w:szCs w:val="24"/>
        </w:rPr>
        <w:t>ом</w:t>
      </w:r>
      <w:r w:rsidR="00EF2F0D">
        <w:rPr>
          <w:rStyle w:val="a6"/>
          <w:rFonts w:ascii="Times New Roman" w:hAnsi="Times New Roman"/>
          <w:sz w:val="24"/>
          <w:szCs w:val="24"/>
        </w:rPr>
        <w:t>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</w:t>
      </w:r>
      <w:r w:rsidR="006F7318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.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8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Конвенции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не была нарушена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. Подчеркивая важность конфиденциальности отношений</w:t>
      </w:r>
      <w:r w:rsidR="00020B0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между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адвокат</w:t>
      </w:r>
      <w:r w:rsidR="00020B0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ом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 клиент</w:t>
      </w:r>
      <w:r w:rsidR="00020B0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ом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 адвокатской тайны, Суд тем не менее посчитал, что обязанность сообщать о подозрениях преследовала законную цель предотвращения </w:t>
      </w:r>
      <w:r w:rsidR="00020B0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бес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порядк</w:t>
      </w:r>
      <w:r w:rsidR="00020B0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ов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или преступления, поскольку она была направлена на борьбу с отмыванием денежных средств и связанными с ним преступными деяниями и [такая об</w:t>
      </w:r>
      <w:r w:rsidR="00020B0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я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занность была] необходима для достижения данной цели. [С]уд постановил, что обязанность сообщать о подозрениях в том виде, в каком она была имплементирована в 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законодательство Франции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 не являлась непропорциональным вмешательством в адвокатскую тайну, поскольку на адвокатов не распространялось вышеупомянутое требование в ходе защиты участников судопроизводства и законодательство предусмотрело фильтр для защиты адвокатской тайны [в виде обязанности адвокатов направлять]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свои сообщения не напрямую органам власти, а президенту коллегии адвокатов.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0070C0"/>
        </w:rPr>
        <w:lastRenderedPageBreak/>
        <w:t>Ограничения на раскрытие засекреченной информации адвокату-защитнику и право на справедливое судебное разбирательство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15" w:history="1">
        <w:r w:rsidR="006A5F23">
          <w:rPr>
            <w:rStyle w:val="Hyperlink0"/>
            <w:rFonts w:eastAsia="Calibri"/>
            <w:i/>
            <w:iCs/>
          </w:rPr>
          <w:t>М.</w:t>
        </w:r>
        <w:r w:rsidR="00EF2F0D">
          <w:rPr>
            <w:rStyle w:val="Hyperlink0"/>
            <w:rFonts w:eastAsia="Calibri"/>
            <w:i/>
            <w:iCs/>
          </w:rPr>
          <w:t xml:space="preserve"> против Нидерландов</w:t>
        </w:r>
        <w:r>
          <w:rPr>
            <w:rStyle w:val="Hyperlink0"/>
            <w:rFonts w:eastAsia="Calibri"/>
            <w:i/>
            <w:iCs/>
          </w:rPr>
          <w:t>»</w:t>
        </w:r>
        <w:r w:rsidR="00EF2F0D">
          <w:rPr>
            <w:rStyle w:val="Hyperlink0"/>
            <w:rFonts w:eastAsia="Calibri"/>
            <w:i/>
            <w:iCs/>
          </w:rPr>
          <w:t xml:space="preserve"> (№ 2156/10)</w:t>
        </w:r>
      </w:hyperlink>
      <w:r w:rsidR="00EF2F0D"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 xml:space="preserve"> </w:t>
      </w:r>
    </w:p>
    <w:p w:rsidR="009246E6" w:rsidRPr="001E629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1E629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25 июля 2017 </w:t>
      </w:r>
      <w:r w:rsidR="001E629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C2000A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бывшего сотрудника секретной службы Нидерландов (</w:t>
      </w:r>
      <w:r w:rsidR="00EF2F0D">
        <w:rPr>
          <w:rStyle w:val="a6"/>
          <w:rFonts w:ascii="Times New Roman" w:hAnsi="Times New Roman"/>
          <w:sz w:val="24"/>
          <w:szCs w:val="24"/>
          <w:lang w:val="en-US"/>
        </w:rPr>
        <w:t>AIVD</w:t>
      </w:r>
      <w:r w:rsidR="00EF2F0D">
        <w:rPr>
          <w:rStyle w:val="a6"/>
          <w:rFonts w:ascii="Times New Roman" w:hAnsi="Times New Roman"/>
          <w:sz w:val="24"/>
          <w:szCs w:val="24"/>
        </w:rPr>
        <w:t>), который был обвин</w:t>
      </w:r>
      <w:r w:rsidR="008745D5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>н в разглашении государственной тайны. Должность аудиоредактора и переводчика предполагала доступ заявителя к засекреченной информации, разглашать которую ему было строго запрещено. Эта обязанность по неразглашению тайны сохранилась даже после того, как он уволился</w:t>
      </w:r>
      <w:r>
        <w:rPr>
          <w:rStyle w:val="a6"/>
          <w:rFonts w:ascii="Times New Roman" w:hAnsi="Times New Roman"/>
          <w:sz w:val="24"/>
          <w:szCs w:val="24"/>
        </w:rPr>
        <w:t xml:space="preserve"> со службы. Заявитель был обвин</w:t>
      </w:r>
      <w:r w:rsidR="00BD69F4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н в разглашении государственной тайны неуполномоченным лицам, включая подозреваемых в терроризме. Заявитель утверждал, что последовавшее затем уголовное судопроизводство было несправедливым. Он жаловался, в частности, что </w:t>
      </w:r>
      <w:r w:rsidR="00EF2F0D">
        <w:rPr>
          <w:rStyle w:val="a6"/>
          <w:rFonts w:ascii="Times New Roman" w:hAnsi="Times New Roman"/>
          <w:sz w:val="24"/>
          <w:szCs w:val="24"/>
          <w:lang w:val="en-US"/>
        </w:rPr>
        <w:t>AIVD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осуществляла преимущественный контроль над доказательствами, ограничивая ему и национальным судам доступ к ним и контролируя их использование, тем </w:t>
      </w:r>
      <w:r w:rsidR="00BD69F4">
        <w:rPr>
          <w:rStyle w:val="a6"/>
          <w:rFonts w:ascii="Times New Roman" w:hAnsi="Times New Roman"/>
          <w:sz w:val="24"/>
          <w:szCs w:val="24"/>
        </w:rPr>
        <w:t>самым лишая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его возможности эффективно взаимодействовать со своим адвокатом-защитником.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BD69F4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п.</w:t>
      </w:r>
      <w:r w:rsidR="00150DB9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1</w:t>
      </w:r>
      <w:r w:rsidR="00150DB9"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(право на справедливое судебное разбирательство) и </w:t>
      </w:r>
      <w:r w:rsidR="0027556D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п.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3 (</w:t>
      </w:r>
      <w:r w:rsidR="0027556D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подп.</w:t>
      </w:r>
      <w:r w:rsidR="00150DB9"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="0027556D"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>«c»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>)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(право на самостоятельный выбор защитника) </w:t>
      </w:r>
      <w:r w:rsidR="009F4DFF" w:rsidRPr="000A48EE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0070C0"/>
        </w:rPr>
        <w:t>ст.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="00150DB9" w:rsidRPr="000A48EE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0070C0"/>
        </w:rPr>
        <w:t>6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Конвенции, указав, что существование угрозы уголовного преследования в случае раскрытия заявителем государственной тайны своему адвокату свидетельствует о том, что общение между ним и его защитником не было свободным и неограниченным по своему содержанию. [Это]неизбежно подрыва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ло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справедливость судебного процесса в отношении него. Признавая, что в принципе отсутствуют какие-либо причины, по которым правила о засекреченной информации не должны применяться в отношении бывшего сотрудника службы безопасности, обвиняемого в разглашении государственной тайны, Суд отметил, что вопрос в данном случае состоит в том, как запрет на раскрытие засекреченной информации повлиял на право заявителя на защиту. В этом отношении он посчитал, что от гражданина, столкнувшегося с серь</w:t>
      </w:r>
      <w:r w:rsidR="00DE308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зным уголовным обвинением и не получившего профессиональн</w:t>
      </w:r>
      <w:r w:rsidR="005B206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ой юридической консультации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 нельзя было ожидать взвешенной оценки преимуществ раскрытия его дела адвокату в полном объ</w:t>
      </w:r>
      <w:r w:rsidR="00164DB1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ме и рисков дальнейшего уголовного преследования за это. Суд постановил, однако, что </w:t>
      </w:r>
      <w:r w:rsidR="00DF2A74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п.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proofErr w:type="gramStart"/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1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(</w:t>
      </w:r>
      <w:proofErr w:type="gramEnd"/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право на справедливое судебное разбирательство)</w:t>
      </w:r>
      <w:r w:rsidR="003E1EC7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</w:t>
      </w:r>
      <w:r w:rsidR="00DF2A74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.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3 </w:t>
      </w:r>
      <w:r w:rsidR="00150DB9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(</w:t>
      </w:r>
      <w:r w:rsidR="00DF2A74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подп.</w:t>
      </w:r>
      <w:r w:rsidR="00150DB9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</w:t>
      </w:r>
      <w:r w:rsidR="00DF2A74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«b</w:t>
      </w:r>
      <w:r w:rsidR="00614F8A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»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 </w:t>
      </w:r>
      <w:r w:rsidR="00614F8A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«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  <w:lang w:val="en-US"/>
        </w:rPr>
        <w:t>d</w:t>
      </w:r>
      <w:r w:rsidR="00614F8A"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>»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>)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(право на достаточное время и возможности для подготовки защиты и право на вызов и допрос свидетелей)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не были нарушены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в данном деле.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b/>
          <w:color w:val="000000" w:themeColor="text1"/>
          <w:sz w:val="24"/>
          <w:szCs w:val="24"/>
          <w:u w:color="0070C0"/>
        </w:rPr>
        <w:t>Проведение обысков и выемок в офисе или жилище адвоката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"http://hudoc.echr.coe.int/eng?i=001-57887"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Нимитц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Niemietz</w:t>
      </w:r>
      <w:proofErr w:type="spellEnd"/>
      <w:r w:rsidR="00EF2F0D">
        <w:rPr>
          <w:rStyle w:val="Hyperlink0"/>
          <w:rFonts w:eastAsia="Calibri"/>
          <w:i/>
          <w:iCs/>
        </w:rPr>
        <w:t>) против Германии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54471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54471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16 декабря 1992 </w:t>
      </w:r>
      <w:r w:rsidR="0054471E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3E1EC7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обыска в офисе адвоката в рамках уголовного расследования по делу об оскорбительном поведении в отношении третьего лица. Заявитель жаловался, в частности, что его право на уважение жилища и корреспонденции было нарушено.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54471E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Конвенции, указав, что оспариваемое вмешательство не являлось пропорциональным преследуемой законной цели</w:t>
      </w:r>
      <w:r w:rsidR="00384B55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а именно предотвращению преступления и защите прав других лиц</w:t>
      </w:r>
      <w:r w:rsidR="00384B55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 не могло считаться необходимым в демократическом обществе. Суд отметил, … что</w:t>
      </w:r>
      <w:r w:rsidR="005B206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хотя в действительности правонарушение, в связи с которым проводился обыск, выразившееся не только в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lastRenderedPageBreak/>
        <w:t>оскорблении, но и в попытке оказать давление на судью, могло быть квалифицировано только как малозначительное, ордер тем не менее был составлен с использование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м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общих формулировок. Более того, в отношении материалов, которые фактически были просмотрены, Суд посчитал, что с учетом обстоятельств дела обыск свидетельствует о непропорциональном вмешательстве в адвокатскую тайну. В этой связи Суд напомнил, что там, где речь идет об адвокате, посягательство на адвокатскую тайну может сказаться на надлежащем отправлении правосудия и тем </w:t>
      </w:r>
      <w:r w:rsidR="00210EBD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самым на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правах, гарантированных </w:t>
      </w:r>
      <w:r w:rsidR="00AA173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6 (право на справедливое судебное разбирательство) Конвенции.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"http://hudoc.echr.coe.int/fre?i=001-22687"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Тамосиус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Tamosius</w:t>
      </w:r>
      <w:proofErr w:type="spellEnd"/>
      <w:r w:rsidR="00EF2F0D">
        <w:rPr>
          <w:rStyle w:val="Hyperlink0"/>
          <w:rFonts w:eastAsia="Calibri"/>
          <w:i/>
          <w:iCs/>
        </w:rPr>
        <w:t>) против Соедин</w:t>
      </w:r>
      <w:r w:rsidR="00B06793">
        <w:rPr>
          <w:rStyle w:val="Hyperlink0"/>
          <w:rFonts w:eastAsia="Calibri"/>
          <w:i/>
          <w:iCs/>
        </w:rPr>
        <w:t>е</w:t>
      </w:r>
      <w:r w:rsidR="00EF2F0D">
        <w:rPr>
          <w:rStyle w:val="Hyperlink0"/>
          <w:rFonts w:eastAsia="Calibri"/>
          <w:i/>
          <w:iCs/>
        </w:rPr>
        <w:t>нного Королевства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B06793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B0679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19 сентября 2002 </w:t>
      </w:r>
      <w:r w:rsidR="00B0679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  <w:r w:rsidRPr="00B0679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(решение о приемлемости)</w:t>
      </w:r>
    </w:p>
    <w:p w:rsidR="009246E6" w:rsidRDefault="003E1EC7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обыска в офисе адвоката и изъятия материалов в контексте расследования налогового мошенничества, относящегося к некоторым его клиентам. Заявитель утверждал, в частности, что выдачей и исполнением ордера было нарушено его право на уважение частной жизни и корреспонденции. Он заявлял, в том числе, что законодательное определение адвокатской тайны являлось слишком узким.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признал жалобу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неприемлемой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по </w:t>
      </w:r>
      <w:r w:rsidR="009B622F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8 Конвенции как явно необоснованную, указав, что обыск… не являлся непропорциональным преследуемым законным целям, а именно предотвращению преступлений и 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бес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порядк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ов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 а также экономическому благополучию страны, и что при проведении процессуальных действий были предоставлены адекватные гарантии. Суд отметил, в частности, что обыск проводился на основании ордера, выданного судь</w:t>
      </w:r>
      <w:r w:rsidR="00007804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й, и в присутствии защитника, чья задача состояла в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том, чтобы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указ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ывать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 какие документы содержат адвокатскую тайну и не должны изыматься. Более того, в отношении определения адвокатской тайны</w:t>
      </w:r>
      <w:r w:rsidR="00134892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согласно национальному праву</w:t>
      </w:r>
      <w:r w:rsidR="00134892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Суд посчитал, что запрет на изъятие документов, подпадающих под режим адвокатской тайны, обеспечивал конкретную гарантию от вмешательства в адвокатскую тайну и отправление правосудия, учитывая, что какие-либо препятствия для оспаривания изъятия таких документов и потенциального взыскания убытков отсутствовали.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16" w:history="1">
        <w:r w:rsidR="00EF2F0D">
          <w:rPr>
            <w:rStyle w:val="Hyperlink0"/>
            <w:rFonts w:eastAsia="Calibri"/>
            <w:i/>
            <w:iCs/>
          </w:rPr>
          <w:t xml:space="preserve">Петри </w:t>
        </w:r>
        <w:proofErr w:type="spellStart"/>
        <w:r w:rsidR="00EF2F0D">
          <w:rPr>
            <w:rStyle w:val="Hyperlink0"/>
            <w:rFonts w:eastAsia="Calibri"/>
            <w:i/>
            <w:iCs/>
          </w:rPr>
          <w:t>Саллинен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и другие (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Petri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Sallinen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and</w:t>
        </w:r>
        <w:r w:rsidR="00EF2F0D">
          <w:rPr>
            <w:rStyle w:val="Hyperlink0"/>
            <w:rFonts w:eastAsia="Calibri"/>
            <w:i/>
            <w:iCs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Others</w:t>
        </w:r>
        <w:r w:rsidR="00EF2F0D">
          <w:rPr>
            <w:rStyle w:val="Hyperlink0"/>
            <w:rFonts w:eastAsia="Calibri"/>
            <w:i/>
            <w:iCs/>
          </w:rPr>
          <w:t>) против Финляндии</w:t>
        </w:r>
      </w:hyperlink>
      <w:r>
        <w:rPr>
          <w:rStyle w:val="Hyperlink0"/>
          <w:rFonts w:eastAsia="Calibri"/>
          <w:i/>
          <w:iCs/>
        </w:rPr>
        <w:t>»</w:t>
      </w:r>
    </w:p>
    <w:p w:rsidR="009246E6" w:rsidRPr="00134892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134892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27 сентября 2005 </w:t>
      </w:r>
      <w:r w:rsidR="00134892" w:rsidRPr="00134892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3E1EC7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ело касалось обыска помещений, принадлежавших первому </w:t>
      </w:r>
      <w:r w:rsidR="009B6760">
        <w:rPr>
          <w:rStyle w:val="a6"/>
          <w:rFonts w:ascii="Times New Roman" w:hAnsi="Times New Roman"/>
          <w:sz w:val="24"/>
          <w:szCs w:val="24"/>
        </w:rPr>
        <w:t>заявителю – адвокату</w:t>
      </w:r>
      <w:r w:rsidR="00EF2F0D">
        <w:rPr>
          <w:rStyle w:val="a6"/>
          <w:rFonts w:ascii="Times New Roman" w:hAnsi="Times New Roman"/>
          <w:sz w:val="24"/>
          <w:szCs w:val="24"/>
        </w:rPr>
        <w:t>, и изъятия определ</w:t>
      </w:r>
      <w:r w:rsidR="00175B25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>нных материалов. Полиция сохранила у себя копию ж</w:t>
      </w:r>
      <w:r w:rsidR="00175B25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>сткого диска, который содержал, среди прочего, частные сведения о тр</w:t>
      </w:r>
      <w:r w:rsidR="00175B25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>х его клиентах, которые также выступили в качестве заявителей в Суде.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641C95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Конвенции, указав, что обжалуемое вмешательство не было основано на законе. В этом отношении Суд посчитал, в частности, что финское законодательство не предусматривало надлежащих юридических гарантий, в частности, положения закона не устанавливали, при каких обстоятельствах защищ</w:t>
      </w:r>
      <w:r w:rsidR="00F47901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нный адвокатской тайной материал мог подвергаться обыску и изъятию.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См. также:</w:t>
      </w:r>
      <w:r>
        <w:rPr>
          <w:rStyle w:val="a6"/>
          <w:rFonts w:ascii="Times New Roman" w:hAnsi="Times New Roman"/>
          <w:sz w:val="24"/>
          <w:szCs w:val="24"/>
        </w:rPr>
        <w:t xml:space="preserve"> Постановление от 15 февраля 2011 </w:t>
      </w:r>
      <w:r w:rsidR="00F47901">
        <w:rPr>
          <w:rStyle w:val="a6"/>
          <w:rFonts w:ascii="Times New Roman" w:hAnsi="Times New Roman"/>
          <w:sz w:val="24"/>
          <w:szCs w:val="24"/>
        </w:rPr>
        <w:t>г.</w:t>
      </w:r>
      <w:r>
        <w:rPr>
          <w:rStyle w:val="a6"/>
          <w:rFonts w:ascii="Times New Roman" w:hAnsi="Times New Roman"/>
          <w:sz w:val="24"/>
          <w:szCs w:val="24"/>
        </w:rPr>
        <w:t xml:space="preserve"> по делу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val="single" w:color="0070C0"/>
        </w:rPr>
        <w:t xml:space="preserve"> </w:t>
      </w:r>
      <w:r w:rsidR="00B072BF"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val="single" w:color="0070C0"/>
        </w:rP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"http://hudoc.echr.coe.int/eng?i=001-103394" </w:instrText>
      </w:r>
      <w:r w:rsidR="002834EA">
        <w:fldChar w:fldCharType="separate"/>
      </w:r>
      <w:r>
        <w:rPr>
          <w:rStyle w:val="Hyperlink2"/>
          <w:rFonts w:eastAsia="Calibri"/>
        </w:rPr>
        <w:t>Хейно</w:t>
      </w:r>
      <w:proofErr w:type="spellEnd"/>
      <w:r>
        <w:rPr>
          <w:rStyle w:val="Hyperlink2"/>
          <w:rFonts w:eastAsia="Calibri"/>
        </w:rPr>
        <w:t xml:space="preserve"> (</w:t>
      </w:r>
      <w:proofErr w:type="spellStart"/>
      <w:r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Heino</w:t>
      </w:r>
      <w:proofErr w:type="spellEnd"/>
      <w:r>
        <w:rPr>
          <w:rStyle w:val="Hyperlink2"/>
          <w:rFonts w:eastAsia="Calibri"/>
        </w:rPr>
        <w:t>) против Финляндии</w:t>
      </w:r>
      <w:r w:rsidR="002834EA">
        <w:rPr>
          <w:rStyle w:val="Hyperlink2"/>
          <w:rFonts w:eastAsia="Calibri"/>
        </w:rPr>
        <w:fldChar w:fldCharType="end"/>
      </w:r>
      <w:r w:rsidR="00B072BF">
        <w:rPr>
          <w:rStyle w:val="Hyperlink2"/>
          <w:rFonts w:eastAsia="Calibri"/>
        </w:rPr>
        <w:t>»</w:t>
      </w:r>
      <w:r>
        <w:rPr>
          <w:rStyle w:val="a6"/>
          <w:rFonts w:ascii="Times New Roman" w:hAnsi="Times New Roman"/>
          <w:sz w:val="24"/>
          <w:szCs w:val="24"/>
        </w:rPr>
        <w:t xml:space="preserve">. 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17" w:anchor="%7B%5C" w:history="1">
        <w:r w:rsidR="00EF2F0D">
          <w:rPr>
            <w:rStyle w:val="Hyperlink0"/>
            <w:rFonts w:eastAsia="Calibri"/>
            <w:i/>
            <w:iCs/>
          </w:rPr>
          <w:t>Смирнов (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Smirnov</w:t>
        </w:r>
        <w:r w:rsidR="00EF2F0D">
          <w:rPr>
            <w:rStyle w:val="Hyperlink0"/>
            <w:rFonts w:eastAsia="Calibri"/>
            <w:i/>
            <w:iCs/>
          </w:rPr>
          <w:t>) против России</w:t>
        </w:r>
      </w:hyperlink>
      <w:r>
        <w:rPr>
          <w:rStyle w:val="Hyperlink0"/>
          <w:rFonts w:eastAsia="Calibri"/>
          <w:i/>
          <w:iCs/>
        </w:rPr>
        <w:t>»</w:t>
      </w:r>
    </w:p>
    <w:p w:rsidR="009246E6" w:rsidRPr="00225E89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225E89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7 июня 2007 </w:t>
      </w:r>
      <w:r w:rsidR="00225E89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Заявитель</w:t>
      </w:r>
      <w:r w:rsidR="002C010E">
        <w:rPr>
          <w:rStyle w:val="a6"/>
          <w:rFonts w:ascii="Times New Roman" w:hAnsi="Times New Roman"/>
          <w:sz w:val="24"/>
          <w:szCs w:val="24"/>
        </w:rPr>
        <w:t>-</w:t>
      </w:r>
      <w:r>
        <w:rPr>
          <w:rStyle w:val="a6"/>
          <w:rFonts w:ascii="Times New Roman" w:hAnsi="Times New Roman"/>
          <w:sz w:val="24"/>
          <w:szCs w:val="24"/>
        </w:rPr>
        <w:t>адвокат утверждал, в частности, что в его квартире были проведены обыск и изъятие ряда документов и системного блока его компьютера с целью получения доступа к электронным файлам, содержащим информацию о делах его клиентов, подозреваемых в участии в организованной преступности, и с цел</w:t>
      </w:r>
      <w:r w:rsidR="006A5F23">
        <w:rPr>
          <w:rStyle w:val="a6"/>
          <w:rFonts w:ascii="Times New Roman" w:hAnsi="Times New Roman"/>
          <w:sz w:val="24"/>
          <w:szCs w:val="24"/>
        </w:rPr>
        <w:t>ь</w:t>
      </w:r>
      <w:r>
        <w:rPr>
          <w:rStyle w:val="a6"/>
          <w:rFonts w:ascii="Times New Roman" w:hAnsi="Times New Roman"/>
          <w:sz w:val="24"/>
          <w:szCs w:val="24"/>
        </w:rPr>
        <w:t>ю сбора доказательств против них.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нарушение ст</w:t>
      </w:r>
      <w:r w:rsidR="00594A73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.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8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Конвенции, указав, что проведение обыска посягнуло на адвокатскую тайну в той степени, которая была непропорциональна любой преследуемой законной цели. Отмечая, в частности, что заявитель не был подозреваемым по какому-либо уголовному делу, Суд посчитал, что обыск был провед</w:t>
      </w:r>
      <w:r w:rsidR="00594A7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н без достаточных и уместных оснований или гарантий против вмешательства в адвокатскую тайну, при этом чрезмерно общие формулировки ордера предоставили полную свободу усмотрения полиции в определении того, что подлежало изъятию.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См. также: </w:t>
      </w:r>
      <w:r>
        <w:rPr>
          <w:rStyle w:val="a6"/>
          <w:rFonts w:ascii="Times New Roman" w:hAnsi="Times New Roman"/>
          <w:sz w:val="24"/>
          <w:szCs w:val="24"/>
        </w:rPr>
        <w:t>Постановление от 22 декабря 2008 </w:t>
      </w:r>
      <w:r w:rsidR="00EF41B9">
        <w:rPr>
          <w:rStyle w:val="a6"/>
          <w:rFonts w:ascii="Times New Roman" w:hAnsi="Times New Roman"/>
          <w:sz w:val="24"/>
          <w:szCs w:val="24"/>
        </w:rPr>
        <w:t>г</w:t>
      </w:r>
      <w:r w:rsidR="00EF41B9" w:rsidRPr="000A48EE">
        <w:rPr>
          <w:rStyle w:val="a6"/>
          <w:rFonts w:ascii="Times New Roman" w:hAnsi="Times New Roman"/>
          <w:color w:val="000000" w:themeColor="text1"/>
          <w:sz w:val="24"/>
          <w:szCs w:val="24"/>
        </w:rPr>
        <w:t>.</w:t>
      </w:r>
      <w:r w:rsidR="000C33E8"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val="single"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val="single" w:color="0070C0"/>
        </w:rPr>
        <w:t>по делу</w:t>
      </w:r>
      <w:r w:rsidRPr="000A48EE">
        <w:rPr>
          <w:rStyle w:val="a6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 w:color="0070C0"/>
        </w:rPr>
        <w:t xml:space="preserve"> </w:t>
      </w:r>
      <w:r w:rsidR="003E4E15" w:rsidRPr="000A48EE">
        <w:rPr>
          <w:rStyle w:val="a6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 w:color="0070C0"/>
        </w:rPr>
        <w:t>«</w:t>
      </w:r>
      <w:hyperlink r:id="rId18" w:history="1">
        <w:r>
          <w:rPr>
            <w:rStyle w:val="Hyperlink2"/>
            <w:rFonts w:eastAsia="Calibri"/>
          </w:rPr>
          <w:t>Алексанян (</w:t>
        </w:r>
        <w:proofErr w:type="spellStart"/>
        <w:r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Aleksanyan</w:t>
        </w:r>
        <w:proofErr w:type="spellEnd"/>
        <w:r>
          <w:rPr>
            <w:rStyle w:val="Hyperlink2"/>
            <w:rFonts w:eastAsia="Calibri"/>
          </w:rPr>
          <w:t>) против России</w:t>
        </w:r>
      </w:hyperlink>
      <w:r w:rsidR="003E4E15">
        <w:rPr>
          <w:rStyle w:val="Hyperlink2"/>
          <w:rFonts w:eastAsia="Calibri"/>
        </w:rPr>
        <w:t>»</w:t>
      </w:r>
      <w:r>
        <w:rPr>
          <w:rStyle w:val="a6"/>
          <w:rFonts w:ascii="Times New Roman" w:hAnsi="Times New Roman"/>
          <w:sz w:val="24"/>
          <w:szCs w:val="24"/>
        </w:rPr>
        <w:t xml:space="preserve">; Постановление от 9 апреля 2009 </w:t>
      </w:r>
      <w:r w:rsidR="00EF41B9">
        <w:rPr>
          <w:rStyle w:val="a6"/>
          <w:rFonts w:ascii="Times New Roman" w:hAnsi="Times New Roman"/>
          <w:sz w:val="24"/>
          <w:szCs w:val="24"/>
        </w:rPr>
        <w:t>г.</w:t>
      </w:r>
      <w:r w:rsidR="00314DD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val="single" w:color="0070C0"/>
        </w:rPr>
        <w:t>по делу</w:t>
      </w:r>
      <w:r w:rsidRPr="000A48EE">
        <w:rPr>
          <w:rStyle w:val="a6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 w:color="0070C0"/>
        </w:rPr>
        <w:t xml:space="preserve"> </w:t>
      </w:r>
      <w:r w:rsidR="003E4E15" w:rsidRPr="000A48EE">
        <w:rPr>
          <w:rStyle w:val="a6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 w:color="0070C0"/>
        </w:rPr>
        <w:t>«</w:t>
      </w:r>
      <w:hyperlink r:id="rId19" w:history="1">
        <w:r>
          <w:rPr>
            <w:rStyle w:val="Hyperlink2"/>
            <w:rFonts w:eastAsia="Calibri"/>
          </w:rPr>
          <w:t>Колесниченко (</w:t>
        </w:r>
        <w:proofErr w:type="spellStart"/>
        <w:r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Kolesnichenko</w:t>
        </w:r>
        <w:proofErr w:type="spellEnd"/>
        <w:r>
          <w:rPr>
            <w:rStyle w:val="Hyperlink2"/>
            <w:rFonts w:eastAsia="Calibri"/>
          </w:rPr>
          <w:t>) против России</w:t>
        </w:r>
      </w:hyperlink>
      <w:r w:rsidR="003E4E15">
        <w:rPr>
          <w:rStyle w:val="Hyperlink2"/>
          <w:rFonts w:eastAsia="Calibri"/>
        </w:rPr>
        <w:t>»</w:t>
      </w:r>
      <w:r>
        <w:rPr>
          <w:rStyle w:val="a6"/>
          <w:rFonts w:ascii="Times New Roman" w:hAnsi="Times New Roman"/>
          <w:sz w:val="24"/>
          <w:szCs w:val="24"/>
        </w:rPr>
        <w:t>; Постановление от 12 февраля 2015 г</w:t>
      </w:r>
      <w:r w:rsidR="000C33E8">
        <w:rPr>
          <w:rStyle w:val="a6"/>
          <w:rFonts w:ascii="Times New Roman" w:hAnsi="Times New Roman"/>
          <w:sz w:val="24"/>
          <w:szCs w:val="24"/>
        </w:rPr>
        <w:t>. по</w:t>
      </w:r>
      <w:r>
        <w:rPr>
          <w:rStyle w:val="a6"/>
          <w:rFonts w:ascii="Times New Roman" w:hAnsi="Times New Roman"/>
          <w:sz w:val="24"/>
          <w:szCs w:val="24"/>
        </w:rPr>
        <w:t xml:space="preserve"> делу</w:t>
      </w:r>
      <w:r w:rsidR="00450407"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val="single" w:color="0070C0"/>
        </w:rPr>
        <w:t xml:space="preserve"> «</w:t>
      </w:r>
      <w:proofErr w:type="spellStart"/>
      <w:r w:rsidR="002834EA">
        <w:fldChar w:fldCharType="begin"/>
      </w:r>
      <w:r w:rsidR="002834EA">
        <w:instrText xml:space="preserve"> HYPERLINK "http://hudoc.echr.coe.int/eng?i=001-151037" </w:instrText>
      </w:r>
      <w:r w:rsidR="002834EA">
        <w:fldChar w:fldCharType="separate"/>
      </w:r>
      <w:r>
        <w:rPr>
          <w:rStyle w:val="Hyperlink2"/>
          <w:rFonts w:eastAsia="Calibri"/>
        </w:rPr>
        <w:t>Юдицкая</w:t>
      </w:r>
      <w:proofErr w:type="spellEnd"/>
      <w:r>
        <w:rPr>
          <w:rStyle w:val="Hyperlink2"/>
          <w:rFonts w:eastAsia="Calibri"/>
        </w:rPr>
        <w:t xml:space="preserve"> и другие (</w:t>
      </w:r>
      <w:proofErr w:type="spellStart"/>
      <w:r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Yuditskaya</w:t>
      </w:r>
      <w:proofErr w:type="spellEnd"/>
      <w:r>
        <w:rPr>
          <w:rStyle w:val="Hyperlink2"/>
          <w:rFonts w:eastAsia="Calibri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and</w:t>
      </w:r>
      <w:r>
        <w:rPr>
          <w:rStyle w:val="Hyperlink2"/>
          <w:rFonts w:eastAsia="Calibri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Others</w:t>
      </w:r>
      <w:r>
        <w:rPr>
          <w:rStyle w:val="Hyperlink2"/>
          <w:rFonts w:eastAsia="Calibri"/>
        </w:rPr>
        <w:t>) против России</w:t>
      </w:r>
      <w:r w:rsidR="002834EA">
        <w:rPr>
          <w:rStyle w:val="Hyperlink2"/>
          <w:rFonts w:eastAsia="Calibri"/>
        </w:rPr>
        <w:fldChar w:fldCharType="end"/>
      </w:r>
      <w:r w:rsidR="00450407">
        <w:rPr>
          <w:rStyle w:val="Hyperlink2"/>
          <w:rFonts w:eastAsia="Calibri"/>
        </w:rPr>
        <w:t>»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"http://hudoc.echr.coe.int/eng?i=001-82711"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Визер</w:t>
      </w:r>
      <w:proofErr w:type="spellEnd"/>
      <w:r w:rsidR="00EF2F0D">
        <w:rPr>
          <w:rStyle w:val="Hyperlink0"/>
          <w:rFonts w:eastAsia="Calibri"/>
          <w:i/>
          <w:iCs/>
        </w:rPr>
        <w:t xml:space="preserve"> и </w:t>
      </w:r>
      <w:proofErr w:type="spellStart"/>
      <w:r w:rsidR="00EF2F0D">
        <w:rPr>
          <w:rStyle w:val="Hyperlink0"/>
          <w:rFonts w:eastAsia="Calibri"/>
          <w:i/>
          <w:iCs/>
        </w:rPr>
        <w:t>Бикос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Hyperlink0"/>
          <w:rFonts w:eastAsia="Calibri"/>
          <w:i/>
          <w:iCs/>
        </w:rPr>
        <w:t>Бетейлигунген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79519D">
        <w:rPr>
          <w:rStyle w:val="Hyperlink0"/>
          <w:rFonts w:eastAsia="Calibri"/>
          <w:i/>
          <w:iCs/>
        </w:rPr>
        <w:t>Гэ</w:t>
      </w:r>
      <w:r w:rsidR="00EF2F0D">
        <w:rPr>
          <w:rStyle w:val="Hyperlink0"/>
          <w:rFonts w:eastAsia="Calibri"/>
          <w:i/>
          <w:iCs/>
        </w:rPr>
        <w:t>ЭмБэХа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Wieser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and</w:t>
      </w:r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Bicos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Beteiligungen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GmbH</w:t>
      </w:r>
      <w:r w:rsidR="00EF2F0D">
        <w:rPr>
          <w:rStyle w:val="Hyperlink0"/>
          <w:rFonts w:eastAsia="Calibri"/>
          <w:i/>
          <w:iCs/>
        </w:rPr>
        <w:t>) против Австрии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B072BF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B072BF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16 октября 2007 </w:t>
      </w:r>
      <w:r w:rsidR="00B072BF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926F8F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Заявители – общество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с ограниченной ответственностью и </w:t>
      </w:r>
      <w:proofErr w:type="gramStart"/>
      <w:r w:rsidR="00EF2F0D">
        <w:rPr>
          <w:rStyle w:val="a6"/>
          <w:rFonts w:ascii="Times New Roman" w:hAnsi="Times New Roman"/>
          <w:sz w:val="24"/>
          <w:szCs w:val="24"/>
        </w:rPr>
        <w:t>его собственник</w:t>
      </w:r>
      <w:proofErr w:type="gramEnd"/>
      <w:r w:rsidR="00EF2F0D">
        <w:rPr>
          <w:rStyle w:val="a6"/>
          <w:rFonts w:ascii="Times New Roman" w:hAnsi="Times New Roman"/>
          <w:sz w:val="24"/>
          <w:szCs w:val="24"/>
        </w:rPr>
        <w:t xml:space="preserve"> и генеральный директор, который также являлся адвокатом,</w:t>
      </w:r>
      <w:r w:rsidR="00955FE4">
        <w:rPr>
          <w:rStyle w:val="a6"/>
          <w:rFonts w:ascii="Times New Roman" w:hAnsi="Times New Roman"/>
          <w:sz w:val="24"/>
          <w:szCs w:val="24"/>
        </w:rPr>
        <w:t xml:space="preserve"> обжаловали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обыск принадлежавших им коммерческих помещений и изъятие электронных данных в рамках расследовани</w:t>
      </w:r>
      <w:r w:rsidR="00692443">
        <w:rPr>
          <w:rStyle w:val="a6"/>
          <w:rFonts w:ascii="Times New Roman" w:hAnsi="Times New Roman"/>
          <w:sz w:val="24"/>
          <w:szCs w:val="24"/>
        </w:rPr>
        <w:t>я по уголовному делу, связанному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с нелегальной торговлей медикаментами. Заявители </w:t>
      </w:r>
      <w:r w:rsidR="006A5F23">
        <w:rPr>
          <w:rStyle w:val="a6"/>
          <w:rFonts w:ascii="Times New Roman" w:hAnsi="Times New Roman"/>
          <w:sz w:val="24"/>
          <w:szCs w:val="24"/>
        </w:rPr>
        <w:t xml:space="preserve">утверждали </w:t>
      </w:r>
      <w:r w:rsidR="00EF2F0D">
        <w:rPr>
          <w:rStyle w:val="a6"/>
          <w:rFonts w:ascii="Times New Roman" w:hAnsi="Times New Roman"/>
          <w:sz w:val="24"/>
          <w:szCs w:val="24"/>
        </w:rPr>
        <w:t>в национальных судах, что в результате проведения обыска и изъятия электронных данных были нарушены обязательства первого заявителя по неразглашению адвокатской тайны.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8346CC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Конвенции, указав, что несоблюдение полицейскими определ</w:t>
      </w:r>
      <w:r w:rsidR="008346CC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нных процессуальных гарантий, направленных на предотвращение произвола и защиту адвокатской тайны, повлекло за собой непропорциональность обыска и изъятия электронных файлов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proofErr w:type="gramStart"/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&lt;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….</w:t>
      </w:r>
      <w:proofErr w:type="gramEnd"/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&gt;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В частности, представитель адвокатской коллегии, который присутствовал при проведении обыска, не имел возможности надлежащим образом проконтролировать ту часть обыска</w:t>
      </w:r>
      <w:r w:rsidR="0069244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[в ходе которой были изъяты электронные материалы], протокол был составлен со значительной задержкой, и ни первый заявитель, ни представитель адвокатской коллегии не были проинформированы о результатах обыска. Суд также заметил, что, хотя первый заявитель не являлся адвокатом второго заявителя, он выступал в качестве адвоката множества компаний, акции которых принадлежали второму заявителю. Более того, изъятые электронные файлы содержали в основном те же сведения, что и печатные документы, часть из которых была возвращена первому заявителю суде</w:t>
      </w:r>
      <w:r w:rsidR="0069244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бным следователем как защищ</w:t>
      </w:r>
      <w:r w:rsidR="0042592C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="0069244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нная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адвокатской тайной. Тем самым можно было разумно предположить, что изъятые электронные файлы</w:t>
      </w:r>
      <w:r w:rsidR="006A5F23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также содержали подобную информацию.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20" w:history="1">
        <w:r w:rsidR="00EF2F0D">
          <w:rPr>
            <w:rStyle w:val="Hyperlink0"/>
            <w:rFonts w:eastAsia="Calibri"/>
            <w:i/>
            <w:iCs/>
          </w:rPr>
          <w:t>Илья Стефанов (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Iliya</w:t>
        </w:r>
        <w:proofErr w:type="spellEnd"/>
        <w:r w:rsidR="00EF2F0D">
          <w:rPr>
            <w:rStyle w:val="Hyperlink0"/>
            <w:rFonts w:eastAsia="Calibri"/>
            <w:i/>
            <w:iCs/>
          </w:rPr>
          <w:t xml:space="preserve"> 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Stefanov</w:t>
        </w:r>
        <w:proofErr w:type="spellEnd"/>
        <w:r w:rsidR="00EF2F0D">
          <w:rPr>
            <w:rStyle w:val="Hyperlink0"/>
            <w:rFonts w:eastAsia="Calibri"/>
            <w:i/>
            <w:iCs/>
          </w:rPr>
          <w:t>) против Болгарии</w:t>
        </w:r>
      </w:hyperlink>
      <w:r>
        <w:rPr>
          <w:rStyle w:val="Hyperlink0"/>
          <w:rFonts w:eastAsia="Calibri"/>
          <w:i/>
          <w:iCs/>
        </w:rPr>
        <w:t>»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color w:val="222A35"/>
          <w:sz w:val="24"/>
          <w:szCs w:val="24"/>
          <w:u w:color="222A35"/>
        </w:rPr>
      </w:pPr>
      <w:r>
        <w:rPr>
          <w:rStyle w:val="a6"/>
          <w:rFonts w:ascii="Times New Roman" w:hAnsi="Times New Roman"/>
          <w:color w:val="222A35"/>
          <w:sz w:val="24"/>
          <w:szCs w:val="24"/>
          <w:u w:color="222A35"/>
        </w:rPr>
        <w:t xml:space="preserve">22 мая 2008 </w:t>
      </w:r>
      <w:r w:rsidR="00DC39B6">
        <w:rPr>
          <w:rStyle w:val="a6"/>
          <w:rFonts w:ascii="Times New Roman" w:hAnsi="Times New Roman"/>
          <w:color w:val="222A35"/>
          <w:sz w:val="24"/>
          <w:szCs w:val="24"/>
          <w:u w:color="222A35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ходе уголовного расследования по обвинению в вымогательстве полиция провела обыск в офисе заявителя</w:t>
      </w:r>
      <w:r w:rsidR="00DC39B6">
        <w:rPr>
          <w:rStyle w:val="a6"/>
          <w:rFonts w:ascii="Times New Roman" w:hAnsi="Times New Roman"/>
          <w:sz w:val="24"/>
          <w:szCs w:val="24"/>
        </w:rPr>
        <w:t>-</w:t>
      </w:r>
      <w:r>
        <w:rPr>
          <w:rStyle w:val="a6"/>
          <w:rFonts w:ascii="Times New Roman" w:hAnsi="Times New Roman"/>
          <w:sz w:val="24"/>
          <w:szCs w:val="24"/>
        </w:rPr>
        <w:t xml:space="preserve">адвоката в присутствии двух его соседей. Полицейские изъяли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компьютер заявителя и все его дискеты. Затем расследование было </w:t>
      </w:r>
      <w:r w:rsidR="00FA68D5">
        <w:rPr>
          <w:rStyle w:val="a6"/>
          <w:rFonts w:ascii="Times New Roman" w:hAnsi="Times New Roman"/>
          <w:sz w:val="24"/>
          <w:szCs w:val="24"/>
        </w:rPr>
        <w:t>приостановлено и</w:t>
      </w:r>
      <w:r>
        <w:rPr>
          <w:rStyle w:val="a6"/>
          <w:rFonts w:ascii="Times New Roman" w:hAnsi="Times New Roman"/>
          <w:sz w:val="24"/>
          <w:szCs w:val="24"/>
        </w:rPr>
        <w:t xml:space="preserve"> издан приказ о возвращении изъятых предметов заявителю. Заявитель обжаловал, в частности, правомерность обыска и изъятия.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FA68D5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Конвенции, указав, что обыск нарушил адвокатскую тайну заявителя в той степени, которая являлась непропорциональной с уч</w:t>
      </w:r>
      <w:r w:rsidR="00BA44BD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ет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ом обстоятельств дела. В то время как Суд согласился с тем, что ордер на обыск был основан на разумном подозрении, поскольку был выдан после получения показаний нескольких свидетелей, он отметил, что ордер был составлен с использованием чрезмерно общих формулировок и позволил полиции изъять на два полных месяца компьютер заявителя и все его дискеты с материалами, 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составлявшими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адвокатскую тайну. Более того, крайне маловероятным являлось то, что соседи, не имевшие юридической подготовки, могли обеспечить эффективную гарантию от чрезмерного вторжения полиции в адвокатскую тайну заявителя. Поскольку законодательство Болгарии не предусматрива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ло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="009B6760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процедуры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для оспаривания заявителем правомерности обыска и изъятия и получения компенсации, Суд также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840EB2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13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(право на эффективное средство правовой защиты) Конвенции.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См. также:</w:t>
      </w:r>
      <w:r>
        <w:rPr>
          <w:rStyle w:val="a6"/>
          <w:rFonts w:ascii="Times New Roman" w:hAnsi="Times New Roman"/>
          <w:sz w:val="24"/>
          <w:szCs w:val="24"/>
        </w:rPr>
        <w:t xml:space="preserve"> Постановление от 5 июля 2012 </w:t>
      </w:r>
      <w:r w:rsidR="00840EB2">
        <w:rPr>
          <w:rStyle w:val="a6"/>
          <w:rFonts w:ascii="Times New Roman" w:hAnsi="Times New Roman"/>
          <w:sz w:val="24"/>
          <w:szCs w:val="24"/>
        </w:rPr>
        <w:t>г.</w:t>
      </w:r>
      <w:r>
        <w:rPr>
          <w:rStyle w:val="a6"/>
          <w:rFonts w:ascii="Times New Roman" w:hAnsi="Times New Roman"/>
          <w:sz w:val="24"/>
          <w:szCs w:val="24"/>
        </w:rPr>
        <w:t xml:space="preserve"> по делу</w:t>
      </w:r>
      <w:r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 xml:space="preserve"> </w:t>
      </w:r>
      <w:r w:rsidR="00840EB2"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>«</w:t>
      </w:r>
      <w:hyperlink r:id="rId21" w:history="1">
        <w:r>
          <w:rPr>
            <w:rStyle w:val="Hyperlink2"/>
            <w:rFonts w:eastAsia="Calibri"/>
          </w:rPr>
          <w:t>Голован</w:t>
        </w:r>
        <w:r w:rsidR="006410BB">
          <w:rPr>
            <w:rStyle w:val="Hyperlink2"/>
            <w:rFonts w:eastAsia="Calibri"/>
          </w:rPr>
          <w:t>ь</w:t>
        </w:r>
        <w:r>
          <w:rPr>
            <w:rStyle w:val="Hyperlink2"/>
            <w:rFonts w:eastAsia="Calibri"/>
          </w:rPr>
          <w:t xml:space="preserve"> (</w:t>
        </w:r>
        <w:r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Golovan</w:t>
        </w:r>
        <w:r>
          <w:rPr>
            <w:rStyle w:val="Hyperlink2"/>
            <w:rFonts w:eastAsia="Calibri"/>
          </w:rPr>
          <w:t>) против Украины</w:t>
        </w:r>
      </w:hyperlink>
      <w:r w:rsidR="00840EB2">
        <w:rPr>
          <w:rStyle w:val="Hyperlink2"/>
          <w:rFonts w:eastAsia="Calibri"/>
        </w:rPr>
        <w:t>»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hyperlink r:id="rId22" w:history="1">
        <w:r w:rsidR="00EF2F0D">
          <w:rPr>
            <w:rStyle w:val="Hyperlink3"/>
            <w:rFonts w:eastAsia="Calibri"/>
            <w:i/>
            <w:iCs/>
            <w:u w:val="single"/>
          </w:rPr>
          <w:t>Андре и другой (</w:t>
        </w:r>
        <w:proofErr w:type="spellStart"/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Andr</w:t>
        </w:r>
        <w:proofErr w:type="spellEnd"/>
        <w:r w:rsidR="00EF2F0D">
          <w:rPr>
            <w:rStyle w:val="Hyperlink3"/>
            <w:rFonts w:eastAsia="Calibri"/>
            <w:i/>
            <w:iCs/>
            <w:u w:val="single"/>
          </w:rPr>
          <w:t xml:space="preserve">é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and</w:t>
        </w:r>
        <w:r w:rsidR="00EF2F0D">
          <w:rPr>
            <w:rStyle w:val="Hyperlink3"/>
            <w:rFonts w:eastAsia="Calibri"/>
            <w:i/>
            <w:iCs/>
            <w:u w:val="single"/>
          </w:rPr>
          <w:t xml:space="preserve"> </w:t>
        </w:r>
        <w:r w:rsidR="00EF2F0D"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Another</w:t>
        </w:r>
        <w:r w:rsidR="00EF2F0D">
          <w:rPr>
            <w:rStyle w:val="Hyperlink3"/>
            <w:rFonts w:eastAsia="Calibri"/>
            <w:i/>
            <w:iCs/>
            <w:u w:val="single"/>
          </w:rPr>
          <w:t>) против Франции</w:t>
        </w:r>
      </w:hyperlink>
      <w:r>
        <w:rPr>
          <w:rStyle w:val="Hyperlink3"/>
          <w:rFonts w:eastAsia="Calibri"/>
          <w:i/>
          <w:iCs/>
          <w:u w:val="single"/>
        </w:rPr>
        <w:t>»</w:t>
      </w:r>
    </w:p>
    <w:p w:rsidR="009246E6" w:rsidRPr="00AA12B3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AA12B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24 июля 2008 </w:t>
      </w:r>
      <w:r w:rsidR="00AA12B3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3E1EC7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ело касалось обыска в офисах </w:t>
      </w:r>
      <w:r w:rsidR="00BD3931">
        <w:rPr>
          <w:rStyle w:val="a6"/>
          <w:rFonts w:ascii="Times New Roman" w:hAnsi="Times New Roman"/>
          <w:sz w:val="24"/>
          <w:szCs w:val="24"/>
        </w:rPr>
        <w:t>заявителей – двух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адвокатов,</w:t>
      </w:r>
      <w:r w:rsidR="006B49DE">
        <w:rPr>
          <w:rStyle w:val="a6"/>
          <w:rFonts w:ascii="Times New Roman" w:hAnsi="Times New Roman"/>
          <w:sz w:val="24"/>
          <w:szCs w:val="24"/>
        </w:rPr>
        <w:t xml:space="preserve"> провед</w:t>
      </w:r>
      <w:r w:rsidR="00AA12B3">
        <w:rPr>
          <w:rStyle w:val="a6"/>
          <w:rFonts w:ascii="Times New Roman" w:hAnsi="Times New Roman"/>
          <w:sz w:val="24"/>
          <w:szCs w:val="24"/>
        </w:rPr>
        <w:t>е</w:t>
      </w:r>
      <w:r w:rsidR="006B49DE">
        <w:rPr>
          <w:rStyle w:val="a6"/>
          <w:rFonts w:ascii="Times New Roman" w:hAnsi="Times New Roman"/>
          <w:sz w:val="24"/>
          <w:szCs w:val="24"/>
        </w:rPr>
        <w:t>нного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налоговой службой с целью обнаружения улик против компании</w:t>
      </w:r>
      <w:r w:rsidR="006B49DE">
        <w:rPr>
          <w:rStyle w:val="a6"/>
          <w:rFonts w:ascii="Times New Roman" w:hAnsi="Times New Roman"/>
          <w:sz w:val="24"/>
          <w:szCs w:val="24"/>
        </w:rPr>
        <w:t xml:space="preserve"> – </w:t>
      </w:r>
      <w:r w:rsidR="00EF2F0D">
        <w:rPr>
          <w:rStyle w:val="a6"/>
          <w:rFonts w:ascii="Times New Roman" w:hAnsi="Times New Roman"/>
          <w:sz w:val="24"/>
          <w:szCs w:val="24"/>
        </w:rPr>
        <w:t>клиента адвокатов, которая подозревалась в уклонении от уплаты налогов. Несколько документов было изъято, включая рукописные заметки и документы с</w:t>
      </w:r>
      <w:r w:rsidR="006B49DE">
        <w:rPr>
          <w:rStyle w:val="a6"/>
          <w:rFonts w:ascii="Times New Roman" w:hAnsi="Times New Roman"/>
          <w:sz w:val="24"/>
          <w:szCs w:val="24"/>
        </w:rPr>
        <w:t xml:space="preserve"> рукописными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комментариями </w:t>
      </w:r>
      <w:r w:rsidR="006B49DE">
        <w:rPr>
          <w:rStyle w:val="a6"/>
          <w:rFonts w:ascii="Times New Roman" w:hAnsi="Times New Roman"/>
          <w:sz w:val="24"/>
          <w:szCs w:val="24"/>
        </w:rPr>
        <w:t xml:space="preserve">первого </w:t>
      </w:r>
      <w:r w:rsidR="00EF2F0D">
        <w:rPr>
          <w:rStyle w:val="a6"/>
          <w:rFonts w:ascii="Times New Roman" w:hAnsi="Times New Roman"/>
          <w:sz w:val="24"/>
          <w:szCs w:val="24"/>
        </w:rPr>
        <w:t>заявител</w:t>
      </w:r>
      <w:r w:rsidR="006B49DE">
        <w:rPr>
          <w:rStyle w:val="a6"/>
          <w:rFonts w:ascii="Times New Roman" w:hAnsi="Times New Roman"/>
          <w:sz w:val="24"/>
          <w:szCs w:val="24"/>
        </w:rPr>
        <w:t>я</w:t>
      </w:r>
      <w:r w:rsidR="00EF2F0D">
        <w:rPr>
          <w:rStyle w:val="a6"/>
          <w:rFonts w:ascii="Times New Roman" w:hAnsi="Times New Roman"/>
          <w:sz w:val="24"/>
          <w:szCs w:val="24"/>
        </w:rPr>
        <w:t>. Председатель адвокатской коллегии указал, что эти вещи являлись личными документами адвоката и, соответственно, подлежали защите в качестве адвокатской тайны и не могли быть изъяты. Заявители жаловались, в частности, на нарушение адвокатской тайны и отсутствие эффективного средства правовой защиты для оспаривания правомерности обысков и выемок в своих офисах.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302C8E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Конвенции, указав, что обыск и выемки были непропорциональны преследуемой цели, а именно предотвращению беспорядк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ов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 преступления. Он напомнил, в частности, что обыски и выемки в офисе адвоката</w:t>
      </w:r>
      <w:r w:rsidR="00302C8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безусловно</w:t>
      </w:r>
      <w:r w:rsidR="00302C8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составляют вмешательство в адвокатскую тайну, лежащую в основе доверительных отношений, которые существуют между адвокатом и его клиентом, и сопутствующую праву клиента не свид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етельствовать против себя. С уч</w:t>
      </w:r>
      <w:r w:rsidR="009C672D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том этого, если национальное законодательство может предостав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ля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ть возможность проведения подобных обысков в помещениях адвокатов, они должны 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обязательно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сопровождаться специальными гарантиями. В данном деле имелась специальная процессуальная гарантия, поскольку обыск проводился в присутствии президента адвокатской коллегии, членами которой являлись заявители. Его присутствие и его комментарии в отношении конфиденциальности изымаемых документов были отражены в протоколе. Однако … присутствие президента адвокатской коллегии и озвученные им возражения не помешали должностным лицам, проводившим обыск, просмотреть все документы в офисе и изъять их. Что касается изъятия рукописных заметок первого заявителя, то рассматриваемые листы бумаги являлись личными документами адвоката и, следовательно, составляли адвокатскую тайну. Кроме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lastRenderedPageBreak/>
        <w:t>того, налоговому инспектору и старшему офицеру полиции были предоставлены чрезмерно широкие полномочия, поскольку в ордере на проведение обыска содержались общи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формулировки. Наконец, Суд отметил, что в контексте налоговой проверки деятельности клиента заявителей инспекция [произвела обыск в офисе] заявителей только лишь ввиду затруднений при проведении проверок и поиске документов, подтверждающих подозрения о виновности компании в уклонении от уплаты налогов, хотя заявители никогда не выступали обвиняемыми или подозреваемыми в совершении правонарушения или участии в мошеннических действиях их клиента.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См. также:</w:t>
      </w:r>
      <w:r>
        <w:rPr>
          <w:rStyle w:val="a6"/>
          <w:rFonts w:ascii="Times New Roman" w:hAnsi="Times New Roman"/>
          <w:sz w:val="24"/>
          <w:szCs w:val="24"/>
        </w:rPr>
        <w:t xml:space="preserve"> Постановление от 21 января 2010 </w:t>
      </w:r>
      <w:r w:rsidR="00766FEA">
        <w:rPr>
          <w:rStyle w:val="a6"/>
          <w:rFonts w:ascii="Times New Roman" w:hAnsi="Times New Roman"/>
          <w:sz w:val="24"/>
          <w:szCs w:val="24"/>
        </w:rPr>
        <w:t>г.</w:t>
      </w:r>
      <w:r>
        <w:rPr>
          <w:rStyle w:val="a6"/>
          <w:rFonts w:ascii="Times New Roman" w:hAnsi="Times New Roman"/>
          <w:sz w:val="24"/>
          <w:szCs w:val="24"/>
        </w:rPr>
        <w:t xml:space="preserve"> по делу </w:t>
      </w:r>
      <w:r w:rsidR="00766FEA"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>«Хавьер</w:t>
      </w:r>
      <w:r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 xml:space="preserve"> Да </w:t>
      </w:r>
      <w:proofErr w:type="spellStart"/>
      <w:r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>Сильвейра</w:t>
      </w:r>
      <w:proofErr w:type="spellEnd"/>
      <w:r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 xml:space="preserve"> </w:t>
      </w:r>
      <w:hyperlink r:id="rId23" w:history="1">
        <w:r>
          <w:rPr>
            <w:rStyle w:val="Hyperlink2"/>
            <w:rFonts w:eastAsia="Calibri"/>
          </w:rPr>
          <w:t>(</w:t>
        </w:r>
        <w:r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Xavier</w:t>
        </w:r>
        <w:r>
          <w:rPr>
            <w:rStyle w:val="Hyperlink2"/>
            <w:rFonts w:eastAsia="Calibri"/>
          </w:rPr>
          <w:t xml:space="preserve"> </w:t>
        </w:r>
        <w:r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Da</w:t>
        </w:r>
        <w:r>
          <w:rPr>
            <w:rStyle w:val="Hyperlink2"/>
            <w:rFonts w:eastAsia="Calibri"/>
          </w:rPr>
          <w:t xml:space="preserve"> </w:t>
        </w:r>
        <w:r>
          <w:rPr>
            <w:rStyle w:val="a6"/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 w:color="0000FF"/>
            <w:lang w:val="en-US"/>
          </w:rPr>
          <w:t>Silveira</w:t>
        </w:r>
        <w:r>
          <w:rPr>
            <w:rStyle w:val="Hyperlink2"/>
            <w:rFonts w:eastAsia="Calibri"/>
          </w:rPr>
          <w:t>) против Франции</w:t>
        </w:r>
      </w:hyperlink>
      <w:r w:rsidR="009F3BAD">
        <w:rPr>
          <w:rStyle w:val="Hyperlink2"/>
          <w:rFonts w:eastAsia="Calibri"/>
        </w:rPr>
        <w:t>»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"http://hudoc.echr.coe.int/eng?i=001-111890"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Робатин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Robathin</w:t>
      </w:r>
      <w:proofErr w:type="spellEnd"/>
      <w:r w:rsidR="00EF2F0D">
        <w:rPr>
          <w:rStyle w:val="Hyperlink0"/>
          <w:rFonts w:eastAsia="Calibri"/>
          <w:i/>
          <w:iCs/>
        </w:rPr>
        <w:t>) против Австрии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9F3BAD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9F3BAD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3 июля 2012 </w:t>
      </w:r>
      <w:r w:rsidR="009F3BAD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6E740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Заявитель – практикующий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юрист обжаловал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проведение обыска в его офисе и изъятие документов, а также электронных файлов</w:t>
      </w:r>
      <w:r w:rsidR="006B49DE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EF2F0D">
        <w:rPr>
          <w:rStyle w:val="a6"/>
          <w:rFonts w:ascii="Times New Roman" w:hAnsi="Times New Roman"/>
          <w:sz w:val="24"/>
          <w:szCs w:val="24"/>
        </w:rPr>
        <w:t>после возбуждения против него уголовного дела по подозрению в краже, присвоении и мошенничестве в отношении своих клиентов. Он был оправдан по всем выдвинутым против него обвинениям.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6E7405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Конвенции. Он установил, в частности, что</w:t>
      </w:r>
      <w:r w:rsidR="00063804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хотя заявитель воспользовался рядом процессуальных гарантий, палата по пересмотру, в которую он передал дело, привела только краткие и достаточно общие причины для санкционирования выемки всех электронных файлов из адвокатского офиса заявителя, а не только данных, касающихся исключительно отношений между заявителем и жертвой преступлений, [в совершении которых он подозревался]. Ввиду [особой защиты] адвокатского офиса требовалось указание конкретных причин в обоснование допустимости подобного всеобъемлющего обыска. В отсутствие подобных причин Суд указал, что обыск и изучение всех данных вышли за рамки того, что было необходимо для достижения законной цели, а именно предотвращения преступления.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"http://hudoc.echr.coe.int/eng?i=002-10656" </w:instrText>
      </w:r>
      <w:r w:rsidR="002834EA">
        <w:fldChar w:fldCharType="separate"/>
      </w:r>
      <w:r w:rsidR="00F82161">
        <w:rPr>
          <w:rStyle w:val="Hyperlink0"/>
          <w:rFonts w:eastAsia="Calibri"/>
          <w:i/>
          <w:iCs/>
        </w:rPr>
        <w:t>Ванси</w:t>
      </w:r>
      <w:proofErr w:type="spellEnd"/>
      <w:r w:rsidR="00F82161">
        <w:rPr>
          <w:rStyle w:val="Hyperlink0"/>
          <w:rFonts w:eastAsia="Calibri"/>
          <w:i/>
          <w:iCs/>
        </w:rPr>
        <w:t xml:space="preserve"> </w:t>
      </w:r>
      <w:proofErr w:type="spellStart"/>
      <w:r w:rsidR="00F82161">
        <w:rPr>
          <w:rStyle w:val="Hyperlink0"/>
          <w:rFonts w:eastAsia="Calibri"/>
          <w:i/>
          <w:iCs/>
        </w:rPr>
        <w:t>Конструксион</w:t>
      </w:r>
      <w:proofErr w:type="spellEnd"/>
      <w:r w:rsidR="00F82161">
        <w:rPr>
          <w:rStyle w:val="Hyperlink0"/>
          <w:rFonts w:eastAsia="Calibri"/>
          <w:i/>
          <w:iCs/>
        </w:rPr>
        <w:t xml:space="preserve"> и </w:t>
      </w:r>
      <w:proofErr w:type="spellStart"/>
      <w:r w:rsidR="00F82161">
        <w:rPr>
          <w:rStyle w:val="Hyperlink0"/>
          <w:rFonts w:eastAsia="Calibri"/>
          <w:i/>
          <w:iCs/>
        </w:rPr>
        <w:t>ЖэТэЭм</w:t>
      </w:r>
      <w:proofErr w:type="spellEnd"/>
      <w:r w:rsidR="00EF2F0D">
        <w:rPr>
          <w:rStyle w:val="Hyperlink0"/>
          <w:rFonts w:eastAsia="Calibri"/>
          <w:i/>
          <w:iCs/>
        </w:rPr>
        <w:t xml:space="preserve"> Жени </w:t>
      </w:r>
      <w:proofErr w:type="spellStart"/>
      <w:r w:rsidR="00EF2F0D">
        <w:rPr>
          <w:rStyle w:val="Hyperlink0"/>
          <w:rFonts w:eastAsia="Calibri"/>
          <w:i/>
          <w:iCs/>
        </w:rPr>
        <w:t>Сивиль</w:t>
      </w:r>
      <w:proofErr w:type="spellEnd"/>
      <w:r w:rsidR="00EF2F0D">
        <w:rPr>
          <w:rStyle w:val="Hyperlink0"/>
          <w:rFonts w:eastAsia="Calibri"/>
          <w:i/>
          <w:iCs/>
        </w:rPr>
        <w:t xml:space="preserve"> и Сервис (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Vinci</w:t>
      </w:r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Construction</w:t>
      </w:r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and</w:t>
      </w:r>
      <w:r w:rsidR="00EF2F0D">
        <w:rPr>
          <w:rStyle w:val="Hyperlink0"/>
          <w:rFonts w:eastAsia="Calibri"/>
          <w:i/>
          <w:iCs/>
        </w:rPr>
        <w:t xml:space="preserve"> </w:t>
      </w:r>
      <w:r w:rsidR="00F82161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G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T</w:t>
      </w:r>
      <w:r w:rsidR="00F82161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M</w:t>
      </w:r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G</w:t>
      </w:r>
      <w:r w:rsidR="00EF2F0D">
        <w:rPr>
          <w:rStyle w:val="Hyperlink0"/>
          <w:rFonts w:eastAsia="Calibri"/>
          <w:i/>
          <w:iCs/>
        </w:rPr>
        <w:t>é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nie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Civil</w:t>
      </w:r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and</w:t>
      </w:r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Services</w:t>
      </w:r>
      <w:r w:rsidR="00EF2F0D">
        <w:rPr>
          <w:rStyle w:val="Hyperlink0"/>
          <w:rFonts w:eastAsia="Calibri"/>
          <w:i/>
          <w:iCs/>
        </w:rPr>
        <w:t>) против Франции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E64A3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E64A3A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2 апреля 2015 </w:t>
      </w:r>
      <w:r w:rsidR="00E64A3A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EF2F0D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Данное дело касалось осмотров и выемок, провед</w:t>
      </w:r>
      <w:r w:rsidR="00160B18"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нных следователями из Департамента по конкуренции, делам потребителей и предотвращению мошенничества в помещениях двух компаний. Заявители обжаловали, в том числе, непропорциональность вмешательства в их право на защиту и право на уважение жилища, частной жизни и корреспонденции в части, касающейся конфиденциальности, присущей отношениям</w:t>
      </w:r>
      <w:r w:rsidR="006B49DE">
        <w:rPr>
          <w:rStyle w:val="a6"/>
          <w:rFonts w:ascii="Times New Roman" w:hAnsi="Times New Roman"/>
          <w:sz w:val="24"/>
          <w:szCs w:val="24"/>
        </w:rPr>
        <w:t xml:space="preserve"> между</w:t>
      </w:r>
      <w:r>
        <w:rPr>
          <w:rStyle w:val="a6"/>
          <w:rFonts w:ascii="Times New Roman" w:hAnsi="Times New Roman"/>
          <w:sz w:val="24"/>
          <w:szCs w:val="24"/>
        </w:rPr>
        <w:t xml:space="preserve"> адвокат</w:t>
      </w:r>
      <w:r w:rsidR="006B49DE">
        <w:rPr>
          <w:rStyle w:val="a6"/>
          <w:rFonts w:ascii="Times New Roman" w:hAnsi="Times New Roman"/>
          <w:sz w:val="24"/>
          <w:szCs w:val="24"/>
        </w:rPr>
        <w:t>ом</w:t>
      </w:r>
      <w:r>
        <w:rPr>
          <w:rStyle w:val="a6"/>
          <w:rFonts w:ascii="Times New Roman" w:hAnsi="Times New Roman"/>
          <w:sz w:val="24"/>
          <w:szCs w:val="24"/>
        </w:rPr>
        <w:t xml:space="preserve"> и клиент</w:t>
      </w:r>
      <w:r w:rsidR="006B49DE">
        <w:rPr>
          <w:rStyle w:val="a6"/>
          <w:rFonts w:ascii="Times New Roman" w:hAnsi="Times New Roman"/>
          <w:sz w:val="24"/>
          <w:szCs w:val="24"/>
        </w:rPr>
        <w:t>ом</w:t>
      </w:r>
      <w:r>
        <w:rPr>
          <w:rStyle w:val="a6"/>
          <w:rFonts w:ascii="Times New Roman" w:hAnsi="Times New Roman"/>
          <w:sz w:val="24"/>
          <w:szCs w:val="24"/>
        </w:rPr>
        <w:t>, принимая во внимание обширный и неизбирательный характер провед</w:t>
      </w:r>
      <w:r w:rsidR="007C53E1"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нных выемок и отсутствие детализированной [описи изъятых объектов].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7C53E1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Конвенции, указав, что осмотры и выемки, провед</w:t>
      </w:r>
      <w:r w:rsidR="007C53E1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нные в помещениях компаний-заявителей, были непропорциональны преследуемой цели, а именно экономическому благополучию страны и предотвращению 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бес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порядк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ов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или преступлени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я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. Он отметил, в частности, что гарантии, предусмотренные национальным законодательством, регулирующим осмотры и выемки в сфере антимонопольного права, не были применены практичным и эффективным образом, особенно в условиях, когда [следственной группе] было известно о наличии в изъятых документах корреспонденции между адвокатом и его клиентом, которая подлежала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lastRenderedPageBreak/>
        <w:t xml:space="preserve">повышенной защите. В этом отношении Суд посчитал, </w:t>
      </w:r>
      <w:r w:rsidR="00A744DA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что если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судья должен был оценить обоснованные заявления об изъятии конкретных документов, хотя они не относились к расследованию и защищались адвокатской тайной, то от него или от не</w:t>
      </w:r>
      <w:r w:rsidR="00A744DA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 требовалось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также решить вопрос об их судьбе после проведения детального изучения, провести специальный анализ пропорциональности и затем при необходимости распорядиться об их возвращении. Суд также постановил,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375C7D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п.</w:t>
      </w:r>
      <w:r w:rsidR="00150DB9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1 </w:t>
      </w:r>
      <w:r w:rsidR="00375C7D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6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(право на справедливое судебное разбирательство) Конвенции в данном деле, потому что заявители не имели возможности подать полноценную апелляци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онную жалобу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на решение, санкционирующее осмотры и выемки.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"http://hudoc.echr.coe.int/eng?i=002-10852" </w:instrText>
      </w:r>
      <w:r w:rsidR="002834EA">
        <w:fldChar w:fldCharType="separate"/>
      </w:r>
      <w:r w:rsidR="00F82161">
        <w:rPr>
          <w:rStyle w:val="Hyperlink0"/>
          <w:rFonts w:eastAsia="Calibri"/>
          <w:i/>
          <w:iCs/>
        </w:rPr>
        <w:t>Сервуло</w:t>
      </w:r>
      <w:proofErr w:type="spellEnd"/>
      <w:r w:rsidR="00F82161">
        <w:rPr>
          <w:rStyle w:val="Hyperlink0"/>
          <w:rFonts w:eastAsia="Calibri"/>
          <w:i/>
          <w:iCs/>
        </w:rPr>
        <w:t xml:space="preserve"> и </w:t>
      </w:r>
      <w:proofErr w:type="spellStart"/>
      <w:r w:rsidR="00F82161">
        <w:rPr>
          <w:rStyle w:val="Hyperlink0"/>
          <w:rFonts w:eastAsia="Calibri"/>
          <w:i/>
          <w:iCs/>
        </w:rPr>
        <w:t>Ассос</w:t>
      </w:r>
      <w:r w:rsidR="00EF2F0D">
        <w:rPr>
          <w:rStyle w:val="Hyperlink0"/>
          <w:rFonts w:eastAsia="Calibri"/>
          <w:i/>
          <w:iCs/>
        </w:rPr>
        <w:t>иадос</w:t>
      </w:r>
      <w:proofErr w:type="spellEnd"/>
      <w:r w:rsidR="00EF2F0D">
        <w:rPr>
          <w:rStyle w:val="Hyperlink0"/>
          <w:rFonts w:eastAsia="Calibri"/>
          <w:i/>
          <w:iCs/>
        </w:rPr>
        <w:t xml:space="preserve"> – </w:t>
      </w:r>
      <w:proofErr w:type="spellStart"/>
      <w:r w:rsidR="00EF2F0D">
        <w:rPr>
          <w:rStyle w:val="Hyperlink0"/>
          <w:rFonts w:eastAsia="Calibri"/>
          <w:i/>
          <w:iCs/>
        </w:rPr>
        <w:t>Социедад</w:t>
      </w:r>
      <w:proofErr w:type="spellEnd"/>
      <w:r w:rsidR="00EF2F0D">
        <w:rPr>
          <w:rStyle w:val="Hyperlink0"/>
          <w:rFonts w:eastAsia="Calibri"/>
          <w:i/>
          <w:iCs/>
        </w:rPr>
        <w:t xml:space="preserve"> де </w:t>
      </w:r>
      <w:proofErr w:type="spellStart"/>
      <w:r w:rsidR="00EF2F0D">
        <w:rPr>
          <w:rStyle w:val="Hyperlink0"/>
          <w:rFonts w:eastAsia="Calibri"/>
          <w:i/>
          <w:iCs/>
        </w:rPr>
        <w:t>Адвогадос</w:t>
      </w:r>
      <w:proofErr w:type="spellEnd"/>
      <w:r w:rsidR="00EF2F0D">
        <w:rPr>
          <w:rStyle w:val="Hyperlink0"/>
          <w:rFonts w:eastAsia="Calibri"/>
          <w:i/>
          <w:iCs/>
        </w:rPr>
        <w:t xml:space="preserve">, </w:t>
      </w:r>
      <w:proofErr w:type="spellStart"/>
      <w:r w:rsidR="00F82161">
        <w:rPr>
          <w:rStyle w:val="Hyperlink0"/>
          <w:rFonts w:eastAsia="Calibri"/>
          <w:i/>
          <w:iCs/>
        </w:rPr>
        <w:t>ЭрЭль</w:t>
      </w:r>
      <w:proofErr w:type="spellEnd"/>
      <w:r w:rsidR="006B49DE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Hyperlink0"/>
          <w:rFonts w:eastAsia="Calibri"/>
          <w:i/>
          <w:iCs/>
        </w:rPr>
        <w:t>(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S</w:t>
      </w:r>
      <w:r w:rsidR="00EF2F0D">
        <w:rPr>
          <w:rStyle w:val="Hyperlink0"/>
          <w:rFonts w:eastAsia="Calibri"/>
          <w:i/>
          <w:iCs/>
        </w:rPr>
        <w:t>é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rvulo</w:t>
      </w:r>
      <w:proofErr w:type="spellEnd"/>
      <w:r w:rsidR="00EF2F0D">
        <w:rPr>
          <w:rStyle w:val="Hyperlink0"/>
          <w:rFonts w:eastAsia="Calibri"/>
          <w:i/>
          <w:iCs/>
        </w:rPr>
        <w:t xml:space="preserve"> &amp; 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Associados</w:t>
      </w:r>
      <w:proofErr w:type="spellEnd"/>
      <w:r w:rsidR="00EF2F0D">
        <w:rPr>
          <w:rStyle w:val="Hyperlink0"/>
          <w:rFonts w:eastAsia="Calibri"/>
          <w:i/>
          <w:iCs/>
        </w:rPr>
        <w:t xml:space="preserve"> – 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Sociedade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de</w:t>
      </w:r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Advogados</w:t>
      </w:r>
      <w:proofErr w:type="spellEnd"/>
      <w:r w:rsidR="00EF2F0D">
        <w:rPr>
          <w:rStyle w:val="Hyperlink0"/>
          <w:rFonts w:eastAsia="Calibri"/>
          <w:i/>
          <w:iCs/>
        </w:rPr>
        <w:t xml:space="preserve">,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RL</w:t>
      </w:r>
      <w:r w:rsidR="00EF2F0D">
        <w:rPr>
          <w:rStyle w:val="Hyperlink0"/>
          <w:rFonts w:eastAsia="Calibri"/>
          <w:i/>
          <w:iCs/>
        </w:rPr>
        <w:t>) против Португалии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375C7D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375C7D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3 сентября 2015 </w:t>
      </w:r>
      <w:r w:rsidR="00375C7D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3E1EC7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обыска в офисах адвокатского образования и изъятия компьютерных файлов и электронных писем во время расследования предпол</w:t>
      </w:r>
      <w:r w:rsidR="006B49DE">
        <w:rPr>
          <w:rStyle w:val="a6"/>
          <w:rFonts w:ascii="Times New Roman" w:hAnsi="Times New Roman"/>
          <w:sz w:val="24"/>
          <w:szCs w:val="24"/>
        </w:rPr>
        <w:t>а</w:t>
      </w:r>
      <w:r w:rsidR="00EF2F0D">
        <w:rPr>
          <w:rStyle w:val="a6"/>
          <w:rFonts w:ascii="Times New Roman" w:hAnsi="Times New Roman"/>
          <w:sz w:val="24"/>
          <w:szCs w:val="24"/>
        </w:rPr>
        <w:t>гаемого коррупционного преступления, а также преступлений, связанных с приобретением запрещ</w:t>
      </w:r>
      <w:r w:rsidR="00FC41A7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нного имущества и отмывания денежных средств в связи с покупкой португальским правительством двух </w:t>
      </w:r>
      <w:r w:rsidR="006B49DE">
        <w:rPr>
          <w:rStyle w:val="a6"/>
          <w:rFonts w:ascii="Times New Roman" w:hAnsi="Times New Roman"/>
          <w:sz w:val="24"/>
          <w:szCs w:val="24"/>
        </w:rPr>
        <w:t xml:space="preserve">подводных лодок </w:t>
      </w:r>
      <w:r w:rsidR="00EF2F0D">
        <w:rPr>
          <w:rStyle w:val="a6"/>
          <w:rFonts w:ascii="Times New Roman" w:hAnsi="Times New Roman"/>
          <w:sz w:val="24"/>
          <w:szCs w:val="24"/>
        </w:rPr>
        <w:t>у немецкого консорциума.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постановил, что </w:t>
      </w:r>
      <w:r w:rsidR="00FC41A7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Конвенции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не была нарушена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. Он указал, что, несмотря на сферу действия ордеров на обыск и выемку, предоставленные заявителям гарантии против злоупотребления, произвола и нарушений адвокатской тайны являлись адекватными и достаточными. Следовательно, операции по обыску и выемке не являлись вмешательством, непропорциональным преследуемой законной цели, а именно предотвращению беспорядк</w:t>
      </w:r>
      <w:r w:rsidR="006B49DE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ов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и преступления. Суд установил, в частности, что после просмотра компьютерных файлов и электронных писем, которые были изъяты, судебный следователь Центрального суда по уголовному расследованию приказал удалить 850 записей, которые он счел частными, защищ</w:t>
      </w:r>
      <w:r w:rsidR="00BE76C7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нными адвокатской тайной или не имеющими прямого отношения к делу. Суд не увидел никаких причин для сомнений в оценке, проведенной судь</w:t>
      </w:r>
      <w:r w:rsidR="004D05DD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е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й, который вмешался, чтобы проанализировать правомерность операций по обыску и выемке и специально защитить адвокатскую тайну. Более того, в ответ на возражения заявителей о том, что изъятые компьютерные записи не были возвращены им, Суд отметил, что оригиналы были переданы назад и что обязанность по возвращению копий, которые могут храниться в течение срока давности для рассматриваемых преступлений, не предусмотрена.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"http://hudoc.echr.coe.int/eng?i=001-169654"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Линдстранд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Hyperlink0"/>
          <w:rFonts w:eastAsia="Calibri"/>
          <w:i/>
          <w:iCs/>
        </w:rPr>
        <w:t>Партнерс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Hyperlink0"/>
          <w:rFonts w:eastAsia="Calibri"/>
          <w:i/>
          <w:iCs/>
        </w:rPr>
        <w:t>Адвокатбюро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5C6579">
        <w:rPr>
          <w:rStyle w:val="Hyperlink0"/>
          <w:rFonts w:eastAsia="Calibri"/>
          <w:i/>
          <w:iCs/>
        </w:rPr>
        <w:t>АБ</w:t>
      </w:r>
      <w:r w:rsidR="003B3FF9">
        <w:rPr>
          <w:rStyle w:val="Hyperlink0"/>
          <w:rFonts w:eastAsia="Calibri"/>
          <w:i/>
          <w:iCs/>
        </w:rPr>
        <w:t>и</w:t>
      </w:r>
      <w:proofErr w:type="spellEnd"/>
      <w:r w:rsidR="005C6579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Hyperlink0"/>
          <w:rFonts w:eastAsia="Calibri"/>
          <w:i/>
          <w:iCs/>
        </w:rPr>
        <w:t>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Lindstrand</w:t>
      </w:r>
      <w:proofErr w:type="spellEnd"/>
      <w:r w:rsidR="00EF2F0D">
        <w:rPr>
          <w:rStyle w:val="Hyperlink0"/>
          <w:rFonts w:eastAsia="Calibri"/>
          <w:i/>
          <w:iCs/>
        </w:rPr>
        <w:t xml:space="preserve">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Partners</w:t>
      </w:r>
      <w:r w:rsidR="00EF2F0D">
        <w:rPr>
          <w:rStyle w:val="Hyperlink0"/>
          <w:rFonts w:eastAsia="Calibri"/>
          <w:i/>
          <w:iCs/>
        </w:rPr>
        <w:t xml:space="preserve"> 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Advokatbyr</w:t>
      </w:r>
      <w:proofErr w:type="spellEnd"/>
      <w:r w:rsidR="00EF2F0D">
        <w:rPr>
          <w:rStyle w:val="Hyperlink0"/>
          <w:rFonts w:eastAsia="Calibri"/>
          <w:i/>
          <w:iCs/>
        </w:rPr>
        <w:t xml:space="preserve">å </w:t>
      </w:r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AB</w:t>
      </w:r>
      <w:r w:rsidR="00EF2F0D">
        <w:rPr>
          <w:rStyle w:val="Hyperlink0"/>
          <w:rFonts w:eastAsia="Calibri"/>
          <w:i/>
          <w:iCs/>
        </w:rPr>
        <w:t>) против Швеции</w:t>
      </w:r>
      <w:r w:rsidR="002834EA">
        <w:rPr>
          <w:rStyle w:val="Hyperlink0"/>
          <w:rFonts w:eastAsia="Calibri"/>
          <w:i/>
          <w:iCs/>
        </w:rPr>
        <w:fldChar w:fldCharType="end"/>
      </w:r>
      <w:r>
        <w:rPr>
          <w:rStyle w:val="Hyperlink0"/>
          <w:rFonts w:eastAsia="Calibri"/>
          <w:i/>
          <w:iCs/>
        </w:rPr>
        <w:t>»</w:t>
      </w:r>
    </w:p>
    <w:p w:rsidR="009246E6" w:rsidRPr="00A05AEA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A05AEA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20 декабря 2016 </w:t>
      </w:r>
      <w:r w:rsidR="00A05AEA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3E1EC7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касалось обыска, провед</w:t>
      </w:r>
      <w:r w:rsidR="00A05AEA">
        <w:rPr>
          <w:rStyle w:val="a6"/>
          <w:rFonts w:ascii="Times New Roman" w:hAnsi="Times New Roman"/>
          <w:sz w:val="24"/>
          <w:szCs w:val="24"/>
        </w:rPr>
        <w:t>е</w:t>
      </w:r>
      <w:r w:rsidR="00EF2F0D">
        <w:rPr>
          <w:rStyle w:val="a6"/>
          <w:rFonts w:ascii="Times New Roman" w:hAnsi="Times New Roman"/>
          <w:sz w:val="24"/>
          <w:szCs w:val="24"/>
        </w:rPr>
        <w:t>нного в помещениях заявителя</w:t>
      </w:r>
      <w:r w:rsidR="005C6579">
        <w:rPr>
          <w:rStyle w:val="a6"/>
          <w:rFonts w:ascii="Times New Roman" w:hAnsi="Times New Roman"/>
          <w:sz w:val="24"/>
          <w:szCs w:val="24"/>
        </w:rPr>
        <w:t xml:space="preserve"> – 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адвокатского образования налоговой службой в рамках аудиторской проверки, которая осуществлялась в отношении двух других компаний. Налоговая служба подозревала, что значительные суммы денежных средств были сокрыты от шведской налоговой системы в результате </w:t>
      </w:r>
      <w:r w:rsidR="005C6579">
        <w:rPr>
          <w:rStyle w:val="a6"/>
          <w:rFonts w:ascii="Times New Roman" w:hAnsi="Times New Roman"/>
          <w:sz w:val="24"/>
          <w:szCs w:val="24"/>
        </w:rPr>
        <w:t xml:space="preserve">неправомерных </w:t>
      </w:r>
      <w:r w:rsidR="00EF2F0D">
        <w:rPr>
          <w:rStyle w:val="a6"/>
          <w:rFonts w:ascii="Times New Roman" w:hAnsi="Times New Roman"/>
          <w:sz w:val="24"/>
          <w:szCs w:val="24"/>
        </w:rPr>
        <w:t>сделок между клиентом заявителя и швейцарской компанией.</w:t>
      </w:r>
      <w:r w:rsidR="005C6579">
        <w:rPr>
          <w:rStyle w:val="a6"/>
          <w:rFonts w:ascii="Times New Roman" w:hAnsi="Times New Roman"/>
          <w:sz w:val="24"/>
          <w:szCs w:val="24"/>
        </w:rPr>
        <w:t xml:space="preserve"> Как, в частности, утверждал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5C6579">
        <w:rPr>
          <w:rStyle w:val="a6"/>
          <w:rFonts w:ascii="Times New Roman" w:hAnsi="Times New Roman"/>
          <w:sz w:val="24"/>
          <w:szCs w:val="24"/>
        </w:rPr>
        <w:t>з</w:t>
      </w:r>
      <w:r w:rsidR="00EF2F0D">
        <w:rPr>
          <w:rStyle w:val="a6"/>
          <w:rFonts w:ascii="Times New Roman" w:hAnsi="Times New Roman"/>
          <w:sz w:val="24"/>
          <w:szCs w:val="24"/>
        </w:rPr>
        <w:t>аявитель</w:t>
      </w:r>
      <w:r w:rsidR="005C6579">
        <w:rPr>
          <w:rStyle w:val="a6"/>
          <w:rFonts w:ascii="Times New Roman" w:hAnsi="Times New Roman"/>
          <w:sz w:val="24"/>
          <w:szCs w:val="24"/>
        </w:rPr>
        <w:t>,</w:t>
      </w:r>
      <w:r w:rsidR="00EF2F0D">
        <w:rPr>
          <w:rStyle w:val="a6"/>
          <w:rFonts w:ascii="Times New Roman" w:hAnsi="Times New Roman"/>
          <w:sz w:val="24"/>
          <w:szCs w:val="24"/>
        </w:rPr>
        <w:t xml:space="preserve"> право адвокатского образования на конфиденциальность было нарушено тем обстоятельством, что налоговая служба получила возможность обыскать помещения заявителя и изъять носители информации, принадлежа</w:t>
      </w:r>
      <w:r w:rsidR="005C6579">
        <w:rPr>
          <w:rStyle w:val="a6"/>
          <w:rFonts w:ascii="Times New Roman" w:hAnsi="Times New Roman"/>
          <w:sz w:val="24"/>
          <w:szCs w:val="24"/>
        </w:rPr>
        <w:t>вш</w:t>
      </w:r>
      <w:r w:rsidR="00EF2F0D">
        <w:rPr>
          <w:rStyle w:val="a6"/>
          <w:rFonts w:ascii="Times New Roman" w:hAnsi="Times New Roman"/>
          <w:sz w:val="24"/>
          <w:szCs w:val="24"/>
        </w:rPr>
        <w:t>ие фирме.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0070C0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lastRenderedPageBreak/>
        <w:t xml:space="preserve">Суд постановил, что </w:t>
      </w:r>
      <w:r w:rsidR="004030CD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Конвенции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не была нарушена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, указав, что обыск в офисах заявителя не являлся непропорциональным преследуемой законной цели, а именно экономическому благополучию страны. Он отметил, в частности, что ни один из изъятых или откопированных налоговой службой материалов не содержал </w:t>
      </w:r>
      <w:r w:rsidR="00161306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информации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 защищаем</w:t>
      </w:r>
      <w:r w:rsidR="00161306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ой режимом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адвокатской тайны. Суд постановил, однако, что имело место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нарушение </w:t>
      </w:r>
      <w:r w:rsidR="00161306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13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(право на эффективное средство правовой защиты) 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в совокупности со </w:t>
      </w:r>
      <w:r w:rsidR="00161306"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>ст.</w:t>
      </w:r>
      <w:r w:rsidRPr="000A48EE">
        <w:rPr>
          <w:rStyle w:val="a6"/>
          <w:rFonts w:ascii="Times New Roman" w:hAnsi="Times New Roman"/>
          <w:bCs/>
          <w:color w:val="000000" w:themeColor="text1"/>
          <w:sz w:val="24"/>
          <w:szCs w:val="24"/>
          <w:u w:color="0070C0"/>
        </w:rPr>
        <w:t xml:space="preserve"> 8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, посчитав, что заявитель был лишен процессуальных прав в производстве, относившемся к санкционированию обыска его помещений, и тем самым не имел доступа к какому-либо средству правовой защиты для оценки его возражений против обыска.</w:t>
      </w:r>
    </w:p>
    <w:p w:rsidR="009246E6" w:rsidRPr="000A48EE" w:rsidRDefault="00EF2F0D">
      <w:pPr>
        <w:jc w:val="both"/>
        <w:rPr>
          <w:rStyle w:val="a6"/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color="525252"/>
        </w:rPr>
      </w:pPr>
      <w:r w:rsidRPr="000A48EE">
        <w:rPr>
          <w:rStyle w:val="a6"/>
          <w:rFonts w:ascii="Times New Roman" w:hAnsi="Times New Roman"/>
          <w:bCs/>
          <w:i/>
          <w:color w:val="000000" w:themeColor="text1"/>
          <w:sz w:val="24"/>
          <w:szCs w:val="24"/>
          <w:u w:color="525252"/>
        </w:rPr>
        <w:t>Находящаяся на рассмотрении жалоба</w:t>
      </w:r>
    </w:p>
    <w:p w:rsidR="009246E6" w:rsidRDefault="000A48EE">
      <w:pPr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 w:color="0070C0"/>
        </w:rPr>
      </w:pPr>
      <w:r>
        <w:t>«</w:t>
      </w:r>
      <w:proofErr w:type="spellStart"/>
      <w:r w:rsidR="002834EA">
        <w:fldChar w:fldCharType="begin"/>
      </w:r>
      <w:r w:rsidR="002834EA">
        <w:instrText xml:space="preserve"> HYPERLINK "http://hudoc.echr.coe.int/eng?i=001-157327" </w:instrText>
      </w:r>
      <w:r w:rsidR="002834EA">
        <w:fldChar w:fldCharType="separate"/>
      </w:r>
      <w:r w:rsidR="00EF2F0D">
        <w:rPr>
          <w:rStyle w:val="Hyperlink0"/>
          <w:rFonts w:eastAsia="Calibri"/>
          <w:i/>
          <w:iCs/>
        </w:rPr>
        <w:t>Тухейава</w:t>
      </w:r>
      <w:proofErr w:type="spellEnd"/>
      <w:r w:rsidR="00EF2F0D">
        <w:rPr>
          <w:rStyle w:val="Hyperlink0"/>
          <w:rFonts w:eastAsia="Calibri"/>
          <w:i/>
          <w:iCs/>
        </w:rPr>
        <w:t xml:space="preserve"> (</w:t>
      </w:r>
      <w:proofErr w:type="spellStart"/>
      <w:r w:rsidR="00EF2F0D">
        <w:rPr>
          <w:rStyle w:val="a6"/>
          <w:rFonts w:ascii="Times New Roman" w:hAnsi="Times New Roman"/>
          <w:b/>
          <w:bCs/>
          <w:i/>
          <w:iCs/>
          <w:color w:val="0000FF"/>
          <w:sz w:val="24"/>
          <w:szCs w:val="24"/>
          <w:u w:val="single" w:color="0000FF"/>
          <w:lang w:val="en-US"/>
        </w:rPr>
        <w:t>Tuheiava</w:t>
      </w:r>
      <w:proofErr w:type="spellEnd"/>
      <w:r w:rsidR="00EF2F0D">
        <w:rPr>
          <w:rStyle w:val="Hyperlink0"/>
          <w:rFonts w:eastAsia="Calibri"/>
          <w:i/>
          <w:iCs/>
        </w:rPr>
        <w:t>) против Франции</w:t>
      </w:r>
      <w:r>
        <w:rPr>
          <w:rStyle w:val="Hyperlink0"/>
          <w:rFonts w:eastAsia="Calibri"/>
          <w:i/>
          <w:iCs/>
        </w:rPr>
        <w:t>»</w:t>
      </w:r>
      <w:r w:rsidR="00EF2F0D">
        <w:rPr>
          <w:rStyle w:val="Hyperlink0"/>
          <w:rFonts w:eastAsia="Calibri"/>
          <w:i/>
          <w:iCs/>
        </w:rPr>
        <w:t xml:space="preserve"> (№ 25038/13)</w:t>
      </w:r>
      <w:r w:rsidR="002834EA">
        <w:rPr>
          <w:rStyle w:val="Hyperlink0"/>
          <w:rFonts w:eastAsia="Calibri"/>
          <w:i/>
          <w:iCs/>
        </w:rPr>
        <w:fldChar w:fldCharType="end"/>
      </w:r>
      <w:r w:rsidR="00EF2F0D">
        <w:rPr>
          <w:rStyle w:val="a6"/>
          <w:rFonts w:ascii="Times New Roman" w:hAnsi="Times New Roman"/>
          <w:b/>
          <w:bCs/>
          <w:i/>
          <w:iCs/>
          <w:color w:val="0070C0"/>
          <w:sz w:val="24"/>
          <w:szCs w:val="24"/>
          <w:u w:val="single" w:color="0070C0"/>
        </w:rPr>
        <w:t xml:space="preserve"> </w:t>
      </w:r>
    </w:p>
    <w:p w:rsidR="009246E6" w:rsidRPr="00E373F8" w:rsidRDefault="00EF2F0D">
      <w:pPr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color="525252"/>
        </w:rPr>
      </w:pPr>
      <w:r w:rsidRPr="00E373F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Жалоба </w:t>
      </w:r>
      <w:proofErr w:type="spellStart"/>
      <w:r w:rsidRPr="00E373F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коммуницирована</w:t>
      </w:r>
      <w:proofErr w:type="spellEnd"/>
      <w:r w:rsidRPr="00E373F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 властям Фран</w:t>
      </w:r>
      <w:bookmarkStart w:id="1" w:name="_GoBack"/>
      <w:bookmarkEnd w:id="1"/>
      <w:r w:rsidRPr="00E373F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 xml:space="preserve">ции 27 августа 2015 </w:t>
      </w:r>
      <w:r w:rsidR="00E373F8">
        <w:rPr>
          <w:rStyle w:val="a6"/>
          <w:rFonts w:ascii="Times New Roman" w:hAnsi="Times New Roman"/>
          <w:color w:val="000000" w:themeColor="text1"/>
          <w:sz w:val="24"/>
          <w:szCs w:val="24"/>
          <w:u w:color="525252"/>
        </w:rPr>
        <w:t>г.</w:t>
      </w:r>
    </w:p>
    <w:p w:rsidR="009246E6" w:rsidRDefault="003E1EC7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EF2F0D">
        <w:rPr>
          <w:rStyle w:val="a6"/>
          <w:rFonts w:ascii="Times New Roman" w:hAnsi="Times New Roman"/>
          <w:sz w:val="24"/>
          <w:szCs w:val="24"/>
        </w:rPr>
        <w:t>ело касается посещения адвокатского образования заявителя президентом адвокатской коллегии Папеэте для того, чтобы убедиться в существовании [этого образования]</w:t>
      </w:r>
      <w:r w:rsidR="005C657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EF2F0D">
        <w:rPr>
          <w:rStyle w:val="a6"/>
          <w:rFonts w:ascii="Times New Roman" w:hAnsi="Times New Roman"/>
          <w:sz w:val="24"/>
          <w:szCs w:val="24"/>
        </w:rPr>
        <w:t>и проверить его финансовую отчетность. Позже в отношении заявителя было инициировано дисциплинарное производство за неисполнение налоговых обязанностей, и заявителя временно отстранили от адвокатской практики. Заявитель утверждает, что такое посещение в его отсутствие нарушило его право на уважение его жилища. Он также обжалует использование в дисциплинарном производстве информации, полученной во время оспариваемого визита.</w:t>
      </w:r>
    </w:p>
    <w:p w:rsidR="009246E6" w:rsidRPr="000A48EE" w:rsidRDefault="00EF2F0D">
      <w:pPr>
        <w:jc w:val="both"/>
        <w:rPr>
          <w:color w:val="000000" w:themeColor="text1"/>
        </w:rPr>
      </w:pP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Суд направил уведомление о жалобе властям Франции и поставил перед сторонами вопросы по </w:t>
      </w:r>
      <w:r w:rsidR="001A658F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п.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1 ст</w:t>
      </w:r>
      <w:r w:rsidR="001A658F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.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6 (право на справедливое судебное разбирательство) и </w:t>
      </w:r>
      <w:r w:rsidR="00575025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ст.</w:t>
      </w:r>
      <w:r w:rsidR="00150DB9"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 xml:space="preserve"> </w:t>
      </w:r>
      <w:r w:rsidRPr="000A48EE">
        <w:rPr>
          <w:rStyle w:val="a6"/>
          <w:rFonts w:ascii="Times New Roman" w:hAnsi="Times New Roman"/>
          <w:color w:val="000000" w:themeColor="text1"/>
          <w:sz w:val="24"/>
          <w:szCs w:val="24"/>
          <w:u w:color="0070C0"/>
        </w:rPr>
        <w:t>8 (право на уважение частной жизни и жилища) Конвенции.</w:t>
      </w:r>
      <w:bookmarkEnd w:id="0"/>
    </w:p>
    <w:sectPr w:rsidR="009246E6" w:rsidRPr="000A48EE" w:rsidSect="00B874CC">
      <w:footerReference w:type="default" r:id="rId2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EA" w:rsidRDefault="002834EA">
      <w:pPr>
        <w:spacing w:after="0" w:line="240" w:lineRule="auto"/>
      </w:pPr>
      <w:r>
        <w:separator/>
      </w:r>
    </w:p>
  </w:endnote>
  <w:endnote w:type="continuationSeparator" w:id="0">
    <w:p w:rsidR="002834EA" w:rsidRDefault="0028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E6" w:rsidRDefault="00A3529D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EF2F0D">
      <w:instrText xml:space="preserve"> PAGE </w:instrText>
    </w:r>
    <w:r>
      <w:fldChar w:fldCharType="separate"/>
    </w:r>
    <w:r w:rsidR="003F73B5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EA" w:rsidRDefault="002834EA">
      <w:r>
        <w:separator/>
      </w:r>
    </w:p>
  </w:footnote>
  <w:footnote w:type="continuationSeparator" w:id="0">
    <w:p w:rsidR="002834EA" w:rsidRDefault="002834EA">
      <w:r>
        <w:continuationSeparator/>
      </w:r>
    </w:p>
  </w:footnote>
  <w:footnote w:type="continuationNotice" w:id="1">
    <w:p w:rsidR="002834EA" w:rsidRDefault="002834EA"/>
  </w:footnote>
  <w:footnote w:id="2">
    <w:p w:rsidR="00BF1CB5" w:rsidRPr="00BF1CB5" w:rsidRDefault="009D129B" w:rsidP="009D129B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9D129B">
        <w:rPr>
          <w:rStyle w:val="ab"/>
          <w:rFonts w:ascii="Times New Roman" w:hAnsi="Times New Roman" w:cs="Times New Roman"/>
        </w:rPr>
        <w:sym w:font="Symbol" w:char="F02A"/>
      </w:r>
      <w:r w:rsidR="00BF1CB5">
        <w:rPr>
          <w:rFonts w:ascii="Times New Roman" w:hAnsi="Times New Roman" w:cs="Times New Roman"/>
          <w:lang w:val="en-US"/>
        </w:rPr>
        <w:t>ECtHR</w:t>
      </w:r>
      <w:r w:rsidR="00BF1CB5" w:rsidRPr="00BF1CB5">
        <w:rPr>
          <w:rFonts w:ascii="Times New Roman" w:hAnsi="Times New Roman" w:cs="Times New Roman"/>
          <w:lang w:val="en-US"/>
        </w:rPr>
        <w:t>. Press Unit</w:t>
      </w:r>
      <w:r w:rsidR="00BF1CB5">
        <w:rPr>
          <w:rFonts w:ascii="Times New Roman" w:hAnsi="Times New Roman" w:cs="Times New Roman"/>
          <w:lang w:val="en-US"/>
        </w:rPr>
        <w:t>. Factsheet</w:t>
      </w:r>
      <w:r w:rsidR="00BF1CB5" w:rsidRPr="00BF1CB5">
        <w:rPr>
          <w:rFonts w:ascii="Times New Roman" w:hAnsi="Times New Roman" w:cs="Times New Roman"/>
          <w:lang w:val="en-US"/>
        </w:rPr>
        <w:t xml:space="preserve"> </w:t>
      </w:r>
      <w:r w:rsidR="00047D85" w:rsidRPr="00BA3F6A">
        <w:rPr>
          <w:rFonts w:ascii="Times New Roman" w:hAnsi="Times New Roman" w:cs="Times New Roman"/>
          <w:lang w:val="en-US"/>
        </w:rPr>
        <w:t>– Legal</w:t>
      </w:r>
      <w:r w:rsidR="00BF1CB5" w:rsidRPr="00BF1CB5">
        <w:rPr>
          <w:rFonts w:ascii="Times New Roman" w:hAnsi="Times New Roman" w:cs="Times New Roman"/>
          <w:lang w:val="en-US"/>
        </w:rPr>
        <w:t xml:space="preserve"> </w:t>
      </w:r>
      <w:r w:rsidR="00BF1CB5">
        <w:rPr>
          <w:rFonts w:ascii="Times New Roman" w:hAnsi="Times New Roman" w:cs="Times New Roman"/>
          <w:lang w:val="en-US"/>
        </w:rPr>
        <w:t>Professional</w:t>
      </w:r>
      <w:r w:rsidR="00BF1CB5" w:rsidRPr="00BF1CB5">
        <w:rPr>
          <w:rFonts w:ascii="Times New Roman" w:hAnsi="Times New Roman" w:cs="Times New Roman"/>
          <w:lang w:val="en-US"/>
        </w:rPr>
        <w:t xml:space="preserve"> </w:t>
      </w:r>
      <w:r w:rsidR="00BF1CB5">
        <w:rPr>
          <w:rFonts w:ascii="Times New Roman" w:hAnsi="Times New Roman" w:cs="Times New Roman"/>
          <w:lang w:val="en-US"/>
        </w:rPr>
        <w:t>Privilege</w:t>
      </w:r>
      <w:r w:rsidR="00BF1CB5" w:rsidRPr="00BF1CB5">
        <w:rPr>
          <w:rFonts w:ascii="Times New Roman" w:hAnsi="Times New Roman" w:cs="Times New Roman"/>
          <w:lang w:val="en-US"/>
        </w:rPr>
        <w:t xml:space="preserve">. </w:t>
      </w:r>
      <w:r w:rsidR="00BF1CB5">
        <w:rPr>
          <w:rFonts w:ascii="Times New Roman" w:hAnsi="Times New Roman" w:cs="Times New Roman"/>
          <w:lang w:val="en-US"/>
        </w:rPr>
        <w:t>January</w:t>
      </w:r>
      <w:r w:rsidR="00BF1CB5" w:rsidRPr="00BF1CB5">
        <w:rPr>
          <w:rFonts w:ascii="Times New Roman" w:hAnsi="Times New Roman" w:cs="Times New Roman"/>
          <w:lang w:val="en-US"/>
        </w:rPr>
        <w:t xml:space="preserve"> 2018.</w:t>
      </w:r>
    </w:p>
    <w:p w:rsidR="009D129B" w:rsidRPr="009D129B" w:rsidRDefault="00BF1CB5" w:rsidP="009D129B">
      <w:pPr>
        <w:pStyle w:val="a9"/>
        <w:jc w:val="both"/>
        <w:rPr>
          <w:rFonts w:ascii="Times New Roman" w:hAnsi="Times New Roman" w:cs="Times New Roman"/>
        </w:rPr>
      </w:pPr>
      <w:r w:rsidRPr="00BF1CB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URL: </w:t>
      </w:r>
      <w:hyperlink r:id="rId1" w:history="1">
        <w:r w:rsidR="00F82161" w:rsidRPr="00BF1CB5">
          <w:rPr>
            <w:rStyle w:val="a3"/>
            <w:rFonts w:ascii="Times New Roman" w:hAnsi="Times New Roman" w:cs="Times New Roman"/>
            <w:lang w:val="en-US"/>
          </w:rPr>
          <w:t>https://www.echr.coe.int/Documents/FS_Legal_professional_privilege_ENG.pdf</w:t>
        </w:r>
      </w:hyperlink>
      <w:r w:rsidR="00927897" w:rsidRPr="00BF1CB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(дата обращения – 6</w:t>
      </w:r>
      <w:r w:rsidR="00047D85">
        <w:rPr>
          <w:rFonts w:ascii="Times New Roman" w:hAnsi="Times New Roman" w:cs="Times New Roman"/>
        </w:rPr>
        <w:t xml:space="preserve"> марта </w:t>
      </w:r>
      <w:r>
        <w:rPr>
          <w:rFonts w:ascii="Times New Roman" w:hAnsi="Times New Roman" w:cs="Times New Roman"/>
        </w:rPr>
        <w:t>2018</w:t>
      </w:r>
      <w:r w:rsidR="0070636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).</w:t>
      </w:r>
      <w:r w:rsidR="00927897" w:rsidRPr="00BF1CB5">
        <w:rPr>
          <w:rFonts w:ascii="Times New Roman" w:hAnsi="Times New Roman" w:cs="Times New Roman"/>
        </w:rPr>
        <w:t xml:space="preserve"> </w:t>
      </w:r>
      <w:r w:rsidR="009D129B" w:rsidRPr="009D129B">
        <w:rPr>
          <w:rFonts w:ascii="Times New Roman" w:hAnsi="Times New Roman" w:cs="Times New Roman"/>
        </w:rPr>
        <w:t xml:space="preserve">Перевод с английского </w:t>
      </w:r>
      <w:proofErr w:type="spellStart"/>
      <w:r w:rsidR="00DA41CF" w:rsidRPr="003F73B5">
        <w:rPr>
          <w:rFonts w:ascii="Times New Roman" w:hAnsi="Times New Roman" w:cs="Times New Roman"/>
          <w:i/>
        </w:rPr>
        <w:t>Ми</w:t>
      </w:r>
      <w:r w:rsidR="00692443" w:rsidRPr="003F73B5">
        <w:rPr>
          <w:rFonts w:ascii="Times New Roman" w:hAnsi="Times New Roman" w:cs="Times New Roman"/>
          <w:i/>
        </w:rPr>
        <w:t>хал</w:t>
      </w:r>
      <w:r w:rsidR="00706361">
        <w:rPr>
          <w:rFonts w:ascii="Times New Roman" w:hAnsi="Times New Roman" w:cs="Times New Roman"/>
          <w:i/>
        </w:rPr>
        <w:t>ё</w:t>
      </w:r>
      <w:r w:rsidRPr="003F73B5">
        <w:rPr>
          <w:rFonts w:ascii="Times New Roman" w:hAnsi="Times New Roman" w:cs="Times New Roman"/>
          <w:i/>
        </w:rPr>
        <w:t>вой</w:t>
      </w:r>
      <w:proofErr w:type="spellEnd"/>
      <w:r w:rsidRPr="003F73B5">
        <w:rPr>
          <w:rFonts w:ascii="Times New Roman" w:hAnsi="Times New Roman" w:cs="Times New Roman"/>
          <w:i/>
        </w:rPr>
        <w:t xml:space="preserve"> Анастасии Евгеньевны</w:t>
      </w:r>
      <w:r>
        <w:rPr>
          <w:rFonts w:ascii="Times New Roman" w:hAnsi="Times New Roman" w:cs="Times New Roman"/>
        </w:rPr>
        <w:t xml:space="preserve">, </w:t>
      </w:r>
      <w:r w:rsidR="009D129B" w:rsidRPr="009D129B">
        <w:rPr>
          <w:rFonts w:ascii="Times New Roman" w:hAnsi="Times New Roman" w:cs="Times New Roman"/>
        </w:rPr>
        <w:t>стаж</w:t>
      </w:r>
      <w:r w:rsidR="00706361">
        <w:rPr>
          <w:rFonts w:ascii="Times New Roman" w:hAnsi="Times New Roman" w:cs="Times New Roman"/>
        </w:rPr>
        <w:t>е</w:t>
      </w:r>
      <w:r w:rsidR="009D129B" w:rsidRPr="009D129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9D129B" w:rsidRPr="009D129B">
        <w:rPr>
          <w:rFonts w:ascii="Times New Roman" w:hAnsi="Times New Roman" w:cs="Times New Roman"/>
        </w:rPr>
        <w:t xml:space="preserve"> </w:t>
      </w:r>
      <w:hyperlink r:id="rId2" w:history="1">
        <w:r w:rsidR="009D129B" w:rsidRPr="001E7907">
          <w:rPr>
            <w:rStyle w:val="a3"/>
            <w:rFonts w:ascii="Times New Roman" w:hAnsi="Times New Roman" w:cs="Times New Roman"/>
          </w:rPr>
          <w:t>Инсти</w:t>
        </w:r>
        <w:r w:rsidRPr="001E7907">
          <w:rPr>
            <w:rStyle w:val="a3"/>
            <w:rFonts w:ascii="Times New Roman" w:hAnsi="Times New Roman" w:cs="Times New Roman"/>
          </w:rPr>
          <w:t>тута права и публичной политики</w:t>
        </w:r>
      </w:hyperlink>
      <w:r>
        <w:rPr>
          <w:rFonts w:ascii="Times New Roman" w:hAnsi="Times New Roman" w:cs="Times New Roman"/>
        </w:rPr>
        <w:t>.</w:t>
      </w:r>
    </w:p>
  </w:footnote>
  <w:footnote w:id="3">
    <w:p w:rsidR="009246E6" w:rsidRPr="009D129B" w:rsidRDefault="00EF2F0D" w:rsidP="009D129B">
      <w:pPr>
        <w:pStyle w:val="aji5m00"/>
        <w:shd w:val="clear" w:color="auto" w:fill="FFFFFF"/>
        <w:spacing w:before="40" w:after="40"/>
        <w:ind w:right="40"/>
        <w:jc w:val="both"/>
        <w:rPr>
          <w:sz w:val="20"/>
          <w:szCs w:val="20"/>
        </w:rPr>
      </w:pPr>
      <w:r w:rsidRPr="009D129B">
        <w:rPr>
          <w:vertAlign w:val="superscript"/>
        </w:rPr>
        <w:footnoteRef/>
      </w:r>
      <w:r w:rsidRPr="009D129B">
        <w:rPr>
          <w:sz w:val="20"/>
          <w:szCs w:val="20"/>
        </w:rPr>
        <w:t xml:space="preserve"> Статья 8 (право на уважение частной и семейной жизни) Европейской Конвенции по правам человека указывает: </w:t>
      </w:r>
    </w:p>
    <w:p w:rsidR="009246E6" w:rsidRPr="009D129B" w:rsidRDefault="00EF2F0D" w:rsidP="009D129B">
      <w:pPr>
        <w:pStyle w:val="aji5m00"/>
        <w:shd w:val="clear" w:color="auto" w:fill="FFFFFF"/>
        <w:spacing w:before="40" w:after="40"/>
        <w:ind w:right="40"/>
        <w:jc w:val="both"/>
        <w:rPr>
          <w:i/>
          <w:iCs/>
          <w:sz w:val="20"/>
          <w:szCs w:val="20"/>
        </w:rPr>
      </w:pPr>
      <w:r w:rsidRPr="009D129B">
        <w:rPr>
          <w:i/>
          <w:iCs/>
          <w:sz w:val="20"/>
          <w:szCs w:val="20"/>
        </w:rPr>
        <w:t>«1. Каждый имеет право на уважение его личной и семейной жизни, его жилища и его корреспонденции.</w:t>
      </w:r>
    </w:p>
    <w:p w:rsidR="009246E6" w:rsidRDefault="00EF2F0D" w:rsidP="009D129B">
      <w:pPr>
        <w:pStyle w:val="aji5m00"/>
        <w:shd w:val="clear" w:color="auto" w:fill="FFFFFF"/>
        <w:spacing w:before="40" w:after="40"/>
        <w:ind w:right="40"/>
        <w:jc w:val="both"/>
      </w:pPr>
      <w:r w:rsidRPr="009D129B">
        <w:rPr>
          <w:i/>
          <w:iCs/>
          <w:sz w:val="20"/>
          <w:szCs w:val="20"/>
        </w:rPr>
        <w:t xml:space="preserve">2. Не допускается вмешательство со стороны публичных властей в осуществление этого права, за исключением случая,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</w:t>
      </w:r>
      <w:proofErr w:type="gramStart"/>
      <w:r w:rsidR="00DA41CF" w:rsidRPr="009D129B">
        <w:rPr>
          <w:i/>
          <w:iCs/>
          <w:sz w:val="20"/>
          <w:szCs w:val="20"/>
        </w:rPr>
        <w:t>нравственности</w:t>
      </w:r>
      <w:proofErr w:type="gramEnd"/>
      <w:r w:rsidRPr="009D129B">
        <w:rPr>
          <w:i/>
          <w:iCs/>
          <w:sz w:val="20"/>
          <w:szCs w:val="20"/>
        </w:rPr>
        <w:t xml:space="preserve"> или защиты прав и свобод других лиц».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E6"/>
    <w:rsid w:val="0000375F"/>
    <w:rsid w:val="00007804"/>
    <w:rsid w:val="00020B00"/>
    <w:rsid w:val="00042CF0"/>
    <w:rsid w:val="00047D85"/>
    <w:rsid w:val="00063804"/>
    <w:rsid w:val="000A3164"/>
    <w:rsid w:val="000A48EE"/>
    <w:rsid w:val="000C33E8"/>
    <w:rsid w:val="000F0418"/>
    <w:rsid w:val="00116DD0"/>
    <w:rsid w:val="00134892"/>
    <w:rsid w:val="00145722"/>
    <w:rsid w:val="00150DB9"/>
    <w:rsid w:val="00160B18"/>
    <w:rsid w:val="00161306"/>
    <w:rsid w:val="00164DB1"/>
    <w:rsid w:val="0017481A"/>
    <w:rsid w:val="00175B25"/>
    <w:rsid w:val="0019272C"/>
    <w:rsid w:val="001A658F"/>
    <w:rsid w:val="001E629E"/>
    <w:rsid w:val="001E7907"/>
    <w:rsid w:val="00210EBD"/>
    <w:rsid w:val="0021301F"/>
    <w:rsid w:val="00225E89"/>
    <w:rsid w:val="00246685"/>
    <w:rsid w:val="0027556D"/>
    <w:rsid w:val="002834EA"/>
    <w:rsid w:val="002A3C01"/>
    <w:rsid w:val="002C010E"/>
    <w:rsid w:val="00302C8E"/>
    <w:rsid w:val="00314DD9"/>
    <w:rsid w:val="003353E6"/>
    <w:rsid w:val="00375C7D"/>
    <w:rsid w:val="00384B55"/>
    <w:rsid w:val="003B3FF9"/>
    <w:rsid w:val="003E1EC7"/>
    <w:rsid w:val="003E4E15"/>
    <w:rsid w:val="003E5D69"/>
    <w:rsid w:val="003E64BB"/>
    <w:rsid w:val="003F73B5"/>
    <w:rsid w:val="004030CD"/>
    <w:rsid w:val="0042592C"/>
    <w:rsid w:val="00450407"/>
    <w:rsid w:val="00470DA4"/>
    <w:rsid w:val="004727D6"/>
    <w:rsid w:val="00485965"/>
    <w:rsid w:val="004D05DD"/>
    <w:rsid w:val="004D1151"/>
    <w:rsid w:val="004F2BB7"/>
    <w:rsid w:val="0054471E"/>
    <w:rsid w:val="00575025"/>
    <w:rsid w:val="00594A73"/>
    <w:rsid w:val="005A164E"/>
    <w:rsid w:val="005B2063"/>
    <w:rsid w:val="005C0DB0"/>
    <w:rsid w:val="005C6579"/>
    <w:rsid w:val="005F4E55"/>
    <w:rsid w:val="00614F8A"/>
    <w:rsid w:val="006410BB"/>
    <w:rsid w:val="00641C95"/>
    <w:rsid w:val="00692443"/>
    <w:rsid w:val="006938F8"/>
    <w:rsid w:val="006A5F23"/>
    <w:rsid w:val="006B49DE"/>
    <w:rsid w:val="006E7405"/>
    <w:rsid w:val="006F7318"/>
    <w:rsid w:val="00705CFF"/>
    <w:rsid w:val="00706361"/>
    <w:rsid w:val="00714025"/>
    <w:rsid w:val="0072050A"/>
    <w:rsid w:val="00766FEA"/>
    <w:rsid w:val="00794373"/>
    <w:rsid w:val="0079519D"/>
    <w:rsid w:val="007C53E1"/>
    <w:rsid w:val="00806DE6"/>
    <w:rsid w:val="008346CC"/>
    <w:rsid w:val="00840EB2"/>
    <w:rsid w:val="008745D5"/>
    <w:rsid w:val="008867F4"/>
    <w:rsid w:val="008B28C0"/>
    <w:rsid w:val="008E3F4F"/>
    <w:rsid w:val="008F37E4"/>
    <w:rsid w:val="009246E6"/>
    <w:rsid w:val="00926F8F"/>
    <w:rsid w:val="00927897"/>
    <w:rsid w:val="00955FE4"/>
    <w:rsid w:val="00976DDC"/>
    <w:rsid w:val="009A2056"/>
    <w:rsid w:val="009B622F"/>
    <w:rsid w:val="009B6760"/>
    <w:rsid w:val="009C672D"/>
    <w:rsid w:val="009D129B"/>
    <w:rsid w:val="009E48EA"/>
    <w:rsid w:val="009E5D0F"/>
    <w:rsid w:val="009F347F"/>
    <w:rsid w:val="009F3BAD"/>
    <w:rsid w:val="009F4A23"/>
    <w:rsid w:val="009F4DFF"/>
    <w:rsid w:val="00A05AEA"/>
    <w:rsid w:val="00A3529D"/>
    <w:rsid w:val="00A744DA"/>
    <w:rsid w:val="00A91CAF"/>
    <w:rsid w:val="00A962D1"/>
    <w:rsid w:val="00AA12B3"/>
    <w:rsid w:val="00AA1739"/>
    <w:rsid w:val="00AC0A5B"/>
    <w:rsid w:val="00B06793"/>
    <w:rsid w:val="00B072BF"/>
    <w:rsid w:val="00B13A95"/>
    <w:rsid w:val="00B3140F"/>
    <w:rsid w:val="00B874CC"/>
    <w:rsid w:val="00BA1235"/>
    <w:rsid w:val="00BA2A7F"/>
    <w:rsid w:val="00BA3F6A"/>
    <w:rsid w:val="00BA44BD"/>
    <w:rsid w:val="00BB1144"/>
    <w:rsid w:val="00BD3931"/>
    <w:rsid w:val="00BD69F4"/>
    <w:rsid w:val="00BE76C7"/>
    <w:rsid w:val="00BF1CB5"/>
    <w:rsid w:val="00BF32B8"/>
    <w:rsid w:val="00C2000A"/>
    <w:rsid w:val="00C6576B"/>
    <w:rsid w:val="00CD02DF"/>
    <w:rsid w:val="00D070CF"/>
    <w:rsid w:val="00DA41CF"/>
    <w:rsid w:val="00DC39B6"/>
    <w:rsid w:val="00DC49FD"/>
    <w:rsid w:val="00DD7751"/>
    <w:rsid w:val="00DE3083"/>
    <w:rsid w:val="00DF2A74"/>
    <w:rsid w:val="00E036A2"/>
    <w:rsid w:val="00E31BED"/>
    <w:rsid w:val="00E373F8"/>
    <w:rsid w:val="00E64A3A"/>
    <w:rsid w:val="00E77C68"/>
    <w:rsid w:val="00EF2F0D"/>
    <w:rsid w:val="00EF41B9"/>
    <w:rsid w:val="00EF42A1"/>
    <w:rsid w:val="00F3002E"/>
    <w:rsid w:val="00F47901"/>
    <w:rsid w:val="00F71541"/>
    <w:rsid w:val="00F73746"/>
    <w:rsid w:val="00F82161"/>
    <w:rsid w:val="00FA68D5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D3E"/>
  <w15:docId w15:val="{BB5E9CBE-7045-48E6-9562-4974DB7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874C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4CC"/>
    <w:rPr>
      <w:u w:val="single"/>
    </w:rPr>
  </w:style>
  <w:style w:type="table" w:customStyle="1" w:styleId="TableNormal">
    <w:name w:val="Table Normal"/>
    <w:rsid w:val="00B87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874C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rsid w:val="00B874C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ji5m00">
    <w:name w:val="aji5m0_0"/>
    <w:rsid w:val="00B874C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Нет"/>
    <w:rsid w:val="00B874CC"/>
  </w:style>
  <w:style w:type="character" w:customStyle="1" w:styleId="Hyperlink0">
    <w:name w:val="Hyperlink.0"/>
    <w:basedOn w:val="a6"/>
    <w:rsid w:val="00B874CC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character" w:customStyle="1" w:styleId="Hyperlink1">
    <w:name w:val="Hyperlink.1"/>
    <w:basedOn w:val="a6"/>
    <w:rsid w:val="00B874CC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6"/>
    <w:rsid w:val="00B874CC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  <w:lang w:val="ru-RU"/>
    </w:rPr>
  </w:style>
  <w:style w:type="character" w:customStyle="1" w:styleId="Hyperlink3">
    <w:name w:val="Hyperlink.3"/>
    <w:basedOn w:val="a6"/>
    <w:rsid w:val="00B874CC"/>
    <w:rPr>
      <w:rFonts w:ascii="Times New Roman" w:eastAsia="Times New Roman" w:hAnsi="Times New Roman" w:cs="Times New Roman"/>
      <w:b/>
      <w:bCs/>
      <w:color w:val="0000FF"/>
      <w:sz w:val="24"/>
      <w:szCs w:val="24"/>
      <w:u w:color="0000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4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B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9">
    <w:name w:val="footnote text"/>
    <w:basedOn w:val="a"/>
    <w:link w:val="aa"/>
    <w:uiPriority w:val="99"/>
    <w:semiHidden/>
    <w:unhideWhenUsed/>
    <w:rsid w:val="009D12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D129B"/>
    <w:rPr>
      <w:rFonts w:ascii="Calibri" w:eastAsia="Calibri" w:hAnsi="Calibri" w:cs="Calibri"/>
      <w:color w:val="000000"/>
      <w:u w:color="000000"/>
    </w:rPr>
  </w:style>
  <w:style w:type="character" w:styleId="ab">
    <w:name w:val="footnote reference"/>
    <w:basedOn w:val="a0"/>
    <w:uiPriority w:val="99"/>
    <w:semiHidden/>
    <w:unhideWhenUsed/>
    <w:rsid w:val="009D129B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BF1CB5"/>
    <w:rPr>
      <w:color w:val="FF00FF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79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?i=001-157296" TargetMode="External"/><Relationship Id="rId13" Type="http://schemas.openxmlformats.org/officeDocument/2006/relationships/hyperlink" Target="https://hudoc.echr.coe.int/eng" TargetMode="External"/><Relationship Id="rId18" Type="http://schemas.openxmlformats.org/officeDocument/2006/relationships/hyperlink" Target="http://hudoc.echr.coe.int/eng?i=001-903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udoc.echr.coe.int/eng?i=001-112021" TargetMode="External"/><Relationship Id="rId7" Type="http://schemas.openxmlformats.org/officeDocument/2006/relationships/hyperlink" Target="http://hudoc.echr.coe.int/eng-press?i=003-5241113-6502308" TargetMode="External"/><Relationship Id="rId12" Type="http://schemas.openxmlformats.org/officeDocument/2006/relationships/hyperlink" Target="http://www.echr.coe.int/Pages/home.aspx?p=hearings&amp;w=5817013_07112017&amp;language=en&amp;c=&amp;py=2017" TargetMode="External"/><Relationship Id="rId17" Type="http://schemas.openxmlformats.org/officeDocument/2006/relationships/hyperlink" Target="https://hudoc.echr.coe.int/e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udoc.echr.coe.int/eng?i=001-70283" TargetMode="External"/><Relationship Id="rId20" Type="http://schemas.openxmlformats.org/officeDocument/2006/relationships/hyperlink" Target="http://hudoc.echr.coe.int/fre?i=001-8644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udoc.echr.coe.int/eng-press?i=003-5907256-753782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hudoc.echr.coe.int/eng?i=001-175667" TargetMode="External"/><Relationship Id="rId23" Type="http://schemas.openxmlformats.org/officeDocument/2006/relationships/hyperlink" Target="http://hudoc.echr.coe.int/eng-press?i=003-3001517-3308746" TargetMode="External"/><Relationship Id="rId10" Type="http://schemas.openxmlformats.org/officeDocument/2006/relationships/hyperlink" Target="http://hudoc.echr.coe.int/eng?i=001-147946" TargetMode="External"/><Relationship Id="rId19" Type="http://schemas.openxmlformats.org/officeDocument/2006/relationships/hyperlink" Target="http://hudoc.echr.coe.int/eng?i=001-92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eng?i=001-57510" TargetMode="External"/><Relationship Id="rId14" Type="http://schemas.openxmlformats.org/officeDocument/2006/relationships/hyperlink" Target="http://hudoc.echr.coe.int/fre-press?i=003-4185769-4956436" TargetMode="External"/><Relationship Id="rId22" Type="http://schemas.openxmlformats.org/officeDocument/2006/relationships/hyperlink" Target="http://hudoc.echr.coe.int/eng?i=001-8793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lpp.ru" TargetMode="External"/><Relationship Id="rId1" Type="http://schemas.openxmlformats.org/officeDocument/2006/relationships/hyperlink" Target="https://www.echr.coe.int/Documents/FS_Legal_professional_privilege_E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9200-1335-4736-8E3A-679A7BE8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Оноприенко Оксана Леонидовна</cp:lastModifiedBy>
  <cp:revision>3</cp:revision>
  <dcterms:created xsi:type="dcterms:W3CDTF">2018-03-12T07:34:00Z</dcterms:created>
  <dcterms:modified xsi:type="dcterms:W3CDTF">2018-03-12T07:53:00Z</dcterms:modified>
</cp:coreProperties>
</file>