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ayout w:type="fixed"/>
        <w:tblLook w:val="0000"/>
      </w:tblPr>
      <w:tblGrid>
        <w:gridCol w:w="4820"/>
        <w:gridCol w:w="4820"/>
      </w:tblGrid>
      <w:tr w:rsidR="005D3D39" w:rsidRPr="006F64C9" w:rsidTr="007D26FD">
        <w:trPr>
          <w:trHeight w:hRule="exact" w:val="1986"/>
        </w:trPr>
        <w:tc>
          <w:tcPr>
            <w:tcW w:w="9640" w:type="dxa"/>
            <w:gridSpan w:val="2"/>
          </w:tcPr>
          <w:p w:rsidR="00E502D8" w:rsidRPr="006F64C9" w:rsidRDefault="00E76FC1" w:rsidP="00605100">
            <w:pPr>
              <w:spacing w:line="276" w:lineRule="auto"/>
              <w:ind w:left="34"/>
              <w:jc w:val="right"/>
            </w:pPr>
            <w:r w:rsidRPr="006F64C9">
              <w:t>Проект</w:t>
            </w:r>
          </w:p>
        </w:tc>
      </w:tr>
      <w:tr w:rsidR="005D3D39" w:rsidRPr="006F64C9" w:rsidTr="007D26FD">
        <w:trPr>
          <w:trHeight w:val="1843"/>
        </w:trPr>
        <w:tc>
          <w:tcPr>
            <w:tcW w:w="9640" w:type="dxa"/>
            <w:gridSpan w:val="2"/>
          </w:tcPr>
          <w:p w:rsidR="00E502D8" w:rsidRPr="006F64C9" w:rsidRDefault="00E502D8" w:rsidP="00E502D8">
            <w:pPr>
              <w:spacing w:line="276" w:lineRule="auto"/>
              <w:ind w:left="34"/>
              <w:jc w:val="center"/>
              <w:rPr>
                <w:b/>
                <w:sz w:val="16"/>
                <w:szCs w:val="16"/>
              </w:rPr>
            </w:pPr>
          </w:p>
          <w:p w:rsidR="005D3D39" w:rsidRPr="006F64C9" w:rsidRDefault="005D3D39" w:rsidP="00937CD9">
            <w:pPr>
              <w:spacing w:after="120"/>
              <w:ind w:left="34" w:right="176"/>
              <w:jc w:val="center"/>
              <w:rPr>
                <w:b/>
                <w:sz w:val="44"/>
                <w:szCs w:val="44"/>
              </w:rPr>
            </w:pPr>
            <w:r w:rsidRPr="006F64C9">
              <w:rPr>
                <w:b/>
                <w:sz w:val="44"/>
                <w:szCs w:val="44"/>
              </w:rPr>
              <w:t>ПОСТАНОВЛЕНИЕ</w:t>
            </w:r>
          </w:p>
          <w:p w:rsidR="00737707" w:rsidRPr="006F64C9" w:rsidRDefault="005D3D39" w:rsidP="00937CD9">
            <w:pPr>
              <w:ind w:left="34" w:right="176"/>
              <w:jc w:val="center"/>
              <w:rPr>
                <w:b/>
                <w:sz w:val="44"/>
              </w:rPr>
            </w:pPr>
            <w:r w:rsidRPr="006F64C9">
              <w:rPr>
                <w:b/>
                <w:sz w:val="44"/>
              </w:rPr>
              <w:t>ПЛЕНУМА ВЕРХОВНОГО СУДА</w:t>
            </w:r>
            <w:r w:rsidRPr="006F64C9">
              <w:rPr>
                <w:b/>
                <w:sz w:val="44"/>
              </w:rPr>
              <w:br/>
              <w:t>РОССИЙСКОЙ ФЕДЕРАЦИИ</w:t>
            </w:r>
          </w:p>
        </w:tc>
      </w:tr>
      <w:tr w:rsidR="005D3D39" w:rsidRPr="006F64C9" w:rsidTr="007D26FD">
        <w:trPr>
          <w:trHeight w:val="552"/>
        </w:trPr>
        <w:tc>
          <w:tcPr>
            <w:tcW w:w="9640" w:type="dxa"/>
            <w:gridSpan w:val="2"/>
            <w:vAlign w:val="center"/>
          </w:tcPr>
          <w:p w:rsidR="00E502D8" w:rsidRPr="006F64C9" w:rsidRDefault="005D3D39" w:rsidP="007D26FD">
            <w:pPr>
              <w:pStyle w:val="3"/>
              <w:spacing w:after="0"/>
              <w:ind w:left="34" w:right="36"/>
              <w:jc w:val="center"/>
              <w:rPr>
                <w:u w:val="single"/>
                <w:lang w:val="ru-RU" w:eastAsia="ru-RU"/>
              </w:rPr>
            </w:pPr>
            <w:r w:rsidRPr="006F64C9">
              <w:rPr>
                <w:lang w:val="ru-RU" w:eastAsia="ru-RU"/>
              </w:rPr>
              <w:t>№</w:t>
            </w:r>
          </w:p>
        </w:tc>
      </w:tr>
      <w:tr w:rsidR="005D3D39" w:rsidRPr="006F64C9" w:rsidTr="007D26FD">
        <w:trPr>
          <w:trHeight w:val="471"/>
        </w:trPr>
        <w:tc>
          <w:tcPr>
            <w:tcW w:w="9640" w:type="dxa"/>
            <w:gridSpan w:val="2"/>
          </w:tcPr>
          <w:p w:rsidR="00E502D8" w:rsidRPr="006F64C9" w:rsidRDefault="00E502D8" w:rsidP="00E502D8">
            <w:pPr>
              <w:spacing w:line="276" w:lineRule="auto"/>
              <w:rPr>
                <w:rFonts w:eastAsia="Arial Unicode MS"/>
              </w:rPr>
            </w:pPr>
          </w:p>
        </w:tc>
      </w:tr>
      <w:tr w:rsidR="005D3D39" w:rsidRPr="006F64C9" w:rsidTr="00937CD9">
        <w:trPr>
          <w:trHeight w:val="520"/>
        </w:trPr>
        <w:tc>
          <w:tcPr>
            <w:tcW w:w="4820" w:type="dxa"/>
          </w:tcPr>
          <w:p w:rsidR="00E502D8" w:rsidRPr="006F64C9" w:rsidRDefault="005D3D39" w:rsidP="00E502D8">
            <w:pPr>
              <w:spacing w:line="276" w:lineRule="auto"/>
            </w:pPr>
            <w:r w:rsidRPr="006F64C9">
              <w:t>г. Москва</w:t>
            </w:r>
          </w:p>
        </w:tc>
        <w:tc>
          <w:tcPr>
            <w:tcW w:w="4820" w:type="dxa"/>
          </w:tcPr>
          <w:p w:rsidR="00E502D8" w:rsidRPr="006F64C9" w:rsidRDefault="00CC0FD2" w:rsidP="00E502D8">
            <w:pPr>
              <w:spacing w:line="276" w:lineRule="auto"/>
              <w:jc w:val="right"/>
            </w:pPr>
            <w:r w:rsidRPr="006F64C9">
              <w:t>__</w:t>
            </w:r>
            <w:r w:rsidR="005314E5" w:rsidRPr="006F64C9">
              <w:t xml:space="preserve"> </w:t>
            </w:r>
            <w:r w:rsidR="005D3D39" w:rsidRPr="006F64C9">
              <w:t>202</w:t>
            </w:r>
            <w:r w:rsidR="00E45448" w:rsidRPr="006F64C9">
              <w:t>2</w:t>
            </w:r>
            <w:r w:rsidR="005D3D39" w:rsidRPr="006F64C9">
              <w:t xml:space="preserve"> г.</w:t>
            </w:r>
          </w:p>
        </w:tc>
      </w:tr>
    </w:tbl>
    <w:p w:rsidR="00E502D8" w:rsidRPr="006F64C9" w:rsidRDefault="00E502D8" w:rsidP="00907900">
      <w:pPr>
        <w:jc w:val="center"/>
        <w:rPr>
          <w:b/>
          <w:lang w:eastAsia="ru-RU"/>
        </w:rPr>
      </w:pPr>
    </w:p>
    <w:p w:rsidR="00E502D8" w:rsidRPr="006F64C9" w:rsidRDefault="00E502D8" w:rsidP="00907900">
      <w:pPr>
        <w:jc w:val="center"/>
        <w:rPr>
          <w:b/>
          <w:lang w:eastAsia="ru-RU"/>
        </w:rPr>
      </w:pPr>
    </w:p>
    <w:p w:rsidR="00E502D8" w:rsidRPr="006F64C9" w:rsidRDefault="00C168AD" w:rsidP="00907900">
      <w:pPr>
        <w:autoSpaceDE w:val="0"/>
        <w:autoSpaceDN w:val="0"/>
        <w:adjustRightInd w:val="0"/>
        <w:jc w:val="center"/>
        <w:rPr>
          <w:b/>
        </w:rPr>
      </w:pPr>
      <w:r w:rsidRPr="006F64C9">
        <w:rPr>
          <w:b/>
        </w:rPr>
        <w:t xml:space="preserve">О некоторых вопросах применения судами </w:t>
      </w:r>
      <w:r w:rsidR="005C2D13" w:rsidRPr="006F64C9">
        <w:rPr>
          <w:b/>
        </w:rPr>
        <w:t>положений</w:t>
      </w:r>
      <w:r w:rsidR="00CB332A" w:rsidRPr="006F64C9">
        <w:rPr>
          <w:b/>
        </w:rPr>
        <w:t xml:space="preserve"> </w:t>
      </w:r>
      <w:r w:rsidR="00F171A7" w:rsidRPr="006F64C9">
        <w:rPr>
          <w:b/>
        </w:rPr>
        <w:t>главы 22</w:t>
      </w:r>
      <w:r w:rsidR="00CB332A" w:rsidRPr="006F64C9">
        <w:rPr>
          <w:b/>
        </w:rPr>
        <w:br/>
      </w:r>
      <w:r w:rsidRPr="006F64C9">
        <w:rPr>
          <w:b/>
        </w:rPr>
        <w:t xml:space="preserve">Кодекса административного судопроизводства Российской </w:t>
      </w:r>
      <w:r w:rsidR="00F171A7" w:rsidRPr="006F64C9">
        <w:rPr>
          <w:b/>
        </w:rPr>
        <w:br/>
      </w:r>
      <w:r w:rsidRPr="006F64C9">
        <w:rPr>
          <w:b/>
        </w:rPr>
        <w:t xml:space="preserve">Федерации и главы 24 Арбитражного процессуального </w:t>
      </w:r>
      <w:r w:rsidR="00F171A7" w:rsidRPr="006F64C9">
        <w:rPr>
          <w:b/>
        </w:rPr>
        <w:br/>
      </w:r>
      <w:r w:rsidRPr="006F64C9">
        <w:rPr>
          <w:b/>
        </w:rPr>
        <w:t>кодекса</w:t>
      </w:r>
      <w:r w:rsidR="00F171A7" w:rsidRPr="006F64C9">
        <w:rPr>
          <w:b/>
        </w:rPr>
        <w:t> </w:t>
      </w:r>
      <w:r w:rsidRPr="006F64C9">
        <w:rPr>
          <w:b/>
        </w:rPr>
        <w:t>Российской Федерации</w:t>
      </w:r>
    </w:p>
    <w:p w:rsidR="00E502D8" w:rsidRPr="006F64C9" w:rsidRDefault="00E502D8" w:rsidP="00907900">
      <w:pPr>
        <w:tabs>
          <w:tab w:val="left" w:pos="5100"/>
        </w:tabs>
        <w:rPr>
          <w:sz w:val="24"/>
          <w:szCs w:val="24"/>
        </w:rPr>
      </w:pPr>
    </w:p>
    <w:p w:rsidR="005717F0" w:rsidRPr="006F64C9" w:rsidRDefault="005717F0" w:rsidP="00907900">
      <w:pPr>
        <w:tabs>
          <w:tab w:val="left" w:pos="5100"/>
        </w:tabs>
        <w:rPr>
          <w:sz w:val="24"/>
          <w:szCs w:val="24"/>
        </w:rPr>
      </w:pPr>
    </w:p>
    <w:p w:rsidR="0025425D" w:rsidRPr="006F64C9" w:rsidRDefault="00CF12A1" w:rsidP="002E6829">
      <w:pPr>
        <w:pStyle w:val="ConsPlusNormal"/>
        <w:ind w:firstLine="709"/>
        <w:jc w:val="both"/>
        <w:rPr>
          <w:szCs w:val="28"/>
        </w:rPr>
      </w:pPr>
      <w:proofErr w:type="gramStart"/>
      <w:r w:rsidRPr="006F64C9">
        <w:rPr>
          <w:szCs w:val="28"/>
        </w:rPr>
        <w:t>В целях единообразного применения</w:t>
      </w:r>
      <w:r w:rsidR="005E3973" w:rsidRPr="006F64C9">
        <w:rPr>
          <w:szCs w:val="28"/>
        </w:rPr>
        <w:t xml:space="preserve"> </w:t>
      </w:r>
      <w:r w:rsidRPr="006F64C9">
        <w:rPr>
          <w:szCs w:val="28"/>
        </w:rPr>
        <w:t>судами</w:t>
      </w:r>
      <w:r w:rsidR="009A2D04" w:rsidRPr="006F64C9">
        <w:rPr>
          <w:szCs w:val="28"/>
        </w:rPr>
        <w:t xml:space="preserve"> </w:t>
      </w:r>
      <w:r w:rsidR="00631DA6" w:rsidRPr="006F64C9">
        <w:rPr>
          <w:szCs w:val="28"/>
        </w:rPr>
        <w:t xml:space="preserve">положений </w:t>
      </w:r>
      <w:r w:rsidR="009A2D04" w:rsidRPr="006F64C9">
        <w:rPr>
          <w:szCs w:val="28"/>
        </w:rPr>
        <w:t>главы 22 Кодекса административного судопроизводства Российской Федерации</w:t>
      </w:r>
      <w:r w:rsidR="00F24914" w:rsidRPr="006F64C9">
        <w:rPr>
          <w:szCs w:val="28"/>
        </w:rPr>
        <w:t>,</w:t>
      </w:r>
      <w:r w:rsidR="009A2D04" w:rsidRPr="006F64C9">
        <w:rPr>
          <w:szCs w:val="28"/>
        </w:rPr>
        <w:t xml:space="preserve"> главы</w:t>
      </w:r>
      <w:r w:rsidR="0031065A" w:rsidRPr="006F64C9">
        <w:rPr>
          <w:szCs w:val="28"/>
        </w:rPr>
        <w:t> </w:t>
      </w:r>
      <w:r w:rsidR="008C3C6F">
        <w:rPr>
          <w:szCs w:val="28"/>
        </w:rPr>
        <w:t> </w:t>
      </w:r>
      <w:r w:rsidR="009A2D04" w:rsidRPr="006F64C9">
        <w:rPr>
          <w:szCs w:val="28"/>
        </w:rPr>
        <w:t>24 Арбитражного процессуального кодекса Российской Федерации</w:t>
      </w:r>
      <w:r w:rsidR="00CB0865" w:rsidRPr="006F64C9">
        <w:rPr>
          <w:szCs w:val="28"/>
        </w:rPr>
        <w:t xml:space="preserve"> </w:t>
      </w:r>
      <w:r w:rsidR="009A2D04" w:rsidRPr="006F64C9">
        <w:rPr>
          <w:szCs w:val="28"/>
        </w:rPr>
        <w:t>при</w:t>
      </w:r>
      <w:r w:rsidR="00937CD9" w:rsidRPr="006F64C9">
        <w:rPr>
          <w:szCs w:val="28"/>
        </w:rPr>
        <w:t> </w:t>
      </w:r>
      <w:r w:rsidR="009A2D04" w:rsidRPr="006F64C9">
        <w:rPr>
          <w:szCs w:val="28"/>
        </w:rPr>
        <w:t xml:space="preserve">рассмотрении дел </w:t>
      </w:r>
      <w:r w:rsidR="00D711FC" w:rsidRPr="006F64C9">
        <w:rPr>
          <w:szCs w:val="28"/>
        </w:rPr>
        <w:t>Пленум Верховного Суда Рос</w:t>
      </w:r>
      <w:r w:rsidR="00923FBD" w:rsidRPr="006F64C9">
        <w:rPr>
          <w:szCs w:val="28"/>
        </w:rPr>
        <w:t>с</w:t>
      </w:r>
      <w:r w:rsidR="00D711FC" w:rsidRPr="006F64C9">
        <w:rPr>
          <w:szCs w:val="28"/>
        </w:rPr>
        <w:t>ийской Федерации</w:t>
      </w:r>
      <w:r w:rsidRPr="006F64C9">
        <w:rPr>
          <w:szCs w:val="28"/>
        </w:rPr>
        <w:t xml:space="preserve">, </w:t>
      </w:r>
      <w:r w:rsidR="00D711FC" w:rsidRPr="006F64C9">
        <w:rPr>
          <w:szCs w:val="28"/>
        </w:rPr>
        <w:t>руководствуясь статьей</w:t>
      </w:r>
      <w:r w:rsidR="00C168AD" w:rsidRPr="006F64C9">
        <w:rPr>
          <w:szCs w:val="28"/>
        </w:rPr>
        <w:t xml:space="preserve"> </w:t>
      </w:r>
      <w:r w:rsidR="00D711FC" w:rsidRPr="006F64C9">
        <w:rPr>
          <w:szCs w:val="28"/>
        </w:rPr>
        <w:t>126 Конституции Российской Федерации, статьями </w:t>
      </w:r>
      <w:r w:rsidR="008C3C6F">
        <w:rPr>
          <w:szCs w:val="28"/>
        </w:rPr>
        <w:t> </w:t>
      </w:r>
      <w:r w:rsidR="00D711FC" w:rsidRPr="006F64C9">
        <w:rPr>
          <w:szCs w:val="28"/>
        </w:rPr>
        <w:t>2</w:t>
      </w:r>
      <w:r w:rsidR="008C3C6F">
        <w:rPr>
          <w:szCs w:val="28"/>
        </w:rPr>
        <w:t>   </w:t>
      </w:r>
      <w:r w:rsidR="002162D4">
        <w:rPr>
          <w:szCs w:val="28"/>
        </w:rPr>
        <w:t>и</w:t>
      </w:r>
      <w:r w:rsidR="002162D4">
        <w:rPr>
          <w:szCs w:val="28"/>
          <w:lang w:val="en-US"/>
        </w:rPr>
        <w:t>   </w:t>
      </w:r>
      <w:r w:rsidR="00D711FC" w:rsidRPr="006F64C9">
        <w:rPr>
          <w:szCs w:val="28"/>
        </w:rPr>
        <w:t>5 Федерального конституционного закона от</w:t>
      </w:r>
      <w:r w:rsidR="008C3C6F">
        <w:rPr>
          <w:szCs w:val="28"/>
        </w:rPr>
        <w:t> </w:t>
      </w:r>
      <w:r w:rsidR="00CF7E04" w:rsidRPr="006F64C9">
        <w:rPr>
          <w:szCs w:val="28"/>
        </w:rPr>
        <w:t> </w:t>
      </w:r>
      <w:r w:rsidR="00D711FC" w:rsidRPr="006F64C9">
        <w:rPr>
          <w:szCs w:val="28"/>
        </w:rPr>
        <w:t>5</w:t>
      </w:r>
      <w:r w:rsidR="00937CD9" w:rsidRPr="006F64C9">
        <w:rPr>
          <w:szCs w:val="28"/>
        </w:rPr>
        <w:t> </w:t>
      </w:r>
      <w:r w:rsidR="008C3C6F">
        <w:rPr>
          <w:szCs w:val="28"/>
        </w:rPr>
        <w:t> </w:t>
      </w:r>
      <w:r w:rsidR="00D711FC" w:rsidRPr="006F64C9">
        <w:rPr>
          <w:szCs w:val="28"/>
        </w:rPr>
        <w:t>февраля 2014</w:t>
      </w:r>
      <w:r w:rsidR="008C3C6F">
        <w:rPr>
          <w:szCs w:val="28"/>
        </w:rPr>
        <w:t>  </w:t>
      </w:r>
      <w:r w:rsidR="00D711FC" w:rsidRPr="006F64C9">
        <w:rPr>
          <w:szCs w:val="28"/>
        </w:rPr>
        <w:t>года № 3-ФКЗ «О</w:t>
      </w:r>
      <w:r w:rsidR="001A7B06" w:rsidRPr="006F64C9">
        <w:rPr>
          <w:szCs w:val="28"/>
        </w:rPr>
        <w:t xml:space="preserve"> </w:t>
      </w:r>
      <w:r w:rsidR="00D711FC" w:rsidRPr="006F64C9">
        <w:rPr>
          <w:szCs w:val="28"/>
        </w:rPr>
        <w:t xml:space="preserve">Верховном Суде Российской Федерации», </w:t>
      </w:r>
      <w:r w:rsidR="00D711FC" w:rsidRPr="006F64C9">
        <w:rPr>
          <w:bCs/>
          <w:w w:val="150"/>
          <w:szCs w:val="28"/>
        </w:rPr>
        <w:t>постановляет</w:t>
      </w:r>
      <w:r w:rsidR="00D711FC" w:rsidRPr="006F64C9">
        <w:rPr>
          <w:szCs w:val="28"/>
        </w:rPr>
        <w:t xml:space="preserve"> </w:t>
      </w:r>
      <w:r w:rsidR="00113270" w:rsidRPr="006F64C9">
        <w:rPr>
          <w:szCs w:val="28"/>
        </w:rPr>
        <w:t>дать</w:t>
      </w:r>
      <w:r w:rsidR="009432F3" w:rsidRPr="006F64C9">
        <w:rPr>
          <w:szCs w:val="28"/>
        </w:rPr>
        <w:t> </w:t>
      </w:r>
      <w:r w:rsidRPr="006F64C9">
        <w:rPr>
          <w:szCs w:val="28"/>
        </w:rPr>
        <w:t>следующие разъяснения.</w:t>
      </w:r>
      <w:proofErr w:type="gramEnd"/>
    </w:p>
    <w:p w:rsidR="00411B86" w:rsidRPr="006F64C9" w:rsidRDefault="00411B86" w:rsidP="002E6829">
      <w:pPr>
        <w:pStyle w:val="ConsPlusNormal"/>
        <w:ind w:firstLine="709"/>
        <w:jc w:val="both"/>
        <w:rPr>
          <w:szCs w:val="28"/>
        </w:rPr>
      </w:pPr>
    </w:p>
    <w:p w:rsidR="0025425D" w:rsidRPr="006F64C9" w:rsidRDefault="00C168AD" w:rsidP="00411B86">
      <w:pPr>
        <w:pStyle w:val="ConsPlusNormal"/>
        <w:jc w:val="center"/>
        <w:rPr>
          <w:b/>
          <w:bCs/>
        </w:rPr>
      </w:pPr>
      <w:r w:rsidRPr="006F64C9">
        <w:rPr>
          <w:b/>
          <w:bCs/>
        </w:rPr>
        <w:t>Общие положения</w:t>
      </w:r>
    </w:p>
    <w:p w:rsidR="00411B86" w:rsidRPr="006F64C9" w:rsidRDefault="00411B86" w:rsidP="00411B86">
      <w:pPr>
        <w:pStyle w:val="ConsPlusNormal"/>
        <w:jc w:val="center"/>
        <w:rPr>
          <w:b/>
          <w:bCs/>
        </w:rPr>
      </w:pPr>
    </w:p>
    <w:p w:rsidR="00A748F3" w:rsidRPr="006F64C9" w:rsidRDefault="008A1B24" w:rsidP="00411B86">
      <w:pPr>
        <w:autoSpaceDE w:val="0"/>
        <w:autoSpaceDN w:val="0"/>
        <w:adjustRightInd w:val="0"/>
        <w:ind w:firstLine="709"/>
        <w:jc w:val="both"/>
        <w:rPr>
          <w:rFonts w:eastAsia="Times New Roman"/>
          <w:lang w:eastAsia="ru-RU"/>
        </w:rPr>
      </w:pPr>
      <w:r w:rsidRPr="006F64C9">
        <w:rPr>
          <w:rFonts w:eastAsia="Times New Roman"/>
          <w:lang w:eastAsia="ru-RU"/>
        </w:rPr>
        <w:t>1.</w:t>
      </w:r>
      <w:r w:rsidRPr="006F64C9">
        <w:rPr>
          <w:rFonts w:eastAsia="Times New Roman"/>
          <w:b/>
          <w:lang w:eastAsia="ru-RU"/>
        </w:rPr>
        <w:t xml:space="preserve"> </w:t>
      </w:r>
      <w:r w:rsidR="00705CFC" w:rsidRPr="006F64C9">
        <w:rPr>
          <w:rFonts w:eastAsia="Times New Roman"/>
          <w:lang w:eastAsia="ru-RU"/>
        </w:rPr>
        <w:t xml:space="preserve">Судебная власть осуществляется посредством </w:t>
      </w:r>
      <w:r w:rsidR="008F1093" w:rsidRPr="006F64C9">
        <w:rPr>
          <w:rFonts w:eastAsia="Times New Roman"/>
          <w:lang w:eastAsia="ru-RU"/>
        </w:rPr>
        <w:t>конституционного,</w:t>
      </w:r>
      <w:r w:rsidR="00841486" w:rsidRPr="006F64C9">
        <w:rPr>
          <w:rFonts w:eastAsia="Times New Roman"/>
          <w:lang w:eastAsia="ru-RU"/>
        </w:rPr>
        <w:t xml:space="preserve"> гражданского, арбитражного,</w:t>
      </w:r>
      <w:r w:rsidR="008F1093" w:rsidRPr="006F64C9">
        <w:rPr>
          <w:rFonts w:eastAsia="Times New Roman"/>
          <w:lang w:eastAsia="ru-RU"/>
        </w:rPr>
        <w:t xml:space="preserve"> </w:t>
      </w:r>
      <w:r w:rsidR="00705CFC" w:rsidRPr="006F64C9">
        <w:rPr>
          <w:rFonts w:eastAsia="Times New Roman"/>
          <w:lang w:eastAsia="ru-RU"/>
        </w:rPr>
        <w:t>административного</w:t>
      </w:r>
      <w:r w:rsidR="00841486" w:rsidRPr="006F64C9">
        <w:rPr>
          <w:rFonts w:eastAsia="Times New Roman"/>
          <w:lang w:eastAsia="ru-RU"/>
        </w:rPr>
        <w:t xml:space="preserve"> и </w:t>
      </w:r>
      <w:r w:rsidR="009434FF" w:rsidRPr="006F64C9">
        <w:rPr>
          <w:rFonts w:eastAsia="Times New Roman"/>
          <w:lang w:eastAsia="ru-RU"/>
        </w:rPr>
        <w:t xml:space="preserve">уголовного </w:t>
      </w:r>
      <w:r w:rsidR="00705CFC" w:rsidRPr="006F64C9">
        <w:rPr>
          <w:rFonts w:eastAsia="Times New Roman"/>
          <w:lang w:eastAsia="ru-RU"/>
        </w:rPr>
        <w:t>судопроизводства</w:t>
      </w:r>
      <w:r w:rsidR="00406073" w:rsidRPr="006F64C9">
        <w:rPr>
          <w:rFonts w:eastAsia="Times New Roman"/>
          <w:lang w:eastAsia="ru-RU"/>
        </w:rPr>
        <w:t xml:space="preserve"> </w:t>
      </w:r>
      <w:r w:rsidR="00705CFC" w:rsidRPr="006F64C9">
        <w:rPr>
          <w:rFonts w:eastAsia="Times New Roman"/>
          <w:lang w:eastAsia="ru-RU"/>
        </w:rPr>
        <w:t>(</w:t>
      </w:r>
      <w:r w:rsidR="00841486" w:rsidRPr="006F64C9">
        <w:rPr>
          <w:rFonts w:eastAsia="Times New Roman"/>
          <w:lang w:eastAsia="ru-RU"/>
        </w:rPr>
        <w:t xml:space="preserve">статья </w:t>
      </w:r>
      <w:r w:rsidR="00705CFC" w:rsidRPr="006F64C9">
        <w:rPr>
          <w:rFonts w:eastAsia="Times New Roman"/>
          <w:lang w:eastAsia="ru-RU"/>
        </w:rPr>
        <w:t>118 Конституции Российской Федерации).</w:t>
      </w:r>
    </w:p>
    <w:p w:rsidR="00A748F3" w:rsidRPr="006F64C9" w:rsidRDefault="00A748F3" w:rsidP="00411B86">
      <w:pPr>
        <w:autoSpaceDE w:val="0"/>
        <w:autoSpaceDN w:val="0"/>
        <w:adjustRightInd w:val="0"/>
        <w:ind w:firstLine="709"/>
        <w:jc w:val="both"/>
        <w:rPr>
          <w:rFonts w:eastAsia="Times New Roman"/>
          <w:lang w:eastAsia="ru-RU"/>
        </w:rPr>
      </w:pPr>
      <w:proofErr w:type="gramStart"/>
      <w:r w:rsidRPr="006F64C9">
        <w:rPr>
          <w:rFonts w:eastAsia="Times New Roman"/>
          <w:lang w:eastAsia="ru-RU"/>
        </w:rPr>
        <w:t>Граждане и организации могут обратиться за защитой своих прав, свобод и законных интересов в порядке административного</w:t>
      </w:r>
      <w:r w:rsidR="004B24E3" w:rsidRPr="006F64C9">
        <w:rPr>
          <w:rFonts w:eastAsia="Times New Roman"/>
          <w:lang w:eastAsia="ru-RU"/>
        </w:rPr>
        <w:t>,</w:t>
      </w:r>
      <w:r w:rsidRPr="006F64C9">
        <w:rPr>
          <w:rFonts w:eastAsia="Times New Roman"/>
          <w:lang w:eastAsia="ru-RU"/>
        </w:rPr>
        <w:t xml:space="preserve"> арбитражного судопроизводства с требованиями об оспаривании решений, в том числе ненормативных правовых актов (далее также </w:t>
      </w:r>
      <w:r w:rsidR="002E6829" w:rsidRPr="006F64C9">
        <w:rPr>
          <w:rFonts w:eastAsia="Times New Roman"/>
          <w:lang w:eastAsia="ru-RU"/>
        </w:rPr>
        <w:sym w:font="Symbol" w:char="F02D"/>
      </w:r>
      <w:r w:rsidR="008B4C3E" w:rsidRPr="006F64C9">
        <w:rPr>
          <w:rFonts w:eastAsia="Times New Roman"/>
          <w:lang w:eastAsia="ru-RU"/>
        </w:rPr>
        <w:t xml:space="preserve"> </w:t>
      </w:r>
      <w:r w:rsidRPr="006F64C9">
        <w:rPr>
          <w:rFonts w:eastAsia="Times New Roman"/>
          <w:lang w:eastAsia="ru-RU"/>
        </w:rPr>
        <w:t>решения), действий (бездействия) органов государственной власти</w:t>
      </w:r>
      <w:r w:rsidR="00394117" w:rsidRPr="006F64C9">
        <w:rPr>
          <w:rFonts w:eastAsia="Times New Roman"/>
          <w:lang w:eastAsia="ru-RU"/>
        </w:rPr>
        <w:t>, иных государственных органов</w:t>
      </w:r>
      <w:r w:rsidRPr="006F64C9">
        <w:rPr>
          <w:rFonts w:eastAsia="Times New Roman"/>
          <w:lang w:eastAsia="ru-RU"/>
        </w:rPr>
        <w:t xml:space="preserve">, органов местного самоуправления, должностных лиц, государственных или муниципальных служащих, иных </w:t>
      </w:r>
      <w:r w:rsidR="00161B1A" w:rsidRPr="006F64C9">
        <w:rPr>
          <w:rFonts w:eastAsia="Times New Roman"/>
          <w:lang w:eastAsia="ru-RU"/>
        </w:rPr>
        <w:t xml:space="preserve">органов и </w:t>
      </w:r>
      <w:r w:rsidRPr="006F64C9">
        <w:rPr>
          <w:rFonts w:eastAsia="Times New Roman"/>
          <w:lang w:eastAsia="ru-RU"/>
        </w:rPr>
        <w:t xml:space="preserve">лиц, </w:t>
      </w:r>
      <w:r w:rsidRPr="006F64C9">
        <w:rPr>
          <w:rFonts w:eastAsia="Times New Roman"/>
          <w:lang w:eastAsia="ru-RU"/>
        </w:rPr>
        <w:lastRenderedPageBreak/>
        <w:t xml:space="preserve">наделенных публичными полномочиями (далее также </w:t>
      </w:r>
      <w:r w:rsidR="00411B86" w:rsidRPr="006F64C9">
        <w:rPr>
          <w:rFonts w:eastAsia="Times New Roman"/>
          <w:lang w:eastAsia="ru-RU"/>
        </w:rPr>
        <w:sym w:font="Symbol" w:char="F02D"/>
      </w:r>
      <w:r w:rsidRPr="006F64C9">
        <w:rPr>
          <w:rFonts w:eastAsia="Times New Roman"/>
          <w:lang w:eastAsia="ru-RU"/>
        </w:rPr>
        <w:t xml:space="preserve"> наделенные публичными</w:t>
      </w:r>
      <w:proofErr w:type="gramEnd"/>
      <w:r w:rsidRPr="006F64C9">
        <w:rPr>
          <w:rFonts w:eastAsia="Times New Roman"/>
          <w:lang w:eastAsia="ru-RU"/>
        </w:rPr>
        <w:t xml:space="preserve"> </w:t>
      </w:r>
      <w:proofErr w:type="gramStart"/>
      <w:r w:rsidRPr="006F64C9">
        <w:rPr>
          <w:rFonts w:eastAsia="Times New Roman"/>
          <w:lang w:eastAsia="ru-RU"/>
        </w:rPr>
        <w:t>полномочиями органы и лица), в результате которых</w:t>
      </w:r>
      <w:r w:rsidR="00E96DBC" w:rsidRPr="006F64C9">
        <w:rPr>
          <w:rFonts w:eastAsia="Times New Roman"/>
          <w:lang w:eastAsia="ru-RU"/>
        </w:rPr>
        <w:t>,</w:t>
      </w:r>
      <w:r w:rsidRPr="006F64C9">
        <w:rPr>
          <w:rFonts w:eastAsia="Times New Roman"/>
          <w:lang w:eastAsia="ru-RU"/>
        </w:rPr>
        <w:t xml:space="preserve"> по их мнению</w:t>
      </w:r>
      <w:r w:rsidR="00E96DBC" w:rsidRPr="006F64C9">
        <w:rPr>
          <w:rFonts w:eastAsia="Times New Roman"/>
          <w:lang w:eastAsia="ru-RU"/>
        </w:rPr>
        <w:t>,</w:t>
      </w:r>
      <w:r w:rsidRPr="006F64C9">
        <w:rPr>
          <w:rFonts w:eastAsia="Times New Roman"/>
          <w:lang w:eastAsia="ru-RU"/>
        </w:rPr>
        <w:t xml:space="preserve"> были нарушены</w:t>
      </w:r>
      <w:r w:rsidR="00C61AE2" w:rsidRPr="006F64C9">
        <w:rPr>
          <w:rFonts w:eastAsia="Times New Roman"/>
          <w:lang w:eastAsia="ru-RU"/>
        </w:rPr>
        <w:t xml:space="preserve"> </w:t>
      </w:r>
      <w:r w:rsidR="00F424DD" w:rsidRPr="002D7B88">
        <w:rPr>
          <w:rFonts w:eastAsia="Times New Roman"/>
          <w:lang w:eastAsia="ru-RU"/>
        </w:rPr>
        <w:t>или оспорены</w:t>
      </w:r>
      <w:r w:rsidR="00F424DD" w:rsidRPr="006F64C9">
        <w:rPr>
          <w:rFonts w:eastAsia="Times New Roman"/>
          <w:lang w:eastAsia="ru-RU"/>
        </w:rPr>
        <w:t xml:space="preserve"> </w:t>
      </w:r>
      <w:r w:rsidR="00C61AE2" w:rsidRPr="006F64C9">
        <w:rPr>
          <w:rFonts w:eastAsia="Times New Roman"/>
          <w:lang w:eastAsia="ru-RU"/>
        </w:rPr>
        <w:t xml:space="preserve">их права, свободы, законные интересы или созданы препятствия к осуществлению ими прав, свобод, законных интересов, на них незаконно возложена какая-либо обязанность, они незаконно привлечены к ответственности (статья 46 Конституции Российской Федерации, часть 1 статьи 4 Кодекса административного судопроизводства Российской Федерации (далее </w:t>
      </w:r>
      <w:r w:rsidR="00B020E8" w:rsidRPr="006F64C9">
        <w:rPr>
          <w:rFonts w:eastAsia="Times New Roman"/>
          <w:lang w:eastAsia="ru-RU"/>
        </w:rPr>
        <w:sym w:font="Symbol" w:char="F02D"/>
      </w:r>
      <w:r w:rsidR="003F5F83" w:rsidRPr="006F64C9">
        <w:rPr>
          <w:rFonts w:eastAsia="Times New Roman"/>
          <w:lang w:eastAsia="ru-RU"/>
        </w:rPr>
        <w:t xml:space="preserve"> </w:t>
      </w:r>
      <w:r w:rsidR="00C61AE2" w:rsidRPr="006F64C9">
        <w:rPr>
          <w:rFonts w:eastAsia="Times New Roman"/>
          <w:lang w:eastAsia="ru-RU"/>
        </w:rPr>
        <w:t>КАС РФ), часть 1 статьи</w:t>
      </w:r>
      <w:proofErr w:type="gramEnd"/>
      <w:r w:rsidR="00C61AE2" w:rsidRPr="006F64C9">
        <w:rPr>
          <w:rFonts w:eastAsia="Times New Roman"/>
          <w:lang w:eastAsia="ru-RU"/>
        </w:rPr>
        <w:t xml:space="preserve"> 4 Арбитражного процессуального кодекса Российской Федерации (далее </w:t>
      </w:r>
      <w:r w:rsidR="00B020E8" w:rsidRPr="006F64C9">
        <w:rPr>
          <w:rFonts w:eastAsia="Times New Roman"/>
          <w:lang w:eastAsia="ru-RU"/>
        </w:rPr>
        <w:sym w:font="Symbol" w:char="F02D"/>
      </w:r>
      <w:r w:rsidR="003F5F83" w:rsidRPr="006F64C9">
        <w:rPr>
          <w:rFonts w:eastAsia="Times New Roman"/>
          <w:lang w:eastAsia="ru-RU"/>
        </w:rPr>
        <w:t xml:space="preserve"> </w:t>
      </w:r>
      <w:r w:rsidR="00C61AE2" w:rsidRPr="006F64C9">
        <w:rPr>
          <w:rFonts w:eastAsia="Times New Roman"/>
          <w:lang w:eastAsia="ru-RU"/>
        </w:rPr>
        <w:t>АПК РФ)</w:t>
      </w:r>
      <w:r w:rsidR="00F11A76" w:rsidRPr="006F64C9">
        <w:rPr>
          <w:rFonts w:eastAsia="Times New Roman"/>
          <w:lang w:eastAsia="ru-RU"/>
        </w:rPr>
        <w:t>.</w:t>
      </w:r>
    </w:p>
    <w:p w:rsidR="001634C3" w:rsidRPr="006F64C9" w:rsidRDefault="00431D27" w:rsidP="002E6829">
      <w:pPr>
        <w:autoSpaceDE w:val="0"/>
        <w:autoSpaceDN w:val="0"/>
        <w:adjustRightInd w:val="0"/>
        <w:ind w:firstLine="709"/>
        <w:jc w:val="both"/>
        <w:rPr>
          <w:rFonts w:eastAsia="Times New Roman"/>
          <w:lang w:eastAsia="ru-RU"/>
        </w:rPr>
      </w:pPr>
      <w:r w:rsidRPr="006F64C9">
        <w:rPr>
          <w:rFonts w:eastAsia="Times New Roman"/>
          <w:lang w:eastAsia="ru-RU"/>
        </w:rPr>
        <w:t xml:space="preserve">2. </w:t>
      </w:r>
      <w:proofErr w:type="gramStart"/>
      <w:r w:rsidR="00766FE2" w:rsidRPr="006F64C9">
        <w:rPr>
          <w:rFonts w:eastAsia="Times New Roman"/>
          <w:lang w:eastAsia="ru-RU"/>
        </w:rPr>
        <w:t xml:space="preserve">Суды </w:t>
      </w:r>
      <w:r w:rsidR="001634C3" w:rsidRPr="006F64C9">
        <w:rPr>
          <w:rFonts w:eastAsia="Times New Roman"/>
          <w:lang w:eastAsia="ru-RU"/>
        </w:rPr>
        <w:t>при рассмотрении дел по правилам главы</w:t>
      </w:r>
      <w:r w:rsidR="009347AB" w:rsidRPr="006F64C9">
        <w:rPr>
          <w:rFonts w:eastAsia="Times New Roman"/>
          <w:lang w:eastAsia="ru-RU"/>
        </w:rPr>
        <w:t xml:space="preserve"> </w:t>
      </w:r>
      <w:r w:rsidR="001634C3" w:rsidRPr="006F64C9">
        <w:rPr>
          <w:rFonts w:eastAsia="Times New Roman"/>
          <w:lang w:eastAsia="ru-RU"/>
        </w:rPr>
        <w:t xml:space="preserve">22 </w:t>
      </w:r>
      <w:r w:rsidR="009347AB" w:rsidRPr="006F64C9">
        <w:rPr>
          <w:rFonts w:eastAsia="Times New Roman"/>
          <w:lang w:eastAsia="ru-RU"/>
        </w:rPr>
        <w:t>КАС РФ,</w:t>
      </w:r>
      <w:r w:rsidR="001634C3" w:rsidRPr="006F64C9">
        <w:rPr>
          <w:rFonts w:eastAsia="Times New Roman"/>
          <w:lang w:eastAsia="ru-RU"/>
        </w:rPr>
        <w:t xml:space="preserve"> главы</w:t>
      </w:r>
      <w:r w:rsidR="009347AB" w:rsidRPr="006F64C9">
        <w:rPr>
          <w:rFonts w:eastAsia="Times New Roman"/>
          <w:lang w:eastAsia="ru-RU"/>
        </w:rPr>
        <w:t> </w:t>
      </w:r>
      <w:r w:rsidR="001634C3" w:rsidRPr="006F64C9">
        <w:rPr>
          <w:rFonts w:eastAsia="Times New Roman"/>
          <w:lang w:eastAsia="ru-RU"/>
        </w:rPr>
        <w:t>24</w:t>
      </w:r>
      <w:r w:rsidR="009347AB" w:rsidRPr="006F64C9">
        <w:rPr>
          <w:rFonts w:eastAsia="Times New Roman"/>
          <w:lang w:eastAsia="ru-RU"/>
        </w:rPr>
        <w:t> АПК РФ</w:t>
      </w:r>
      <w:r w:rsidR="001634C3" w:rsidRPr="006F64C9">
        <w:rPr>
          <w:rFonts w:eastAsia="Times New Roman"/>
          <w:lang w:eastAsia="ru-RU"/>
        </w:rPr>
        <w:t xml:space="preserve"> разрешают споры о правах, свободах и законных интересах граждан</w:t>
      </w:r>
      <w:r w:rsidR="009544C4" w:rsidRPr="006F64C9">
        <w:rPr>
          <w:rFonts w:eastAsia="Times New Roman"/>
          <w:lang w:eastAsia="ru-RU"/>
        </w:rPr>
        <w:t>,</w:t>
      </w:r>
      <w:r w:rsidR="001634C3" w:rsidRPr="006F64C9">
        <w:rPr>
          <w:rFonts w:eastAsia="Times New Roman"/>
          <w:lang w:eastAsia="ru-RU"/>
        </w:rPr>
        <w:t xml:space="preserve"> организаций</w:t>
      </w:r>
      <w:r w:rsidR="00394117" w:rsidRPr="006F64C9">
        <w:rPr>
          <w:rFonts w:eastAsia="Times New Roman"/>
          <w:lang w:eastAsia="ru-RU"/>
        </w:rPr>
        <w:t>, неопределенного круга лиц</w:t>
      </w:r>
      <w:r w:rsidR="009544C4" w:rsidRPr="006F64C9">
        <w:rPr>
          <w:rFonts w:eastAsia="Times New Roman"/>
          <w:lang w:eastAsia="ru-RU"/>
        </w:rPr>
        <w:t xml:space="preserve"> </w:t>
      </w:r>
      <w:r w:rsidR="001634C3" w:rsidRPr="006F64C9">
        <w:rPr>
          <w:rFonts w:eastAsia="Times New Roman"/>
          <w:lang w:eastAsia="ru-RU"/>
        </w:rPr>
        <w:t xml:space="preserve">в сфере административных и иных публичных правоотношений (споры в сфере </w:t>
      </w:r>
      <w:r w:rsidR="005E73D1" w:rsidRPr="006F64C9">
        <w:rPr>
          <w:rFonts w:eastAsia="Times New Roman"/>
          <w:lang w:eastAsia="ru-RU"/>
        </w:rPr>
        <w:t xml:space="preserve">публичных </w:t>
      </w:r>
      <w:r w:rsidR="009347AB" w:rsidRPr="006F64C9">
        <w:rPr>
          <w:rFonts w:eastAsia="Times New Roman"/>
          <w:lang w:eastAsia="ru-RU"/>
        </w:rPr>
        <w:t>право</w:t>
      </w:r>
      <w:r w:rsidR="005E73D1" w:rsidRPr="006F64C9">
        <w:rPr>
          <w:rFonts w:eastAsia="Times New Roman"/>
          <w:lang w:eastAsia="ru-RU"/>
        </w:rPr>
        <w:t>отношений</w:t>
      </w:r>
      <w:r w:rsidR="001634C3" w:rsidRPr="006F64C9">
        <w:rPr>
          <w:rFonts w:eastAsia="Times New Roman"/>
          <w:lang w:eastAsia="ru-RU"/>
        </w:rPr>
        <w:t>), осуществляя проверку законности решений, действий (бездействия) органов</w:t>
      </w:r>
      <w:r w:rsidR="009347AB" w:rsidRPr="006F64C9">
        <w:rPr>
          <w:rFonts w:eastAsia="Times New Roman"/>
          <w:lang w:eastAsia="ru-RU"/>
        </w:rPr>
        <w:t xml:space="preserve"> и лиц, наделенных публичными полномочиями</w:t>
      </w:r>
      <w:r w:rsidR="001634C3" w:rsidRPr="006F64C9">
        <w:rPr>
          <w:rFonts w:eastAsia="Times New Roman"/>
          <w:lang w:eastAsia="ru-RU"/>
        </w:rPr>
        <w:t>.</w:t>
      </w:r>
      <w:proofErr w:type="gramEnd"/>
      <w:r w:rsidR="00F37B1F" w:rsidRPr="006F64C9">
        <w:rPr>
          <w:rFonts w:eastAsia="Times New Roman"/>
          <w:lang w:eastAsia="ru-RU"/>
        </w:rPr>
        <w:t xml:space="preserve"> </w:t>
      </w:r>
      <w:r w:rsidR="001634C3" w:rsidRPr="002D7B88">
        <w:rPr>
          <w:rFonts w:eastAsia="Times New Roman"/>
          <w:lang w:eastAsia="ru-RU"/>
        </w:rPr>
        <w:t>П</w:t>
      </w:r>
      <w:r w:rsidR="005307B2" w:rsidRPr="002D7B88">
        <w:rPr>
          <w:rFonts w:eastAsia="Times New Roman"/>
          <w:lang w:eastAsia="ru-RU"/>
        </w:rPr>
        <w:t>о итогам рассмотрения</w:t>
      </w:r>
      <w:r w:rsidR="001634C3" w:rsidRPr="006F64C9">
        <w:rPr>
          <w:rFonts w:eastAsia="Times New Roman"/>
          <w:lang w:eastAsia="ru-RU"/>
        </w:rPr>
        <w:t xml:space="preserve"> дел данной категории</w:t>
      </w:r>
      <w:r w:rsidR="005E73D1" w:rsidRPr="006F64C9">
        <w:rPr>
          <w:rFonts w:eastAsia="Times New Roman"/>
          <w:lang w:eastAsia="ru-RU"/>
        </w:rPr>
        <w:t xml:space="preserve"> </w:t>
      </w:r>
      <w:r w:rsidR="008D0F67" w:rsidRPr="006F64C9">
        <w:rPr>
          <w:rFonts w:eastAsia="Times New Roman"/>
          <w:lang w:eastAsia="ru-RU"/>
        </w:rPr>
        <w:t>суд</w:t>
      </w:r>
      <w:r w:rsidR="00D331C5" w:rsidRPr="006F64C9">
        <w:rPr>
          <w:rFonts w:eastAsia="Times New Roman"/>
          <w:lang w:eastAsia="ru-RU"/>
        </w:rPr>
        <w:t>ами</w:t>
      </w:r>
      <w:r w:rsidR="00E405A0" w:rsidRPr="006F64C9">
        <w:rPr>
          <w:rFonts w:eastAsia="Times New Roman"/>
          <w:lang w:eastAsia="ru-RU"/>
        </w:rPr>
        <w:t xml:space="preserve"> </w:t>
      </w:r>
      <w:r w:rsidR="008D0F67" w:rsidRPr="006F64C9">
        <w:rPr>
          <w:rFonts w:eastAsia="Times New Roman"/>
          <w:lang w:eastAsia="ru-RU"/>
        </w:rPr>
        <w:t>могут приниматься решения</w:t>
      </w:r>
      <w:r w:rsidR="00D331C5" w:rsidRPr="006F64C9">
        <w:rPr>
          <w:rFonts w:eastAsia="Times New Roman"/>
          <w:lang w:eastAsia="ru-RU"/>
        </w:rPr>
        <w:t xml:space="preserve">, влекущие имущественные последствия для граждан и организаций, </w:t>
      </w:r>
      <w:r w:rsidR="00F00E0E" w:rsidRPr="006F64C9">
        <w:rPr>
          <w:rFonts w:eastAsia="Times New Roman"/>
          <w:lang w:eastAsia="ru-RU"/>
        </w:rPr>
        <w:t>если в соответствии с</w:t>
      </w:r>
      <w:r w:rsidR="005E73D1" w:rsidRPr="006F64C9">
        <w:rPr>
          <w:rFonts w:eastAsia="Times New Roman"/>
          <w:lang w:eastAsia="ru-RU"/>
        </w:rPr>
        <w:t xml:space="preserve"> </w:t>
      </w:r>
      <w:r w:rsidR="00F00E0E" w:rsidRPr="006F64C9">
        <w:rPr>
          <w:rFonts w:eastAsia="Times New Roman"/>
          <w:lang w:eastAsia="ru-RU"/>
        </w:rPr>
        <w:t xml:space="preserve">законодательством это необходимо </w:t>
      </w:r>
      <w:r w:rsidR="005222E9" w:rsidRPr="006F64C9">
        <w:rPr>
          <w:rFonts w:eastAsia="Times New Roman"/>
          <w:lang w:eastAsia="ru-RU"/>
        </w:rPr>
        <w:t xml:space="preserve">для восстановления нарушенных прав, свобод и законных интересов </w:t>
      </w:r>
      <w:r w:rsidR="00B95589" w:rsidRPr="006F64C9">
        <w:rPr>
          <w:rFonts w:eastAsia="Times New Roman"/>
          <w:lang w:eastAsia="ru-RU"/>
        </w:rPr>
        <w:t>гражданина, организации</w:t>
      </w:r>
      <w:r w:rsidR="00F00E0E" w:rsidRPr="006F64C9">
        <w:rPr>
          <w:rFonts w:eastAsia="Times New Roman"/>
          <w:lang w:eastAsia="ru-RU"/>
        </w:rPr>
        <w:t xml:space="preserve">, например, </w:t>
      </w:r>
      <w:r w:rsidR="005222E9" w:rsidRPr="006F64C9">
        <w:rPr>
          <w:rFonts w:eastAsia="Times New Roman"/>
          <w:lang w:eastAsia="ru-RU"/>
        </w:rPr>
        <w:t>требуется</w:t>
      </w:r>
      <w:r w:rsidR="008A1B24" w:rsidRPr="006F64C9">
        <w:rPr>
          <w:rFonts w:eastAsia="Times New Roman"/>
          <w:lang w:eastAsia="ru-RU"/>
        </w:rPr>
        <w:t xml:space="preserve"> </w:t>
      </w:r>
      <w:r w:rsidR="009C3CC8" w:rsidRPr="006F64C9">
        <w:rPr>
          <w:rFonts w:eastAsia="Times New Roman"/>
          <w:lang w:eastAsia="ru-RU"/>
        </w:rPr>
        <w:t xml:space="preserve">возвратить </w:t>
      </w:r>
      <w:r w:rsidR="008A1B24" w:rsidRPr="006F64C9">
        <w:rPr>
          <w:rFonts w:eastAsia="Times New Roman"/>
          <w:lang w:eastAsia="ru-RU"/>
        </w:rPr>
        <w:t xml:space="preserve">излишне </w:t>
      </w:r>
      <w:r w:rsidR="009C3CC8" w:rsidRPr="006F64C9">
        <w:rPr>
          <w:rFonts w:eastAsia="Times New Roman"/>
          <w:lang w:eastAsia="ru-RU"/>
        </w:rPr>
        <w:t xml:space="preserve">уплаченные </w:t>
      </w:r>
      <w:r w:rsidR="008A1B24" w:rsidRPr="006F64C9">
        <w:rPr>
          <w:rFonts w:eastAsia="Times New Roman"/>
          <w:lang w:eastAsia="ru-RU"/>
        </w:rPr>
        <w:t>(</w:t>
      </w:r>
      <w:r w:rsidR="009C3CC8" w:rsidRPr="006F64C9">
        <w:rPr>
          <w:rFonts w:eastAsia="Times New Roman"/>
          <w:lang w:eastAsia="ru-RU"/>
        </w:rPr>
        <w:t>взысканные</w:t>
      </w:r>
      <w:r w:rsidR="008A1B24" w:rsidRPr="006F64C9">
        <w:rPr>
          <w:rFonts w:eastAsia="Times New Roman"/>
          <w:lang w:eastAsia="ru-RU"/>
        </w:rPr>
        <w:t xml:space="preserve">) </w:t>
      </w:r>
      <w:r w:rsidR="009C3CC8" w:rsidRPr="006F64C9">
        <w:rPr>
          <w:rFonts w:eastAsia="Times New Roman"/>
          <w:lang w:eastAsia="ru-RU"/>
        </w:rPr>
        <w:t>налоговые</w:t>
      </w:r>
      <w:r w:rsidR="00F424DD" w:rsidRPr="006F64C9">
        <w:rPr>
          <w:rFonts w:eastAsia="Times New Roman"/>
          <w:lang w:eastAsia="ru-RU"/>
        </w:rPr>
        <w:t xml:space="preserve">, </w:t>
      </w:r>
      <w:r w:rsidR="009C3CC8" w:rsidRPr="006F64C9">
        <w:rPr>
          <w:rFonts w:eastAsia="Times New Roman"/>
          <w:lang w:eastAsia="ru-RU"/>
        </w:rPr>
        <w:t>таможенные платежи</w:t>
      </w:r>
      <w:r w:rsidR="008A1B24" w:rsidRPr="006F64C9">
        <w:rPr>
          <w:rFonts w:eastAsia="Times New Roman"/>
          <w:lang w:eastAsia="ru-RU"/>
        </w:rPr>
        <w:t xml:space="preserve">, </w:t>
      </w:r>
      <w:r w:rsidR="003510D9" w:rsidRPr="006F64C9">
        <w:rPr>
          <w:rFonts w:eastAsia="Times New Roman"/>
          <w:lang w:eastAsia="ru-RU"/>
        </w:rPr>
        <w:t>страховые взносы,</w:t>
      </w:r>
      <w:r w:rsidR="00C12AC5" w:rsidRPr="006F64C9">
        <w:rPr>
          <w:rFonts w:eastAsia="Times New Roman"/>
          <w:lang w:eastAsia="ru-RU"/>
        </w:rPr>
        <w:t xml:space="preserve"> </w:t>
      </w:r>
      <w:r w:rsidR="009C3CC8" w:rsidRPr="006F64C9">
        <w:rPr>
          <w:rFonts w:eastAsia="Times New Roman"/>
          <w:lang w:eastAsia="ru-RU"/>
        </w:rPr>
        <w:t xml:space="preserve">исполнительский </w:t>
      </w:r>
      <w:r w:rsidR="008A1B24" w:rsidRPr="006F64C9">
        <w:rPr>
          <w:rFonts w:eastAsia="Times New Roman"/>
          <w:lang w:eastAsia="ru-RU"/>
        </w:rPr>
        <w:t>сбор</w:t>
      </w:r>
      <w:r w:rsidR="009C3CC8" w:rsidRPr="006F64C9">
        <w:rPr>
          <w:rFonts w:eastAsia="Times New Roman"/>
          <w:lang w:eastAsia="ru-RU"/>
        </w:rPr>
        <w:t>; выплатить компенсацию за</w:t>
      </w:r>
      <w:r w:rsidR="00C12AC5" w:rsidRPr="006F64C9">
        <w:rPr>
          <w:rFonts w:eastAsia="Times New Roman"/>
          <w:lang w:eastAsia="ru-RU"/>
        </w:rPr>
        <w:t xml:space="preserve"> </w:t>
      </w:r>
      <w:r w:rsidR="009C3CC8" w:rsidRPr="006F64C9">
        <w:rPr>
          <w:rFonts w:eastAsia="Times New Roman"/>
          <w:lang w:eastAsia="ru-RU"/>
        </w:rPr>
        <w:t>незаконные решения, действия (бездействи</w:t>
      </w:r>
      <w:r w:rsidR="00E96DBC" w:rsidRPr="006F64C9">
        <w:rPr>
          <w:rFonts w:eastAsia="Times New Roman"/>
          <w:lang w:eastAsia="ru-RU"/>
        </w:rPr>
        <w:t>е</w:t>
      </w:r>
      <w:r w:rsidR="009C3CC8" w:rsidRPr="006F64C9">
        <w:rPr>
          <w:rFonts w:eastAsia="Times New Roman"/>
          <w:lang w:eastAsia="ru-RU"/>
        </w:rPr>
        <w:t>) органов и лиц, наделенных публичными полномочиями</w:t>
      </w:r>
      <w:r w:rsidR="009544C4" w:rsidRPr="006F64C9">
        <w:rPr>
          <w:rFonts w:eastAsia="Times New Roman"/>
          <w:lang w:eastAsia="ru-RU"/>
        </w:rPr>
        <w:t>.</w:t>
      </w:r>
    </w:p>
    <w:p w:rsidR="001634C3" w:rsidRPr="006F64C9" w:rsidRDefault="0009409A" w:rsidP="002E6829">
      <w:pPr>
        <w:autoSpaceDE w:val="0"/>
        <w:autoSpaceDN w:val="0"/>
        <w:adjustRightInd w:val="0"/>
        <w:ind w:firstLine="709"/>
        <w:jc w:val="both"/>
        <w:rPr>
          <w:rFonts w:eastAsia="Times New Roman"/>
          <w:lang w:eastAsia="ru-RU"/>
        </w:rPr>
      </w:pPr>
      <w:proofErr w:type="gramStart"/>
      <w:r w:rsidRPr="006F64C9">
        <w:rPr>
          <w:rFonts w:eastAsia="Times New Roman"/>
          <w:lang w:eastAsia="ru-RU"/>
        </w:rPr>
        <w:t>Т</w:t>
      </w:r>
      <w:r w:rsidR="00E405A0" w:rsidRPr="006F64C9">
        <w:rPr>
          <w:rFonts w:eastAsia="Times New Roman"/>
          <w:lang w:eastAsia="ru-RU"/>
        </w:rPr>
        <w:t>ребования</w:t>
      </w:r>
      <w:r w:rsidR="00F00E0E" w:rsidRPr="006F64C9">
        <w:rPr>
          <w:rFonts w:eastAsia="Times New Roman"/>
          <w:lang w:eastAsia="ru-RU"/>
        </w:rPr>
        <w:t xml:space="preserve">, </w:t>
      </w:r>
      <w:r w:rsidR="001634C3" w:rsidRPr="006F64C9">
        <w:rPr>
          <w:rFonts w:eastAsia="Times New Roman"/>
          <w:lang w:eastAsia="ru-RU"/>
        </w:rPr>
        <w:t xml:space="preserve">не </w:t>
      </w:r>
      <w:r w:rsidR="00FF6D76" w:rsidRPr="006F64C9">
        <w:rPr>
          <w:rFonts w:eastAsia="Times New Roman"/>
          <w:lang w:eastAsia="ru-RU"/>
        </w:rPr>
        <w:t>вытекающие из</w:t>
      </w:r>
      <w:r w:rsidR="001634C3" w:rsidRPr="006F64C9">
        <w:rPr>
          <w:rFonts w:eastAsia="Times New Roman"/>
          <w:lang w:eastAsia="ru-RU"/>
        </w:rPr>
        <w:t xml:space="preserve"> </w:t>
      </w:r>
      <w:r w:rsidR="008F5CDF" w:rsidRPr="006F64C9">
        <w:rPr>
          <w:rFonts w:eastAsia="Times New Roman"/>
          <w:lang w:eastAsia="ru-RU"/>
        </w:rPr>
        <w:t xml:space="preserve">публичных </w:t>
      </w:r>
      <w:r w:rsidR="00FF6D76" w:rsidRPr="006F64C9">
        <w:rPr>
          <w:rFonts w:eastAsia="Times New Roman"/>
          <w:lang w:eastAsia="ru-RU"/>
        </w:rPr>
        <w:t>право</w:t>
      </w:r>
      <w:r w:rsidR="008F5CDF" w:rsidRPr="006F64C9">
        <w:rPr>
          <w:rFonts w:eastAsia="Times New Roman"/>
          <w:lang w:eastAsia="ru-RU"/>
        </w:rPr>
        <w:t>отношений</w:t>
      </w:r>
      <w:r w:rsidR="001634C3" w:rsidRPr="006F64C9">
        <w:rPr>
          <w:rFonts w:eastAsia="Times New Roman"/>
          <w:lang w:eastAsia="ru-RU"/>
        </w:rPr>
        <w:t>,</w:t>
      </w:r>
      <w:r w:rsidR="00BE3662" w:rsidRPr="006F64C9">
        <w:rPr>
          <w:rFonts w:eastAsia="Times New Roman"/>
          <w:lang w:eastAsia="ru-RU"/>
        </w:rPr>
        <w:t xml:space="preserve"> </w:t>
      </w:r>
      <w:r w:rsidR="00F00E0E" w:rsidRPr="006F64C9">
        <w:rPr>
          <w:rFonts w:eastAsia="Times New Roman"/>
          <w:lang w:eastAsia="ru-RU"/>
        </w:rPr>
        <w:t>включая требования</w:t>
      </w:r>
      <w:r w:rsidR="00E405A0" w:rsidRPr="006F64C9">
        <w:rPr>
          <w:rFonts w:eastAsia="Times New Roman"/>
          <w:lang w:eastAsia="ru-RU"/>
        </w:rPr>
        <w:t xml:space="preserve"> о возмещении вреда, причиненного принятием незаконных решений, </w:t>
      </w:r>
      <w:r w:rsidR="00BE3662" w:rsidRPr="006F64C9">
        <w:rPr>
          <w:rFonts w:eastAsia="Times New Roman"/>
          <w:lang w:eastAsia="ru-RU"/>
        </w:rPr>
        <w:t xml:space="preserve">совершением </w:t>
      </w:r>
      <w:r w:rsidR="00E405A0" w:rsidRPr="006F64C9">
        <w:rPr>
          <w:rFonts w:eastAsia="Times New Roman"/>
          <w:lang w:eastAsia="ru-RU"/>
        </w:rPr>
        <w:t>действий (</w:t>
      </w:r>
      <w:r w:rsidR="00BE3662" w:rsidRPr="006F64C9">
        <w:rPr>
          <w:rFonts w:eastAsia="Times New Roman"/>
          <w:lang w:eastAsia="ru-RU"/>
        </w:rPr>
        <w:t xml:space="preserve">допущенным </w:t>
      </w:r>
      <w:r w:rsidR="00E405A0" w:rsidRPr="006F64C9">
        <w:rPr>
          <w:rFonts w:eastAsia="Times New Roman"/>
          <w:lang w:eastAsia="ru-RU"/>
        </w:rPr>
        <w:t>бездействи</w:t>
      </w:r>
      <w:r w:rsidR="00BE3662" w:rsidRPr="006F64C9">
        <w:rPr>
          <w:rFonts w:eastAsia="Times New Roman"/>
          <w:lang w:eastAsia="ru-RU"/>
        </w:rPr>
        <w:t>ем</w:t>
      </w:r>
      <w:r w:rsidR="00E405A0" w:rsidRPr="006F64C9">
        <w:rPr>
          <w:rFonts w:eastAsia="Times New Roman"/>
          <w:lang w:eastAsia="ru-RU"/>
        </w:rPr>
        <w:t>)</w:t>
      </w:r>
      <w:r w:rsidR="005E73D1" w:rsidRPr="006F64C9">
        <w:rPr>
          <w:rFonts w:eastAsia="Times New Roman"/>
          <w:lang w:eastAsia="ru-RU"/>
        </w:rPr>
        <w:t>,</w:t>
      </w:r>
      <w:r w:rsidR="00E405A0" w:rsidRPr="006F64C9">
        <w:rPr>
          <w:rFonts w:eastAsia="Times New Roman"/>
          <w:lang w:eastAsia="ru-RU"/>
        </w:rPr>
        <w:t xml:space="preserve"> могут быть </w:t>
      </w:r>
      <w:r w:rsidR="00BE3662" w:rsidRPr="006F64C9">
        <w:rPr>
          <w:rFonts w:eastAsia="Times New Roman"/>
          <w:lang w:eastAsia="ru-RU"/>
        </w:rPr>
        <w:t xml:space="preserve">отдельно </w:t>
      </w:r>
      <w:r w:rsidR="00E405A0" w:rsidRPr="006F64C9">
        <w:rPr>
          <w:rFonts w:eastAsia="Times New Roman"/>
          <w:lang w:eastAsia="ru-RU"/>
        </w:rPr>
        <w:t xml:space="preserve">предъявлены гражданином или организацией </w:t>
      </w:r>
      <w:r w:rsidR="001634C3" w:rsidRPr="006F64C9">
        <w:rPr>
          <w:rFonts w:eastAsia="Times New Roman"/>
          <w:lang w:eastAsia="ru-RU"/>
        </w:rPr>
        <w:t>в порядке гражданского</w:t>
      </w:r>
      <w:r w:rsidR="00501D7D" w:rsidRPr="006F64C9">
        <w:rPr>
          <w:rFonts w:eastAsia="Times New Roman"/>
          <w:lang w:eastAsia="ru-RU"/>
        </w:rPr>
        <w:t>,</w:t>
      </w:r>
      <w:r w:rsidR="001634C3" w:rsidRPr="006F64C9">
        <w:rPr>
          <w:rFonts w:eastAsia="Times New Roman"/>
          <w:lang w:eastAsia="ru-RU"/>
        </w:rPr>
        <w:t xml:space="preserve"> арбитражного судопроизводства</w:t>
      </w:r>
      <w:r w:rsidR="00BE3662" w:rsidRPr="006F64C9">
        <w:rPr>
          <w:rFonts w:eastAsia="Times New Roman"/>
          <w:lang w:eastAsia="ru-RU"/>
        </w:rPr>
        <w:t>.</w:t>
      </w:r>
      <w:proofErr w:type="gramEnd"/>
    </w:p>
    <w:p w:rsidR="002E6829" w:rsidRPr="006F64C9" w:rsidRDefault="00431D27" w:rsidP="002E6829">
      <w:pPr>
        <w:autoSpaceDE w:val="0"/>
        <w:autoSpaceDN w:val="0"/>
        <w:adjustRightInd w:val="0"/>
        <w:ind w:firstLine="709"/>
        <w:jc w:val="both"/>
        <w:rPr>
          <w:rFonts w:eastAsia="Times New Roman"/>
          <w:lang w:eastAsia="ru-RU"/>
        </w:rPr>
      </w:pPr>
      <w:r w:rsidRPr="006F64C9">
        <w:rPr>
          <w:rFonts w:eastAsia="Times New Roman"/>
          <w:lang w:eastAsia="ru-RU"/>
        </w:rPr>
        <w:t>3</w:t>
      </w:r>
      <w:r w:rsidR="00C168AD" w:rsidRPr="006F64C9">
        <w:rPr>
          <w:rFonts w:eastAsia="Times New Roman"/>
          <w:lang w:eastAsia="ru-RU"/>
        </w:rPr>
        <w:t xml:space="preserve">. </w:t>
      </w:r>
      <w:r w:rsidR="001634C3" w:rsidRPr="006F64C9">
        <w:rPr>
          <w:rFonts w:eastAsia="Times New Roman"/>
          <w:lang w:eastAsia="ru-RU"/>
        </w:rPr>
        <w:t>К решениям, которые могут быть оспорены в суде, относятся индивидуальные акты применения права наделенных публичными полномочиями органов и лиц, принятые единолично либо коллегиально, содержащие волеизъявление, порождающее правовые последствия для граждан и (или) организаций в сфере административных или иных публичных правоотношений.</w:t>
      </w:r>
      <w:r w:rsidR="00D74A49" w:rsidRPr="006F64C9">
        <w:rPr>
          <w:rFonts w:eastAsia="Times New Roman"/>
          <w:lang w:eastAsia="ru-RU"/>
        </w:rPr>
        <w:t xml:space="preserve"> </w:t>
      </w:r>
    </w:p>
    <w:p w:rsidR="002D42D8" w:rsidRPr="006F64C9" w:rsidRDefault="00496730" w:rsidP="002E6829">
      <w:pPr>
        <w:autoSpaceDE w:val="0"/>
        <w:autoSpaceDN w:val="0"/>
        <w:adjustRightInd w:val="0"/>
        <w:ind w:firstLine="709"/>
        <w:jc w:val="both"/>
        <w:rPr>
          <w:rFonts w:eastAsia="Times New Roman"/>
          <w:lang w:eastAsia="ru-RU"/>
        </w:rPr>
      </w:pPr>
      <w:proofErr w:type="gramStart"/>
      <w:r w:rsidRPr="006F64C9">
        <w:rPr>
          <w:rFonts w:eastAsia="Times New Roman"/>
          <w:lang w:eastAsia="ru-RU"/>
        </w:rPr>
        <w:t>Р</w:t>
      </w:r>
      <w:r w:rsidR="00C168AD" w:rsidRPr="006F64C9">
        <w:rPr>
          <w:rFonts w:eastAsia="Times New Roman"/>
          <w:lang w:eastAsia="ru-RU"/>
        </w:rPr>
        <w:t xml:space="preserve">ешения могут быть приняты как в письменной, </w:t>
      </w:r>
      <w:r w:rsidR="00044525" w:rsidRPr="006F64C9">
        <w:rPr>
          <w:rFonts w:eastAsia="Times New Roman"/>
          <w:lang w:eastAsia="ru-RU"/>
        </w:rPr>
        <w:t>в т</w:t>
      </w:r>
      <w:r w:rsidR="000C5E51" w:rsidRPr="006F64C9">
        <w:rPr>
          <w:rFonts w:eastAsia="Times New Roman"/>
          <w:lang w:eastAsia="ru-RU"/>
        </w:rPr>
        <w:t>ом числе</w:t>
      </w:r>
      <w:r w:rsidR="00044525" w:rsidRPr="006F64C9">
        <w:rPr>
          <w:rFonts w:eastAsia="Times New Roman"/>
          <w:lang w:eastAsia="ru-RU"/>
        </w:rPr>
        <w:t xml:space="preserve"> </w:t>
      </w:r>
      <w:r w:rsidR="000C5E51" w:rsidRPr="006F64C9">
        <w:rPr>
          <w:rFonts w:eastAsia="Times New Roman"/>
          <w:lang w:eastAsia="ru-RU"/>
        </w:rPr>
        <w:t xml:space="preserve">в </w:t>
      </w:r>
      <w:r w:rsidR="00044525" w:rsidRPr="006F64C9">
        <w:rPr>
          <w:rFonts w:eastAsia="Times New Roman"/>
          <w:lang w:eastAsia="ru-RU"/>
        </w:rPr>
        <w:t>электронной</w:t>
      </w:r>
      <w:r w:rsidR="001E67A1" w:rsidRPr="006F64C9">
        <w:rPr>
          <w:rFonts w:eastAsia="Times New Roman"/>
          <w:lang w:eastAsia="ru-RU"/>
        </w:rPr>
        <w:t xml:space="preserve"> форме</w:t>
      </w:r>
      <w:r w:rsidR="000C5E51" w:rsidRPr="006F64C9">
        <w:rPr>
          <w:rFonts w:eastAsia="Times New Roman"/>
          <w:lang w:eastAsia="ru-RU"/>
        </w:rPr>
        <w:t xml:space="preserve"> (в</w:t>
      </w:r>
      <w:r w:rsidR="004E0A60" w:rsidRPr="006F64C9">
        <w:rPr>
          <w:rFonts w:eastAsia="Times New Roman"/>
          <w:lang w:eastAsia="ru-RU"/>
        </w:rPr>
        <w:t xml:space="preserve"> частности, в</w:t>
      </w:r>
      <w:r w:rsidR="000C5E51" w:rsidRPr="006F64C9">
        <w:rPr>
          <w:rFonts w:eastAsia="Times New Roman"/>
          <w:lang w:eastAsia="ru-RU"/>
        </w:rPr>
        <w:t xml:space="preserve"> автоматическом режиме)</w:t>
      </w:r>
      <w:r w:rsidR="00044525" w:rsidRPr="006F64C9">
        <w:rPr>
          <w:rFonts w:eastAsia="Times New Roman"/>
          <w:lang w:eastAsia="ru-RU"/>
        </w:rPr>
        <w:t xml:space="preserve">, </w:t>
      </w:r>
      <w:r w:rsidR="000E7D10" w:rsidRPr="006F64C9">
        <w:rPr>
          <w:rFonts w:eastAsia="Times New Roman"/>
          <w:lang w:eastAsia="ru-RU"/>
        </w:rPr>
        <w:t xml:space="preserve">так и </w:t>
      </w:r>
      <w:r w:rsidR="00C168AD" w:rsidRPr="006F64C9">
        <w:rPr>
          <w:rFonts w:eastAsia="Times New Roman"/>
          <w:lang w:eastAsia="ru-RU"/>
        </w:rPr>
        <w:t xml:space="preserve">в устной форме (например, </w:t>
      </w:r>
      <w:bookmarkStart w:id="0" w:name="_GoBack"/>
      <w:r w:rsidR="00E31C62" w:rsidRPr="006F64C9">
        <w:rPr>
          <w:rFonts w:eastAsia="Times New Roman"/>
          <w:lang w:eastAsia="ru-RU"/>
        </w:rPr>
        <w:t>выраженные в устной форме требования должностных лиц органов, осуществляющих государственный надзор и контроль, муниципальный контроль</w:t>
      </w:r>
      <w:bookmarkEnd w:id="0"/>
      <w:r w:rsidR="00C168AD" w:rsidRPr="006F64C9">
        <w:rPr>
          <w:rFonts w:eastAsia="Times New Roman"/>
          <w:lang w:eastAsia="ru-RU"/>
        </w:rPr>
        <w:t>).</w:t>
      </w:r>
      <w:proofErr w:type="gramEnd"/>
    </w:p>
    <w:p w:rsidR="00993B67" w:rsidRPr="002D7B88" w:rsidRDefault="00732369" w:rsidP="002E6829">
      <w:pPr>
        <w:autoSpaceDE w:val="0"/>
        <w:autoSpaceDN w:val="0"/>
        <w:adjustRightInd w:val="0"/>
        <w:ind w:firstLine="709"/>
        <w:jc w:val="both"/>
      </w:pPr>
      <w:r w:rsidRPr="002D7B88">
        <w:t>По правилам главы 22 КАС РФ, главы</w:t>
      </w:r>
      <w:r w:rsidR="00C02C09" w:rsidRPr="002D7B88">
        <w:rPr>
          <w:lang w:val="en-US"/>
        </w:rPr>
        <w:t> </w:t>
      </w:r>
      <w:r w:rsidRPr="002D7B88">
        <w:t xml:space="preserve">24 АПК РФ могут быть </w:t>
      </w:r>
      <w:proofErr w:type="gramStart"/>
      <w:r w:rsidRPr="002D7B88">
        <w:t>оспорены</w:t>
      </w:r>
      <w:proofErr w:type="gramEnd"/>
      <w:r w:rsidRPr="002D7B88">
        <w:t xml:space="preserve"> </w:t>
      </w:r>
      <w:r w:rsidR="002D42D8" w:rsidRPr="002D7B88">
        <w:t>в том числе</w:t>
      </w:r>
      <w:r w:rsidR="00FD70C8" w:rsidRPr="002D7B88">
        <w:t xml:space="preserve"> </w:t>
      </w:r>
      <w:r w:rsidRPr="002D7B88">
        <w:t>письменные решения, имеющие ненормативный характер, для которых законодательством установлены определенные требования к порядку принятия, оформлению (реквизитам)</w:t>
      </w:r>
      <w:r w:rsidR="00F424DD" w:rsidRPr="002D7B88">
        <w:t>,</w:t>
      </w:r>
      <w:r w:rsidRPr="002D7B88">
        <w:t xml:space="preserve"> содержанию.</w:t>
      </w:r>
    </w:p>
    <w:p w:rsidR="00EB61D3" w:rsidRPr="006F64C9" w:rsidRDefault="00431D27" w:rsidP="00411B86">
      <w:pPr>
        <w:autoSpaceDE w:val="0"/>
        <w:autoSpaceDN w:val="0"/>
        <w:adjustRightInd w:val="0"/>
        <w:ind w:firstLine="708"/>
        <w:jc w:val="both"/>
        <w:rPr>
          <w:rFonts w:eastAsia="Times New Roman"/>
          <w:lang w:eastAsia="ru-RU"/>
        </w:rPr>
      </w:pPr>
      <w:r w:rsidRPr="006F64C9">
        <w:rPr>
          <w:rFonts w:eastAsia="Times New Roman"/>
          <w:lang w:eastAsia="ru-RU"/>
        </w:rPr>
        <w:lastRenderedPageBreak/>
        <w:t xml:space="preserve">4. </w:t>
      </w:r>
      <w:r w:rsidR="00C168AD" w:rsidRPr="006F64C9">
        <w:rPr>
          <w:rFonts w:eastAsia="Times New Roman"/>
          <w:lang w:eastAsia="ru-RU"/>
        </w:rPr>
        <w:t xml:space="preserve">К действиям </w:t>
      </w:r>
      <w:r w:rsidR="00767B16" w:rsidRPr="006F64C9">
        <w:rPr>
          <w:rFonts w:eastAsia="Times New Roman"/>
          <w:lang w:eastAsia="ru-RU"/>
        </w:rPr>
        <w:t xml:space="preserve">наделенных публичными полномочиями </w:t>
      </w:r>
      <w:r w:rsidR="00C168AD" w:rsidRPr="006F64C9">
        <w:rPr>
          <w:rFonts w:eastAsia="Times New Roman"/>
          <w:lang w:eastAsia="ru-RU"/>
        </w:rPr>
        <w:t xml:space="preserve">органов </w:t>
      </w:r>
      <w:r w:rsidR="001B7F40" w:rsidRPr="006F64C9">
        <w:rPr>
          <w:rFonts w:eastAsia="Times New Roman"/>
          <w:lang w:eastAsia="ru-RU"/>
        </w:rPr>
        <w:t>и лиц</w:t>
      </w:r>
      <w:r w:rsidR="00C168AD" w:rsidRPr="006F64C9">
        <w:rPr>
          <w:rFonts w:eastAsia="Times New Roman"/>
          <w:lang w:eastAsia="ru-RU"/>
        </w:rPr>
        <w:t xml:space="preserve"> относ</w:t>
      </w:r>
      <w:r w:rsidR="00E96DBC" w:rsidRPr="006F64C9">
        <w:rPr>
          <w:rFonts w:eastAsia="Times New Roman"/>
          <w:lang w:eastAsia="ru-RU"/>
        </w:rPr>
        <w:t>и</w:t>
      </w:r>
      <w:r w:rsidR="00C168AD" w:rsidRPr="006F64C9">
        <w:rPr>
          <w:rFonts w:eastAsia="Times New Roman"/>
          <w:lang w:eastAsia="ru-RU"/>
        </w:rPr>
        <w:t xml:space="preserve">тся </w:t>
      </w:r>
      <w:r w:rsidR="00767B16" w:rsidRPr="006F64C9">
        <w:rPr>
          <w:rFonts w:eastAsia="Times New Roman"/>
          <w:lang w:eastAsia="ru-RU"/>
        </w:rPr>
        <w:t xml:space="preserve">их </w:t>
      </w:r>
      <w:r w:rsidR="00C168AD" w:rsidRPr="006F64C9">
        <w:rPr>
          <w:rFonts w:eastAsia="Times New Roman"/>
          <w:lang w:eastAsia="ru-RU"/>
        </w:rPr>
        <w:t>волеизъявлени</w:t>
      </w:r>
      <w:r w:rsidR="006A493D" w:rsidRPr="006F64C9">
        <w:rPr>
          <w:rFonts w:eastAsia="Times New Roman"/>
          <w:lang w:eastAsia="ru-RU"/>
        </w:rPr>
        <w:t>е</w:t>
      </w:r>
      <w:r w:rsidR="00C168AD" w:rsidRPr="006F64C9">
        <w:rPr>
          <w:rFonts w:eastAsia="Times New Roman"/>
          <w:lang w:eastAsia="ru-RU"/>
        </w:rPr>
        <w:t xml:space="preserve">, </w:t>
      </w:r>
      <w:r w:rsidR="006A493D" w:rsidRPr="006F64C9">
        <w:rPr>
          <w:rFonts w:eastAsia="Times New Roman"/>
          <w:lang w:eastAsia="ru-RU"/>
        </w:rPr>
        <w:t xml:space="preserve">которое </w:t>
      </w:r>
      <w:r w:rsidR="00C168AD" w:rsidRPr="006F64C9">
        <w:rPr>
          <w:rFonts w:eastAsia="Times New Roman"/>
          <w:lang w:eastAsia="ru-RU"/>
        </w:rPr>
        <w:t xml:space="preserve">не </w:t>
      </w:r>
      <w:r w:rsidR="006A493D" w:rsidRPr="006F64C9">
        <w:rPr>
          <w:rFonts w:eastAsia="Times New Roman"/>
          <w:lang w:eastAsia="ru-RU"/>
        </w:rPr>
        <w:t xml:space="preserve">облечено </w:t>
      </w:r>
      <w:r w:rsidR="00C168AD" w:rsidRPr="006F64C9">
        <w:rPr>
          <w:rFonts w:eastAsia="Times New Roman"/>
          <w:lang w:eastAsia="ru-RU"/>
        </w:rPr>
        <w:t xml:space="preserve">в форму </w:t>
      </w:r>
      <w:r w:rsidR="003C51E5" w:rsidRPr="006F64C9">
        <w:rPr>
          <w:rFonts w:eastAsia="Times New Roman"/>
          <w:lang w:eastAsia="ru-RU"/>
        </w:rPr>
        <w:t>решения</w:t>
      </w:r>
      <w:r w:rsidR="00C168AD" w:rsidRPr="006F64C9">
        <w:rPr>
          <w:rFonts w:eastAsia="Times New Roman"/>
          <w:lang w:eastAsia="ru-RU"/>
        </w:rPr>
        <w:t xml:space="preserve">, но </w:t>
      </w:r>
      <w:r w:rsidR="006A493D" w:rsidRPr="006F64C9">
        <w:rPr>
          <w:rFonts w:eastAsia="Times New Roman"/>
          <w:lang w:eastAsia="ru-RU"/>
        </w:rPr>
        <w:t xml:space="preserve">может </w:t>
      </w:r>
      <w:r w:rsidR="00C168AD" w:rsidRPr="006F64C9">
        <w:rPr>
          <w:rFonts w:eastAsia="Times New Roman"/>
          <w:lang w:eastAsia="ru-RU"/>
        </w:rPr>
        <w:t>влечь нарушение прав</w:t>
      </w:r>
      <w:r w:rsidR="001E67A1" w:rsidRPr="006F64C9">
        <w:rPr>
          <w:rFonts w:eastAsia="Times New Roman"/>
          <w:lang w:eastAsia="ru-RU"/>
        </w:rPr>
        <w:t>,</w:t>
      </w:r>
      <w:r w:rsidR="00C168AD" w:rsidRPr="006F64C9">
        <w:rPr>
          <w:rFonts w:eastAsia="Times New Roman"/>
          <w:lang w:eastAsia="ru-RU"/>
        </w:rPr>
        <w:t xml:space="preserve"> свобод</w:t>
      </w:r>
      <w:r w:rsidR="001841F9" w:rsidRPr="006F64C9">
        <w:rPr>
          <w:rFonts w:eastAsia="Times New Roman"/>
          <w:lang w:eastAsia="ru-RU"/>
        </w:rPr>
        <w:t xml:space="preserve"> и законных интересов</w:t>
      </w:r>
      <w:r w:rsidR="00C168AD" w:rsidRPr="006F64C9">
        <w:rPr>
          <w:rFonts w:eastAsia="Times New Roman"/>
          <w:lang w:eastAsia="ru-RU"/>
        </w:rPr>
        <w:t xml:space="preserve"> граждан и организаций или создавать </w:t>
      </w:r>
      <w:r w:rsidR="00CC686C" w:rsidRPr="006F64C9">
        <w:rPr>
          <w:rFonts w:eastAsia="Times New Roman"/>
          <w:lang w:eastAsia="ru-RU"/>
        </w:rPr>
        <w:t xml:space="preserve">препятствия к их </w:t>
      </w:r>
      <w:r w:rsidR="006A3FBF" w:rsidRPr="006F64C9">
        <w:rPr>
          <w:rFonts w:eastAsia="Times New Roman"/>
          <w:lang w:eastAsia="ru-RU"/>
        </w:rPr>
        <w:t>осуществлению</w:t>
      </w:r>
      <w:r w:rsidR="001A0AA4" w:rsidRPr="006F64C9">
        <w:rPr>
          <w:rFonts w:eastAsia="Times New Roman"/>
          <w:lang w:eastAsia="ru-RU"/>
        </w:rPr>
        <w:t>. Например,</w:t>
      </w:r>
      <w:r w:rsidR="00310CBC" w:rsidRPr="006F64C9">
        <w:rPr>
          <w:rFonts w:eastAsia="Times New Roman"/>
          <w:lang w:eastAsia="ru-RU"/>
        </w:rPr>
        <w:t xml:space="preserve"> предметом судебного контроля могут выступать действия, связанные с</w:t>
      </w:r>
      <w:r w:rsidR="00E20060" w:rsidRPr="006F64C9">
        <w:rPr>
          <w:rFonts w:eastAsia="Times New Roman"/>
          <w:lang w:eastAsia="ru-RU"/>
        </w:rPr>
        <w:t xml:space="preserve"> </w:t>
      </w:r>
      <w:r w:rsidR="00310CBC" w:rsidRPr="006F64C9">
        <w:rPr>
          <w:rFonts w:eastAsia="Times New Roman"/>
          <w:lang w:eastAsia="ru-RU"/>
        </w:rPr>
        <w:t>организацией дорожного движения (установка</w:t>
      </w:r>
      <w:r w:rsidR="00392578" w:rsidRPr="006F64C9">
        <w:rPr>
          <w:rFonts w:eastAsia="Times New Roman"/>
          <w:lang w:eastAsia="ru-RU"/>
        </w:rPr>
        <w:t xml:space="preserve"> технических средств организации дорожного движения,</w:t>
      </w:r>
      <w:r w:rsidR="00A70A37" w:rsidRPr="006F64C9">
        <w:rPr>
          <w:rFonts w:eastAsia="Times New Roman"/>
          <w:lang w:eastAsia="ru-RU"/>
        </w:rPr>
        <w:t xml:space="preserve"> включая</w:t>
      </w:r>
      <w:r w:rsidR="00A70A37" w:rsidRPr="006F64C9" w:rsidDel="00392578">
        <w:rPr>
          <w:rFonts w:eastAsia="Times New Roman"/>
          <w:lang w:eastAsia="ru-RU"/>
        </w:rPr>
        <w:t xml:space="preserve"> </w:t>
      </w:r>
      <w:r w:rsidR="00A70A37" w:rsidRPr="006F64C9">
        <w:rPr>
          <w:rFonts w:eastAsia="Times New Roman"/>
          <w:lang w:eastAsia="ru-RU"/>
        </w:rPr>
        <w:t>дорожные знаки и ограждения; строительство и обустройство пешеходных переходов;</w:t>
      </w:r>
      <w:r w:rsidR="00392578" w:rsidRPr="006F64C9">
        <w:rPr>
          <w:rFonts w:eastAsia="Times New Roman"/>
          <w:lang w:eastAsia="ru-RU"/>
        </w:rPr>
        <w:t xml:space="preserve"> </w:t>
      </w:r>
      <w:r w:rsidR="00A70A37" w:rsidRPr="006F64C9">
        <w:rPr>
          <w:rFonts w:eastAsia="Times New Roman"/>
          <w:lang w:eastAsia="ru-RU"/>
        </w:rPr>
        <w:t>согласование работы светофорных объектов и управление данными объектами)</w:t>
      </w:r>
      <w:r w:rsidR="00310CBC" w:rsidRPr="006F64C9">
        <w:rPr>
          <w:rFonts w:eastAsia="Times New Roman"/>
          <w:lang w:eastAsia="ru-RU"/>
        </w:rPr>
        <w:t>.</w:t>
      </w:r>
      <w:r w:rsidR="00363BEF" w:rsidRPr="006F64C9">
        <w:rPr>
          <w:rFonts w:eastAsia="Times New Roman"/>
          <w:lang w:eastAsia="ru-RU"/>
        </w:rPr>
        <w:t xml:space="preserve"> </w:t>
      </w:r>
      <w:r w:rsidR="003510D9" w:rsidRPr="006F64C9">
        <w:rPr>
          <w:rFonts w:eastAsia="Times New Roman"/>
          <w:lang w:eastAsia="ru-RU"/>
        </w:rPr>
        <w:t xml:space="preserve">Действия могут </w:t>
      </w:r>
      <w:proofErr w:type="gramStart"/>
      <w:r w:rsidR="003510D9" w:rsidRPr="006F64C9">
        <w:rPr>
          <w:rFonts w:eastAsia="Times New Roman"/>
          <w:lang w:eastAsia="ru-RU"/>
        </w:rPr>
        <w:t>совершаться</w:t>
      </w:r>
      <w:proofErr w:type="gramEnd"/>
      <w:r w:rsidR="003510D9" w:rsidRPr="006F64C9">
        <w:rPr>
          <w:rFonts w:eastAsia="Times New Roman"/>
          <w:lang w:eastAsia="ru-RU"/>
        </w:rPr>
        <w:t xml:space="preserve"> в том числе с использованием информационно-телекоммуникационных технологий, например посредством размещения информации в сети «Интернет».</w:t>
      </w:r>
    </w:p>
    <w:p w:rsidR="00EB61D3" w:rsidRPr="006F64C9" w:rsidRDefault="00431D27" w:rsidP="00411B86">
      <w:pPr>
        <w:autoSpaceDE w:val="0"/>
        <w:autoSpaceDN w:val="0"/>
        <w:adjustRightInd w:val="0"/>
        <w:ind w:firstLine="708"/>
        <w:jc w:val="both"/>
        <w:rPr>
          <w:rFonts w:eastAsia="Times New Roman"/>
          <w:lang w:eastAsia="ru-RU"/>
        </w:rPr>
      </w:pPr>
      <w:r w:rsidRPr="006F64C9">
        <w:rPr>
          <w:rFonts w:eastAsia="Times New Roman"/>
          <w:lang w:eastAsia="ru-RU"/>
        </w:rPr>
        <w:t xml:space="preserve">5. </w:t>
      </w:r>
      <w:r w:rsidR="006A3FBF" w:rsidRPr="006F64C9">
        <w:rPr>
          <w:rFonts w:eastAsia="Times New Roman"/>
          <w:lang w:eastAsia="ru-RU"/>
        </w:rPr>
        <w:t>К бездействию относится неисполнение (уклонение от исполнения) наделенным</w:t>
      </w:r>
      <w:r w:rsidR="006B767D">
        <w:rPr>
          <w:rFonts w:eastAsia="Times New Roman"/>
          <w:lang w:eastAsia="ru-RU"/>
        </w:rPr>
        <w:t>и</w:t>
      </w:r>
      <w:r w:rsidR="006A3FBF" w:rsidRPr="006F64C9">
        <w:rPr>
          <w:rFonts w:eastAsia="Times New Roman"/>
          <w:lang w:eastAsia="ru-RU"/>
        </w:rPr>
        <w:t xml:space="preserve"> публичными полномочиями органом или лицом обязанности, возложенной на него нормативными правовыми и иными актами, определяющими его полномочия (должностными инструкциями, положениями, регламентами, приказами). </w:t>
      </w:r>
      <w:r w:rsidR="00AE0264" w:rsidRPr="006F64C9">
        <w:rPr>
          <w:rFonts w:eastAsia="Times New Roman"/>
          <w:lang w:eastAsia="ru-RU"/>
        </w:rPr>
        <w:t>Бездействием</w:t>
      </w:r>
      <w:r w:rsidR="006A3FBF" w:rsidRPr="006F64C9">
        <w:rPr>
          <w:rFonts w:eastAsia="Times New Roman"/>
          <w:lang w:eastAsia="ru-RU"/>
        </w:rPr>
        <w:t xml:space="preserve">, в частности, </w:t>
      </w:r>
      <w:r w:rsidR="00AE0264" w:rsidRPr="006F64C9">
        <w:rPr>
          <w:rFonts w:eastAsia="Times New Roman"/>
          <w:lang w:eastAsia="ru-RU"/>
        </w:rPr>
        <w:t>признается</w:t>
      </w:r>
      <w:r w:rsidR="002B74C9" w:rsidRPr="006F64C9">
        <w:rPr>
          <w:rFonts w:eastAsia="Times New Roman"/>
          <w:lang w:eastAsia="ru-RU"/>
        </w:rPr>
        <w:t xml:space="preserve"> </w:t>
      </w:r>
      <w:r w:rsidR="006A3FBF" w:rsidRPr="006F64C9">
        <w:rPr>
          <w:rFonts w:eastAsia="Times New Roman"/>
          <w:lang w:eastAsia="ru-RU"/>
        </w:rPr>
        <w:t>нерассмотрение обращения заявителя уполномоченным лицом</w:t>
      </w:r>
      <w:r w:rsidR="007B7CFF" w:rsidRPr="006F64C9">
        <w:rPr>
          <w:rFonts w:eastAsia="Times New Roman"/>
          <w:lang w:eastAsia="ru-RU"/>
        </w:rPr>
        <w:t xml:space="preserve"> или несообщение о принятом решении</w:t>
      </w:r>
      <w:r w:rsidR="006A3FBF" w:rsidRPr="006F64C9">
        <w:rPr>
          <w:rFonts w:eastAsia="Times New Roman"/>
          <w:lang w:eastAsia="ru-RU"/>
        </w:rPr>
        <w:t>, уклонение от принятия решения</w:t>
      </w:r>
      <w:r w:rsidR="00066FC3" w:rsidRPr="006F64C9">
        <w:rPr>
          <w:rFonts w:eastAsia="Times New Roman"/>
          <w:lang w:eastAsia="ru-RU"/>
        </w:rPr>
        <w:t xml:space="preserve"> </w:t>
      </w:r>
      <w:r w:rsidR="003510D9" w:rsidRPr="006F64C9">
        <w:rPr>
          <w:rFonts w:eastAsia="Times New Roman"/>
          <w:lang w:eastAsia="ru-RU"/>
        </w:rPr>
        <w:t xml:space="preserve">при наступлении </w:t>
      </w:r>
      <w:r w:rsidR="00AE0264" w:rsidRPr="006F64C9">
        <w:rPr>
          <w:rFonts w:eastAsia="Times New Roman"/>
          <w:lang w:eastAsia="ru-RU"/>
        </w:rPr>
        <w:t>определенных законодательством событий, например событий,</w:t>
      </w:r>
      <w:r w:rsidR="002B74C9" w:rsidRPr="006F64C9">
        <w:rPr>
          <w:rFonts w:eastAsia="Times New Roman"/>
          <w:lang w:eastAsia="ru-RU"/>
        </w:rPr>
        <w:t xml:space="preserve"> </w:t>
      </w:r>
      <w:r w:rsidR="003510D9" w:rsidRPr="006F64C9">
        <w:rPr>
          <w:rFonts w:eastAsia="Times New Roman"/>
          <w:lang w:eastAsia="ru-RU"/>
        </w:rPr>
        <w:t>являющихся основанием для предоставления государственных или муниципальных услуг в</w:t>
      </w:r>
      <w:r w:rsidR="009E27F0" w:rsidRPr="006F64C9">
        <w:rPr>
          <w:rFonts w:eastAsia="Times New Roman"/>
          <w:lang w:eastAsia="ru-RU"/>
        </w:rPr>
        <w:t xml:space="preserve"> </w:t>
      </w:r>
      <w:r w:rsidR="003510D9" w:rsidRPr="006F64C9">
        <w:rPr>
          <w:rFonts w:eastAsia="Times New Roman"/>
          <w:lang w:eastAsia="ru-RU"/>
        </w:rPr>
        <w:t>упреждающем</w:t>
      </w:r>
      <w:r w:rsidR="00FE20B3" w:rsidRPr="006F64C9">
        <w:rPr>
          <w:rFonts w:eastAsia="Times New Roman"/>
          <w:lang w:eastAsia="ru-RU"/>
        </w:rPr>
        <w:t xml:space="preserve"> </w:t>
      </w:r>
      <w:r w:rsidR="003510D9" w:rsidRPr="006F64C9">
        <w:rPr>
          <w:rFonts w:eastAsia="Times New Roman"/>
          <w:lang w:eastAsia="ru-RU"/>
        </w:rPr>
        <w:t>режиме</w:t>
      </w:r>
      <w:r w:rsidR="006A3FBF" w:rsidRPr="006F64C9">
        <w:rPr>
          <w:rFonts w:eastAsia="Times New Roman"/>
          <w:lang w:eastAsia="ru-RU"/>
        </w:rPr>
        <w:t>.</w:t>
      </w:r>
    </w:p>
    <w:p w:rsidR="00EB61D3" w:rsidRPr="006F64C9" w:rsidRDefault="00431D27" w:rsidP="00411B86">
      <w:pPr>
        <w:autoSpaceDE w:val="0"/>
        <w:autoSpaceDN w:val="0"/>
        <w:adjustRightInd w:val="0"/>
        <w:ind w:firstLine="708"/>
        <w:jc w:val="both"/>
        <w:rPr>
          <w:bCs/>
          <w:lang w:eastAsia="ru-RU"/>
        </w:rPr>
      </w:pPr>
      <w:r w:rsidRPr="006F64C9">
        <w:rPr>
          <w:bCs/>
          <w:lang w:eastAsia="ru-RU"/>
        </w:rPr>
        <w:t>6</w:t>
      </w:r>
      <w:r w:rsidR="006539A0" w:rsidRPr="006F64C9">
        <w:rPr>
          <w:bCs/>
          <w:lang w:eastAsia="ru-RU"/>
        </w:rPr>
        <w:t xml:space="preserve">. </w:t>
      </w:r>
      <w:r w:rsidR="00A24C31" w:rsidRPr="006F64C9">
        <w:rPr>
          <w:bCs/>
          <w:lang w:eastAsia="ru-RU"/>
        </w:rPr>
        <w:t>При рассмотрении вопроса о том, может ли</w:t>
      </w:r>
      <w:r w:rsidR="001D5223" w:rsidRPr="006F64C9">
        <w:rPr>
          <w:bCs/>
          <w:lang w:eastAsia="ru-RU"/>
        </w:rPr>
        <w:t xml:space="preserve"> </w:t>
      </w:r>
      <w:r w:rsidR="00DD48D7" w:rsidRPr="006F64C9">
        <w:rPr>
          <w:bCs/>
          <w:lang w:eastAsia="ru-RU"/>
        </w:rPr>
        <w:t>документ</w:t>
      </w:r>
      <w:r w:rsidR="001D5223" w:rsidRPr="006F64C9">
        <w:rPr>
          <w:bCs/>
          <w:lang w:eastAsia="ru-RU"/>
        </w:rPr>
        <w:t xml:space="preserve"> </w:t>
      </w:r>
      <w:r w:rsidR="00A24C31" w:rsidRPr="006F64C9">
        <w:rPr>
          <w:bCs/>
          <w:lang w:eastAsia="ru-RU"/>
        </w:rPr>
        <w:t>быть оспорен в судебном порядке, судам следует анализировать его содержание</w:t>
      </w:r>
      <w:r w:rsidR="006539A0" w:rsidRPr="006F64C9">
        <w:rPr>
          <w:bCs/>
          <w:lang w:eastAsia="ru-RU"/>
        </w:rPr>
        <w:t xml:space="preserve">. О </w:t>
      </w:r>
      <w:r w:rsidR="00501D7D" w:rsidRPr="006F64C9">
        <w:rPr>
          <w:bCs/>
          <w:lang w:eastAsia="ru-RU"/>
        </w:rPr>
        <w:t>принятии решения</w:t>
      </w:r>
      <w:r w:rsidR="006539A0" w:rsidRPr="006F64C9">
        <w:rPr>
          <w:bCs/>
          <w:lang w:eastAsia="ru-RU"/>
        </w:rPr>
        <w:t xml:space="preserve">, </w:t>
      </w:r>
      <w:r w:rsidR="00122DA0" w:rsidRPr="006F64C9">
        <w:rPr>
          <w:bCs/>
          <w:lang w:eastAsia="ru-RU"/>
        </w:rPr>
        <w:t>порождающе</w:t>
      </w:r>
      <w:r w:rsidR="00501D7D" w:rsidRPr="006F64C9">
        <w:rPr>
          <w:bCs/>
          <w:lang w:eastAsia="ru-RU"/>
        </w:rPr>
        <w:t>го</w:t>
      </w:r>
      <w:r w:rsidR="00122DA0" w:rsidRPr="006F64C9">
        <w:rPr>
          <w:bCs/>
          <w:lang w:eastAsia="ru-RU"/>
        </w:rPr>
        <w:t xml:space="preserve"> </w:t>
      </w:r>
      <w:r w:rsidR="006539A0" w:rsidRPr="006F64C9">
        <w:rPr>
          <w:bCs/>
          <w:lang w:eastAsia="ru-RU"/>
        </w:rPr>
        <w:t>правовые последствия для граждан и (или) организаций, мо</w:t>
      </w:r>
      <w:r w:rsidR="003A6644" w:rsidRPr="006F64C9">
        <w:rPr>
          <w:bCs/>
          <w:lang w:eastAsia="ru-RU"/>
        </w:rPr>
        <w:t>гу</w:t>
      </w:r>
      <w:r w:rsidR="006539A0" w:rsidRPr="006F64C9">
        <w:rPr>
          <w:bCs/>
          <w:lang w:eastAsia="ru-RU"/>
        </w:rPr>
        <w:t>т свидетельствовать, в частности, установление запрета определенного поведения или установление определенного порядка действий, предоставление (отказ в</w:t>
      </w:r>
      <w:r w:rsidR="00501D7D" w:rsidRPr="006F64C9">
        <w:rPr>
          <w:bCs/>
          <w:lang w:eastAsia="ru-RU"/>
        </w:rPr>
        <w:t xml:space="preserve"> </w:t>
      </w:r>
      <w:r w:rsidR="006539A0" w:rsidRPr="006F64C9">
        <w:rPr>
          <w:bCs/>
          <w:lang w:eastAsia="ru-RU"/>
        </w:rPr>
        <w:t xml:space="preserve">предоставлении) права, </w:t>
      </w:r>
      <w:r w:rsidR="007D55F1" w:rsidRPr="002D7B88">
        <w:rPr>
          <w:bCs/>
          <w:lang w:eastAsia="ru-RU"/>
        </w:rPr>
        <w:t xml:space="preserve">возможность привлечения </w:t>
      </w:r>
      <w:r w:rsidR="006539A0" w:rsidRPr="002D7B88">
        <w:rPr>
          <w:bCs/>
          <w:lang w:eastAsia="ru-RU"/>
        </w:rPr>
        <w:t>к юридической ответственности в случае</w:t>
      </w:r>
      <w:r w:rsidR="007D55F1" w:rsidRPr="002D7B88">
        <w:rPr>
          <w:bCs/>
          <w:lang w:eastAsia="ru-RU"/>
        </w:rPr>
        <w:t xml:space="preserve"> неисполнения содержащихся в документе требований</w:t>
      </w:r>
      <w:r w:rsidR="00122DA0" w:rsidRPr="002D7B88">
        <w:rPr>
          <w:bCs/>
          <w:i/>
          <w:lang w:eastAsia="ru-RU"/>
        </w:rPr>
        <w:t>.</w:t>
      </w:r>
      <w:r w:rsidR="00122DA0" w:rsidRPr="006F64C9">
        <w:rPr>
          <w:bCs/>
          <w:i/>
          <w:lang w:eastAsia="ru-RU"/>
        </w:rPr>
        <w:t xml:space="preserve"> </w:t>
      </w:r>
      <w:r w:rsidR="006539A0" w:rsidRPr="006F64C9">
        <w:rPr>
          <w:bCs/>
          <w:lang w:eastAsia="ru-RU"/>
        </w:rPr>
        <w:t>Наименование</w:t>
      </w:r>
      <w:r w:rsidR="00D74A49" w:rsidRPr="006F64C9">
        <w:rPr>
          <w:bCs/>
          <w:lang w:eastAsia="ru-RU"/>
        </w:rPr>
        <w:t xml:space="preserve"> оспариваемого</w:t>
      </w:r>
      <w:r w:rsidR="00DD48D7" w:rsidRPr="006F64C9">
        <w:rPr>
          <w:bCs/>
          <w:lang w:eastAsia="ru-RU"/>
        </w:rPr>
        <w:t xml:space="preserve"> документа</w:t>
      </w:r>
      <w:r w:rsidR="00D74A49" w:rsidRPr="006F64C9">
        <w:rPr>
          <w:bCs/>
          <w:lang w:eastAsia="ru-RU"/>
        </w:rPr>
        <w:t xml:space="preserve"> </w:t>
      </w:r>
      <w:r w:rsidR="006539A0" w:rsidRPr="006F64C9">
        <w:rPr>
          <w:bCs/>
          <w:lang w:eastAsia="ru-RU"/>
        </w:rPr>
        <w:t>(заключение, акт, протокол, уведомление, предостережение) определяющего значения не имеет.</w:t>
      </w:r>
    </w:p>
    <w:p w:rsidR="004421B0" w:rsidRPr="002D7B88" w:rsidRDefault="00AC50FD" w:rsidP="00411B86">
      <w:pPr>
        <w:autoSpaceDE w:val="0"/>
        <w:autoSpaceDN w:val="0"/>
        <w:adjustRightInd w:val="0"/>
        <w:ind w:firstLine="708"/>
        <w:jc w:val="both"/>
        <w:rPr>
          <w:bCs/>
          <w:lang w:eastAsia="ru-RU"/>
        </w:rPr>
      </w:pPr>
      <w:proofErr w:type="gramStart"/>
      <w:r w:rsidRPr="006F64C9">
        <w:rPr>
          <w:bCs/>
          <w:lang w:eastAsia="ru-RU"/>
        </w:rPr>
        <w:t>А</w:t>
      </w:r>
      <w:r w:rsidR="006A3FBF" w:rsidRPr="006F64C9">
        <w:rPr>
          <w:bCs/>
          <w:lang w:eastAsia="ru-RU"/>
        </w:rPr>
        <w:t>кты налоговых</w:t>
      </w:r>
      <w:r w:rsidR="002E2553" w:rsidRPr="006F64C9">
        <w:rPr>
          <w:bCs/>
          <w:lang w:eastAsia="ru-RU"/>
        </w:rPr>
        <w:t>,</w:t>
      </w:r>
      <w:r w:rsidR="006A3FBF" w:rsidRPr="006F64C9">
        <w:rPr>
          <w:bCs/>
          <w:lang w:eastAsia="ru-RU"/>
        </w:rPr>
        <w:t xml:space="preserve"> таможенных</w:t>
      </w:r>
      <w:r w:rsidR="002E2553" w:rsidRPr="006F64C9">
        <w:rPr>
          <w:bCs/>
          <w:lang w:eastAsia="ru-RU"/>
        </w:rPr>
        <w:t xml:space="preserve"> </w:t>
      </w:r>
      <w:r w:rsidR="006A3FBF" w:rsidRPr="006F64C9">
        <w:rPr>
          <w:bCs/>
          <w:lang w:eastAsia="ru-RU"/>
        </w:rPr>
        <w:t>проверок, а также акты контрольного (надзорного) мероприятия, составленные в соответствии со статьей 87 Федерального закона от</w:t>
      </w:r>
      <w:r w:rsidR="004421B0" w:rsidRPr="006F64C9">
        <w:rPr>
          <w:bCs/>
          <w:lang w:eastAsia="ru-RU"/>
        </w:rPr>
        <w:t xml:space="preserve"> </w:t>
      </w:r>
      <w:r w:rsidR="006A3FBF" w:rsidRPr="006F64C9">
        <w:rPr>
          <w:bCs/>
          <w:lang w:eastAsia="ru-RU"/>
        </w:rPr>
        <w:t>31 июля 2020 года № 248-ФЗ «О</w:t>
      </w:r>
      <w:r w:rsidR="00FA4FB0" w:rsidRPr="006F64C9">
        <w:rPr>
          <w:bCs/>
          <w:lang w:eastAsia="ru-RU"/>
        </w:rPr>
        <w:t> </w:t>
      </w:r>
      <w:r w:rsidR="006A3FBF" w:rsidRPr="006F64C9">
        <w:rPr>
          <w:bCs/>
          <w:lang w:eastAsia="ru-RU"/>
        </w:rPr>
        <w:t xml:space="preserve">государственном контроле (надзоре) и муниципальном контроле в Российской Федерации» (далее </w:t>
      </w:r>
      <w:r w:rsidR="00122B05" w:rsidRPr="006F64C9">
        <w:rPr>
          <w:rFonts w:eastAsia="Times New Roman"/>
          <w:color w:val="000000"/>
          <w:lang w:eastAsia="ru-RU"/>
        </w:rPr>
        <w:t>–</w:t>
      </w:r>
      <w:r w:rsidR="00707E5F" w:rsidRPr="006F64C9">
        <w:rPr>
          <w:bCs/>
          <w:lang w:eastAsia="ru-RU"/>
        </w:rPr>
        <w:t xml:space="preserve"> </w:t>
      </w:r>
      <w:r w:rsidR="006A3FBF" w:rsidRPr="006F64C9">
        <w:rPr>
          <w:bCs/>
          <w:lang w:eastAsia="ru-RU"/>
        </w:rPr>
        <w:t>Закон о контроле), не могут выступать предметом самостоятельного оспаривания в качестве решений, поскольку являются средством фиксации выявленных нарушений.</w:t>
      </w:r>
      <w:proofErr w:type="gramEnd"/>
      <w:r w:rsidR="006A3FBF" w:rsidRPr="006F64C9">
        <w:rPr>
          <w:bCs/>
          <w:lang w:eastAsia="ru-RU"/>
        </w:rPr>
        <w:t xml:space="preserve"> При этом заинтересованное лицо вправе оспорить </w:t>
      </w:r>
      <w:r w:rsidR="00501D7D" w:rsidRPr="006F64C9">
        <w:rPr>
          <w:bCs/>
          <w:lang w:eastAsia="ru-RU"/>
        </w:rPr>
        <w:t>решение</w:t>
      </w:r>
      <w:r w:rsidR="006A3FBF" w:rsidRPr="006F64C9">
        <w:rPr>
          <w:bCs/>
          <w:lang w:eastAsia="ru-RU"/>
        </w:rPr>
        <w:t xml:space="preserve">, </w:t>
      </w:r>
      <w:r w:rsidR="00501D7D" w:rsidRPr="006F64C9">
        <w:rPr>
          <w:bCs/>
          <w:lang w:eastAsia="ru-RU"/>
        </w:rPr>
        <w:t xml:space="preserve">основанное </w:t>
      </w:r>
      <w:r w:rsidR="006A3FBF" w:rsidRPr="006F64C9">
        <w:rPr>
          <w:bCs/>
          <w:lang w:eastAsia="ru-RU"/>
        </w:rPr>
        <w:t>на соответствующем акте проверки</w:t>
      </w:r>
      <w:r w:rsidR="00501D7D" w:rsidRPr="006F64C9">
        <w:rPr>
          <w:bCs/>
          <w:lang w:eastAsia="ru-RU"/>
        </w:rPr>
        <w:t xml:space="preserve"> (принятые по результатам проверки решения налогового или таможенного органа; предписания органов государственного контроля (надзора), муниципального контроля об устранении выявленных нарушений и т.п.)</w:t>
      </w:r>
      <w:r w:rsidR="006A3FBF" w:rsidRPr="006F64C9">
        <w:rPr>
          <w:bCs/>
          <w:lang w:eastAsia="ru-RU"/>
        </w:rPr>
        <w:t>.</w:t>
      </w:r>
      <w:r w:rsidR="00732369" w:rsidRPr="006F64C9">
        <w:rPr>
          <w:bCs/>
          <w:lang w:eastAsia="ru-RU"/>
        </w:rPr>
        <w:t xml:space="preserve"> </w:t>
      </w:r>
      <w:r w:rsidR="001100A0" w:rsidRPr="006F64C9">
        <w:rPr>
          <w:bCs/>
          <w:lang w:eastAsia="ru-RU"/>
        </w:rPr>
        <w:t>А</w:t>
      </w:r>
      <w:r w:rsidR="00732369" w:rsidRPr="006F64C9">
        <w:rPr>
          <w:bCs/>
          <w:lang w:eastAsia="ru-RU"/>
        </w:rPr>
        <w:t xml:space="preserve">кты проверки, исходящие от органов и лиц, наделенных публичными полномочиями, могут быть оспорены как решения, </w:t>
      </w:r>
      <w:r w:rsidR="007B6C1C" w:rsidRPr="002D7B88">
        <w:rPr>
          <w:bCs/>
          <w:lang w:eastAsia="ru-RU"/>
        </w:rPr>
        <w:t xml:space="preserve">если в нарушение </w:t>
      </w:r>
      <w:r w:rsidR="00520252" w:rsidRPr="002D7B88">
        <w:rPr>
          <w:bCs/>
          <w:lang w:eastAsia="ru-RU"/>
        </w:rPr>
        <w:t>З</w:t>
      </w:r>
      <w:r w:rsidR="007B6C1C" w:rsidRPr="002D7B88">
        <w:rPr>
          <w:bCs/>
          <w:lang w:eastAsia="ru-RU"/>
        </w:rPr>
        <w:t xml:space="preserve">акона о </w:t>
      </w:r>
      <w:proofErr w:type="gramStart"/>
      <w:r w:rsidR="007B6C1C" w:rsidRPr="002D7B88">
        <w:rPr>
          <w:bCs/>
          <w:lang w:eastAsia="ru-RU"/>
        </w:rPr>
        <w:t>контроле</w:t>
      </w:r>
      <w:proofErr w:type="gramEnd"/>
      <w:r w:rsidR="007B6C1C" w:rsidRPr="002D7B88">
        <w:rPr>
          <w:bCs/>
          <w:lang w:eastAsia="ru-RU"/>
        </w:rPr>
        <w:t xml:space="preserve"> в них </w:t>
      </w:r>
      <w:r w:rsidR="007B6C1C" w:rsidRPr="002D7B88">
        <w:rPr>
          <w:bCs/>
          <w:lang w:eastAsia="ru-RU"/>
        </w:rPr>
        <w:lastRenderedPageBreak/>
        <w:t>содержатся требования, предусмотренные част</w:t>
      </w:r>
      <w:r w:rsidR="00DA3475" w:rsidRPr="002D7B88">
        <w:rPr>
          <w:bCs/>
          <w:lang w:eastAsia="ru-RU"/>
        </w:rPr>
        <w:t>ью</w:t>
      </w:r>
      <w:r w:rsidR="0030179A" w:rsidRPr="002D7B88">
        <w:rPr>
          <w:bCs/>
          <w:lang w:eastAsia="ru-RU"/>
        </w:rPr>
        <w:t xml:space="preserve"> 2 статьи 90 указанного з</w:t>
      </w:r>
      <w:r w:rsidR="007B6C1C" w:rsidRPr="002D7B88">
        <w:rPr>
          <w:bCs/>
          <w:lang w:eastAsia="ru-RU"/>
        </w:rPr>
        <w:t>акона</w:t>
      </w:r>
      <w:r w:rsidR="004421B0" w:rsidRPr="002D7B88">
        <w:rPr>
          <w:bCs/>
          <w:lang w:eastAsia="ru-RU"/>
        </w:rPr>
        <w:t>.</w:t>
      </w:r>
    </w:p>
    <w:p w:rsidR="002A0F75" w:rsidRPr="006F64C9" w:rsidRDefault="009C1A27" w:rsidP="00411B86">
      <w:pPr>
        <w:autoSpaceDE w:val="0"/>
        <w:autoSpaceDN w:val="0"/>
        <w:adjustRightInd w:val="0"/>
        <w:ind w:firstLine="708"/>
        <w:jc w:val="both"/>
        <w:rPr>
          <w:bCs/>
          <w:lang w:eastAsia="ru-RU"/>
        </w:rPr>
      </w:pPr>
      <w:r w:rsidRPr="006F64C9">
        <w:rPr>
          <w:bCs/>
          <w:lang w:eastAsia="ru-RU"/>
        </w:rPr>
        <w:t xml:space="preserve">Документы, подтверждающие определенные обстоятельства, в том числе правовой статус лица или правовой режим имущества, </w:t>
      </w:r>
      <w:r w:rsidR="0028227C" w:rsidRPr="006F64C9">
        <w:rPr>
          <w:bCs/>
          <w:lang w:eastAsia="ru-RU"/>
        </w:rPr>
        <w:t xml:space="preserve">и не являющиеся исходя из их содержания решениями, </w:t>
      </w:r>
      <w:r w:rsidR="002A0F75" w:rsidRPr="006F64C9">
        <w:rPr>
          <w:bCs/>
          <w:lang w:eastAsia="ru-RU"/>
        </w:rPr>
        <w:t>не подлежат самостоятельному оспариванию (например</w:t>
      </w:r>
      <w:r w:rsidR="002A0F75" w:rsidRPr="002D7B88">
        <w:rPr>
          <w:bCs/>
          <w:lang w:eastAsia="ru-RU"/>
        </w:rPr>
        <w:t>,</w:t>
      </w:r>
      <w:r w:rsidR="00BC3037" w:rsidRPr="002D7B88">
        <w:rPr>
          <w:bCs/>
          <w:lang w:eastAsia="ru-RU"/>
        </w:rPr>
        <w:t xml:space="preserve"> удостоверения, свидетельства,</w:t>
      </w:r>
      <w:r w:rsidR="002A0F75" w:rsidRPr="002D7B88">
        <w:rPr>
          <w:bCs/>
          <w:lang w:eastAsia="ru-RU"/>
        </w:rPr>
        <w:t xml:space="preserve"> справки, протоколы п</w:t>
      </w:r>
      <w:r w:rsidR="00BC3037" w:rsidRPr="002D7B88">
        <w:rPr>
          <w:bCs/>
          <w:lang w:eastAsia="ru-RU"/>
        </w:rPr>
        <w:t>убличных слушаний</w:t>
      </w:r>
      <w:r w:rsidR="002A0F75" w:rsidRPr="002D7B88">
        <w:rPr>
          <w:bCs/>
          <w:lang w:eastAsia="ru-RU"/>
        </w:rPr>
        <w:t>).</w:t>
      </w:r>
      <w:r w:rsidR="002A0F75" w:rsidRPr="006F64C9">
        <w:rPr>
          <w:bCs/>
          <w:lang w:eastAsia="ru-RU"/>
        </w:rPr>
        <w:t xml:space="preserve"> Вместе с тем в </w:t>
      </w:r>
      <w:r w:rsidR="00274DDF" w:rsidRPr="006F64C9">
        <w:rPr>
          <w:bCs/>
          <w:lang w:eastAsia="ru-RU"/>
        </w:rPr>
        <w:t>судебном порядке могут быть оспорены решения</w:t>
      </w:r>
      <w:r w:rsidR="007A4E2D" w:rsidRPr="006F64C9">
        <w:rPr>
          <w:bCs/>
          <w:lang w:eastAsia="ru-RU"/>
        </w:rPr>
        <w:t>,</w:t>
      </w:r>
      <w:r w:rsidR="00E62004" w:rsidRPr="006F64C9">
        <w:rPr>
          <w:bCs/>
          <w:lang w:eastAsia="ru-RU"/>
        </w:rPr>
        <w:t xml:space="preserve"> основанные на зафиксированных данными документами обстоятельствах</w:t>
      </w:r>
      <w:r w:rsidR="003A6644" w:rsidRPr="006F64C9">
        <w:rPr>
          <w:bCs/>
          <w:lang w:eastAsia="ru-RU"/>
        </w:rPr>
        <w:t>,</w:t>
      </w:r>
      <w:r w:rsidR="00E62004" w:rsidRPr="006F64C9">
        <w:rPr>
          <w:bCs/>
          <w:lang w:eastAsia="ru-RU"/>
        </w:rPr>
        <w:t xml:space="preserve"> либо решения, </w:t>
      </w:r>
      <w:r w:rsidR="00361F62" w:rsidRPr="006F64C9">
        <w:rPr>
          <w:bCs/>
          <w:lang w:eastAsia="ru-RU"/>
        </w:rPr>
        <w:t xml:space="preserve">на основании которых </w:t>
      </w:r>
      <w:r w:rsidR="00274DDF" w:rsidRPr="006F64C9">
        <w:rPr>
          <w:bCs/>
          <w:lang w:eastAsia="ru-RU"/>
        </w:rPr>
        <w:t xml:space="preserve">уполномоченным органом выданы </w:t>
      </w:r>
      <w:r w:rsidR="002A0F75" w:rsidRPr="006F64C9">
        <w:rPr>
          <w:bCs/>
          <w:lang w:eastAsia="ru-RU"/>
        </w:rPr>
        <w:t>указанные документы.</w:t>
      </w:r>
    </w:p>
    <w:p w:rsidR="00EB61D3" w:rsidRPr="006F64C9" w:rsidRDefault="00431D27" w:rsidP="00411B86">
      <w:pPr>
        <w:autoSpaceDE w:val="0"/>
        <w:autoSpaceDN w:val="0"/>
        <w:adjustRightInd w:val="0"/>
        <w:ind w:firstLine="708"/>
        <w:jc w:val="both"/>
        <w:rPr>
          <w:rFonts w:eastAsia="Times New Roman"/>
          <w:lang w:eastAsia="ru-RU"/>
        </w:rPr>
      </w:pPr>
      <w:r w:rsidRPr="006F64C9">
        <w:rPr>
          <w:rFonts w:eastAsia="Times New Roman"/>
          <w:lang w:eastAsia="ru-RU"/>
        </w:rPr>
        <w:t>7</w:t>
      </w:r>
      <w:r w:rsidR="00C168AD" w:rsidRPr="006F64C9">
        <w:rPr>
          <w:rFonts w:eastAsia="Times New Roman"/>
          <w:lang w:eastAsia="ru-RU"/>
        </w:rPr>
        <w:t xml:space="preserve">. </w:t>
      </w:r>
      <w:r w:rsidR="00FE20B3" w:rsidRPr="006F64C9">
        <w:rPr>
          <w:rFonts w:eastAsia="Times New Roman"/>
          <w:lang w:eastAsia="ru-RU"/>
        </w:rPr>
        <w:t xml:space="preserve">В судебном </w:t>
      </w:r>
      <w:proofErr w:type="gramStart"/>
      <w:r w:rsidR="00FE20B3" w:rsidRPr="006F64C9">
        <w:rPr>
          <w:rFonts w:eastAsia="Times New Roman"/>
          <w:lang w:eastAsia="ru-RU"/>
        </w:rPr>
        <w:t>порядке</w:t>
      </w:r>
      <w:proofErr w:type="gramEnd"/>
      <w:r w:rsidR="00FE20B3" w:rsidRPr="006F64C9">
        <w:rPr>
          <w:rFonts w:eastAsia="Times New Roman"/>
          <w:lang w:eastAsia="ru-RU"/>
        </w:rPr>
        <w:t xml:space="preserve"> </w:t>
      </w:r>
      <w:r w:rsidR="00BB623F" w:rsidRPr="006F64C9">
        <w:rPr>
          <w:rFonts w:eastAsia="Times New Roman"/>
          <w:lang w:eastAsia="ru-RU"/>
        </w:rPr>
        <w:t xml:space="preserve">с учетом </w:t>
      </w:r>
      <w:r w:rsidR="00631DA6" w:rsidRPr="006F64C9">
        <w:rPr>
          <w:rFonts w:eastAsia="Times New Roman"/>
          <w:lang w:eastAsia="ru-RU"/>
        </w:rPr>
        <w:t>предусмотренной законом</w:t>
      </w:r>
      <w:r w:rsidR="00BB623F" w:rsidRPr="006F64C9">
        <w:rPr>
          <w:rFonts w:eastAsia="Times New Roman"/>
          <w:lang w:eastAsia="ru-RU"/>
        </w:rPr>
        <w:t xml:space="preserve"> компетенции судов</w:t>
      </w:r>
      <w:r w:rsidR="00C168AD" w:rsidRPr="006F64C9">
        <w:rPr>
          <w:rFonts w:eastAsia="Times New Roman"/>
          <w:lang w:eastAsia="ru-RU"/>
        </w:rPr>
        <w:t xml:space="preserve"> могут быть оспорены </w:t>
      </w:r>
      <w:r w:rsidR="00B33532" w:rsidRPr="006F64C9">
        <w:rPr>
          <w:rFonts w:eastAsia="Times New Roman"/>
          <w:lang w:eastAsia="ru-RU"/>
        </w:rPr>
        <w:t>решения</w:t>
      </w:r>
      <w:r w:rsidR="00C168AD" w:rsidRPr="006F64C9">
        <w:rPr>
          <w:rFonts w:eastAsia="Times New Roman"/>
          <w:lang w:eastAsia="ru-RU"/>
        </w:rPr>
        <w:t xml:space="preserve">, действия (бездействие) </w:t>
      </w:r>
      <w:r w:rsidR="006539A0" w:rsidRPr="006F64C9">
        <w:rPr>
          <w:rFonts w:eastAsia="Times New Roman"/>
          <w:lang w:eastAsia="ru-RU"/>
        </w:rPr>
        <w:t>органов государственной власти</w:t>
      </w:r>
      <w:r w:rsidR="008850BA" w:rsidRPr="006F64C9">
        <w:rPr>
          <w:rFonts w:eastAsia="Times New Roman"/>
          <w:lang w:eastAsia="ru-RU"/>
        </w:rPr>
        <w:t>,</w:t>
      </w:r>
      <w:r w:rsidR="0009799C" w:rsidRPr="006F64C9">
        <w:rPr>
          <w:rFonts w:eastAsia="Times New Roman"/>
          <w:lang w:eastAsia="ru-RU"/>
        </w:rPr>
        <w:t xml:space="preserve"> </w:t>
      </w:r>
      <w:r w:rsidR="0009799C" w:rsidRPr="00920145">
        <w:rPr>
          <w:rFonts w:eastAsia="Times New Roman"/>
          <w:lang w:eastAsia="ru-RU"/>
        </w:rPr>
        <w:t>иных</w:t>
      </w:r>
      <w:r w:rsidR="008850BA" w:rsidRPr="00920145">
        <w:rPr>
          <w:rFonts w:eastAsia="Times New Roman"/>
          <w:lang w:eastAsia="ru-RU"/>
        </w:rPr>
        <w:t xml:space="preserve"> государственных органов</w:t>
      </w:r>
      <w:r w:rsidR="006539A0" w:rsidRPr="006F64C9">
        <w:rPr>
          <w:rFonts w:eastAsia="Times New Roman"/>
          <w:lang w:eastAsia="ru-RU"/>
        </w:rPr>
        <w:t xml:space="preserve"> и органов местного самоуправления</w:t>
      </w:r>
      <w:r w:rsidR="00E30C41" w:rsidRPr="006F64C9">
        <w:rPr>
          <w:rFonts w:eastAsia="Times New Roman"/>
          <w:lang w:eastAsia="ru-RU"/>
        </w:rPr>
        <w:t>:</w:t>
      </w:r>
    </w:p>
    <w:p w:rsidR="00EB61D3" w:rsidRPr="006F64C9" w:rsidRDefault="00C168AD" w:rsidP="00411B86">
      <w:pPr>
        <w:autoSpaceDE w:val="0"/>
        <w:autoSpaceDN w:val="0"/>
        <w:adjustRightInd w:val="0"/>
        <w:ind w:firstLine="708"/>
        <w:jc w:val="both"/>
        <w:rPr>
          <w:rFonts w:eastAsia="Times New Roman"/>
          <w:lang w:eastAsia="ru-RU"/>
        </w:rPr>
      </w:pPr>
      <w:r w:rsidRPr="006F64C9">
        <w:rPr>
          <w:rFonts w:eastAsia="Times New Roman"/>
          <w:lang w:eastAsia="ru-RU"/>
        </w:rPr>
        <w:t xml:space="preserve">федеральных органов государственной власти: представительного </w:t>
      </w:r>
      <w:r w:rsidR="00C44A37" w:rsidRPr="006F64C9">
        <w:rPr>
          <w:rFonts w:eastAsia="Times New Roman"/>
          <w:lang w:eastAsia="ru-RU"/>
        </w:rPr>
        <w:t xml:space="preserve">и </w:t>
      </w:r>
      <w:r w:rsidRPr="006F64C9">
        <w:rPr>
          <w:rFonts w:eastAsia="Times New Roman"/>
          <w:lang w:eastAsia="ru-RU"/>
        </w:rPr>
        <w:t>законодательного органа Российской Федерации, федеральных органов исполнительной власти, образуемых в соответствии с Конституцией Российской Федерации, Федеральным конституционным законом «О</w:t>
      </w:r>
      <w:r w:rsidR="005D0797">
        <w:rPr>
          <w:rFonts w:eastAsia="Times New Roman"/>
          <w:lang w:eastAsia="ru-RU"/>
        </w:rPr>
        <w:t> </w:t>
      </w:r>
      <w:r w:rsidRPr="006F64C9">
        <w:rPr>
          <w:rFonts w:eastAsia="Times New Roman"/>
          <w:lang w:eastAsia="ru-RU"/>
        </w:rPr>
        <w:t>Правительстве Российской Федерации», указами Президента Российской Федерации о системе и структуре федеральных органов исполнительной власти, а также территориальных органов, созданных федеральными органами исполнительной власти для осуществления своих полномочий;</w:t>
      </w:r>
    </w:p>
    <w:p w:rsidR="0038094C" w:rsidRPr="00920145" w:rsidRDefault="00732369" w:rsidP="00411B86">
      <w:pPr>
        <w:autoSpaceDE w:val="0"/>
        <w:autoSpaceDN w:val="0"/>
        <w:adjustRightInd w:val="0"/>
        <w:ind w:firstLine="708"/>
        <w:jc w:val="both"/>
        <w:rPr>
          <w:rFonts w:eastAsia="Times New Roman"/>
          <w:lang w:eastAsia="ru-RU"/>
        </w:rPr>
      </w:pPr>
      <w:r w:rsidRPr="00920145">
        <w:rPr>
          <w:rFonts w:eastAsia="Times New Roman"/>
          <w:lang w:eastAsia="ru-RU"/>
        </w:rPr>
        <w:t>федеральных государственных органов;</w:t>
      </w:r>
    </w:p>
    <w:p w:rsidR="00EB61D3" w:rsidRPr="006F64C9" w:rsidRDefault="00C44A37" w:rsidP="00411B86">
      <w:pPr>
        <w:autoSpaceDE w:val="0"/>
        <w:autoSpaceDN w:val="0"/>
        <w:adjustRightInd w:val="0"/>
        <w:ind w:firstLine="708"/>
        <w:jc w:val="both"/>
        <w:rPr>
          <w:rFonts w:eastAsia="Times New Roman"/>
          <w:lang w:eastAsia="ru-RU"/>
        </w:rPr>
      </w:pPr>
      <w:r w:rsidRPr="006F64C9">
        <w:rPr>
          <w:rFonts w:eastAsia="Times New Roman"/>
          <w:lang w:eastAsia="ru-RU"/>
        </w:rPr>
        <w:t>органов публичной власти на созданных в соответствии с федеральным законом федеральных территориях;</w:t>
      </w:r>
    </w:p>
    <w:p w:rsidR="00EB61D3" w:rsidRPr="006F64C9" w:rsidRDefault="00C168AD" w:rsidP="00411B86">
      <w:pPr>
        <w:autoSpaceDE w:val="0"/>
        <w:autoSpaceDN w:val="0"/>
        <w:adjustRightInd w:val="0"/>
        <w:ind w:firstLine="708"/>
        <w:jc w:val="both"/>
        <w:rPr>
          <w:rFonts w:eastAsia="Times New Roman"/>
          <w:lang w:eastAsia="ru-RU"/>
        </w:rPr>
      </w:pPr>
      <w:r w:rsidRPr="006F64C9">
        <w:rPr>
          <w:rFonts w:eastAsia="Times New Roman"/>
          <w:lang w:eastAsia="ru-RU"/>
        </w:rPr>
        <w:t xml:space="preserve">органов государственной власти субъекта Российской Федерации: законодательного органа, высшего исполнительного органа и иных органов государственной власти, образуемых в соответствии с конституцией (уставом) субъекта Российской Федерации и на основании </w:t>
      </w:r>
      <w:r w:rsidR="00CB5E7A" w:rsidRPr="006F64C9">
        <w:rPr>
          <w:rFonts w:eastAsia="Times New Roman"/>
          <w:lang w:eastAsia="ru-RU"/>
        </w:rPr>
        <w:t>законов и иных нормативных правовых актов</w:t>
      </w:r>
      <w:r w:rsidRPr="006F64C9">
        <w:rPr>
          <w:rFonts w:eastAsia="Times New Roman"/>
          <w:lang w:eastAsia="ru-RU"/>
        </w:rPr>
        <w:t xml:space="preserve"> </w:t>
      </w:r>
      <w:r w:rsidR="00CB5E7A" w:rsidRPr="006F64C9">
        <w:rPr>
          <w:rFonts w:eastAsia="Times New Roman"/>
          <w:lang w:eastAsia="ru-RU"/>
        </w:rPr>
        <w:t xml:space="preserve">субъектов </w:t>
      </w:r>
      <w:r w:rsidRPr="006F64C9">
        <w:rPr>
          <w:rFonts w:eastAsia="Times New Roman"/>
          <w:lang w:eastAsia="ru-RU"/>
        </w:rPr>
        <w:t>Российской Федерации;</w:t>
      </w:r>
    </w:p>
    <w:p w:rsidR="00905626" w:rsidRPr="006F64C9" w:rsidRDefault="00C168AD" w:rsidP="00411B86">
      <w:pPr>
        <w:autoSpaceDE w:val="0"/>
        <w:autoSpaceDN w:val="0"/>
        <w:adjustRightInd w:val="0"/>
        <w:ind w:firstLine="708"/>
        <w:jc w:val="both"/>
        <w:rPr>
          <w:rFonts w:eastAsia="Times New Roman"/>
          <w:lang w:eastAsia="ru-RU"/>
        </w:rPr>
      </w:pPr>
      <w:r w:rsidRPr="006F64C9">
        <w:rPr>
          <w:rFonts w:eastAsia="Times New Roman"/>
          <w:lang w:eastAsia="ru-RU"/>
        </w:rPr>
        <w:t xml:space="preserve">органов местного самоуправления: представительного органа муниципального образования, </w:t>
      </w:r>
      <w:r w:rsidR="00CB5E7A" w:rsidRPr="006F64C9">
        <w:rPr>
          <w:rFonts w:eastAsia="Times New Roman"/>
          <w:lang w:eastAsia="ru-RU"/>
        </w:rPr>
        <w:t>главы муниципального образования, местной администрации (исполнительно-распорядительного органа муниципального образования), контрольно-счетного органа муниципального образования и иных органов и должностных лиц местного самоуправления, предусмотренных уставом муниципального образования и обладающих собственными полномочиями по решению вопросов местного значения</w:t>
      </w:r>
      <w:r w:rsidR="00905626" w:rsidRPr="006F64C9">
        <w:rPr>
          <w:rFonts w:eastAsia="Times New Roman"/>
          <w:lang w:eastAsia="ru-RU"/>
        </w:rPr>
        <w:t>;</w:t>
      </w:r>
    </w:p>
    <w:p w:rsidR="00EB61D3" w:rsidRPr="00920145" w:rsidRDefault="0083262C" w:rsidP="00411B86">
      <w:pPr>
        <w:autoSpaceDE w:val="0"/>
        <w:autoSpaceDN w:val="0"/>
        <w:adjustRightInd w:val="0"/>
        <w:ind w:firstLine="708"/>
        <w:jc w:val="both"/>
        <w:rPr>
          <w:rFonts w:eastAsia="Times New Roman"/>
          <w:lang w:eastAsia="ru-RU"/>
        </w:rPr>
      </w:pPr>
      <w:r w:rsidRPr="00920145">
        <w:rPr>
          <w:rFonts w:eastAsia="Times New Roman"/>
          <w:lang w:eastAsia="ru-RU"/>
        </w:rPr>
        <w:t>других</w:t>
      </w:r>
      <w:r w:rsidR="00732369" w:rsidRPr="00920145">
        <w:rPr>
          <w:rFonts w:eastAsia="Times New Roman"/>
          <w:lang w:eastAsia="ru-RU"/>
        </w:rPr>
        <w:t xml:space="preserve"> органов и организаций, наделенных отдельными государственными и иными публичными полномочиями.</w:t>
      </w:r>
    </w:p>
    <w:p w:rsidR="00EB61D3" w:rsidRPr="006F64C9" w:rsidRDefault="0067265F" w:rsidP="00411B86">
      <w:pPr>
        <w:autoSpaceDE w:val="0"/>
        <w:autoSpaceDN w:val="0"/>
        <w:adjustRightInd w:val="0"/>
        <w:ind w:firstLine="708"/>
        <w:jc w:val="both"/>
        <w:rPr>
          <w:rFonts w:eastAsia="Times New Roman"/>
          <w:lang w:eastAsia="ru-RU"/>
        </w:rPr>
      </w:pPr>
      <w:r w:rsidRPr="006F64C9">
        <w:rPr>
          <w:rFonts w:eastAsia="Times New Roman"/>
          <w:lang w:eastAsia="ru-RU"/>
        </w:rPr>
        <w:t>С</w:t>
      </w:r>
      <w:r w:rsidR="001F0FCE" w:rsidRPr="006F64C9">
        <w:rPr>
          <w:rFonts w:eastAsia="Times New Roman"/>
          <w:lang w:eastAsia="ru-RU"/>
        </w:rPr>
        <w:t xml:space="preserve"> учетом </w:t>
      </w:r>
      <w:r w:rsidR="00B33AAC" w:rsidRPr="006F64C9">
        <w:t>установленной</w:t>
      </w:r>
      <w:r w:rsidR="001F0FCE" w:rsidRPr="006F64C9">
        <w:rPr>
          <w:rFonts w:eastAsia="Times New Roman"/>
          <w:lang w:eastAsia="ru-RU"/>
        </w:rPr>
        <w:t xml:space="preserve"> законом компетенции судов могут быть оспорены</w:t>
      </w:r>
      <w:r w:rsidR="00717B48" w:rsidRPr="00920145">
        <w:rPr>
          <w:rFonts w:eastAsia="Times New Roman"/>
          <w:lang w:eastAsia="ru-RU"/>
        </w:rPr>
        <w:t>,</w:t>
      </w:r>
      <w:r w:rsidR="001F0FCE" w:rsidRPr="00920145">
        <w:rPr>
          <w:rFonts w:eastAsia="Times New Roman"/>
          <w:lang w:eastAsia="ru-RU"/>
        </w:rPr>
        <w:t xml:space="preserve"> </w:t>
      </w:r>
      <w:r w:rsidR="00717B48" w:rsidRPr="00920145">
        <w:rPr>
          <w:rFonts w:eastAsia="Times New Roman"/>
          <w:lang w:eastAsia="ru-RU"/>
        </w:rPr>
        <w:t>в частности</w:t>
      </w:r>
      <w:r w:rsidR="00717B48">
        <w:rPr>
          <w:rFonts w:eastAsia="Times New Roman"/>
          <w:lang w:eastAsia="ru-RU"/>
        </w:rPr>
        <w:t>,</w:t>
      </w:r>
      <w:r w:rsidR="001F0FCE" w:rsidRPr="006F64C9">
        <w:rPr>
          <w:rFonts w:eastAsia="Times New Roman"/>
          <w:lang w:eastAsia="ru-RU"/>
        </w:rPr>
        <w:t xml:space="preserve"> решения, действия (бездействие):</w:t>
      </w:r>
    </w:p>
    <w:p w:rsidR="00EB61D3" w:rsidRPr="006F64C9" w:rsidRDefault="008B6A01" w:rsidP="00411B86">
      <w:pPr>
        <w:autoSpaceDE w:val="0"/>
        <w:autoSpaceDN w:val="0"/>
        <w:adjustRightInd w:val="0"/>
        <w:ind w:firstLine="708"/>
        <w:jc w:val="both"/>
        <w:rPr>
          <w:rFonts w:eastAsia="Times New Roman"/>
          <w:lang w:eastAsia="ru-RU"/>
        </w:rPr>
      </w:pPr>
      <w:r w:rsidRPr="006F64C9">
        <w:rPr>
          <w:rFonts w:eastAsia="Times New Roman"/>
          <w:lang w:eastAsia="ru-RU"/>
        </w:rPr>
        <w:t>наделенных публичными полномочиями органов, не имеющих статуса юридического лица</w:t>
      </w:r>
      <w:r w:rsidR="009D607F" w:rsidRPr="006F64C9">
        <w:rPr>
          <w:rFonts w:eastAsia="Times New Roman"/>
          <w:lang w:eastAsia="ru-RU"/>
        </w:rPr>
        <w:t xml:space="preserve"> (например</w:t>
      </w:r>
      <w:r w:rsidRPr="006F64C9">
        <w:rPr>
          <w:rFonts w:eastAsia="Times New Roman"/>
          <w:lang w:eastAsia="ru-RU"/>
        </w:rPr>
        <w:t>, межведомственных комиссий, экзаменационных, призывных комиссий, Высшей аттестационной комиссии</w:t>
      </w:r>
      <w:r w:rsidR="009D607F" w:rsidRPr="006F64C9">
        <w:rPr>
          <w:rFonts w:eastAsia="Times New Roman"/>
          <w:lang w:eastAsia="ru-RU"/>
        </w:rPr>
        <w:t>, комиссий по разработке территориальн</w:t>
      </w:r>
      <w:r w:rsidR="00346ADE">
        <w:rPr>
          <w:rFonts w:eastAsia="Times New Roman"/>
          <w:lang w:eastAsia="ru-RU"/>
        </w:rPr>
        <w:t>ых</w:t>
      </w:r>
      <w:r w:rsidR="009D607F" w:rsidRPr="006F64C9">
        <w:rPr>
          <w:rFonts w:eastAsia="Times New Roman"/>
          <w:lang w:eastAsia="ru-RU"/>
        </w:rPr>
        <w:t xml:space="preserve"> программ обязательного медицинского страхования)</w:t>
      </w:r>
      <w:r w:rsidRPr="006F64C9">
        <w:rPr>
          <w:rFonts w:eastAsia="Times New Roman"/>
          <w:lang w:eastAsia="ru-RU"/>
        </w:rPr>
        <w:t>;</w:t>
      </w:r>
    </w:p>
    <w:p w:rsidR="00EB61D3" w:rsidRPr="006F64C9" w:rsidRDefault="00C168AD" w:rsidP="00B943BB">
      <w:pPr>
        <w:autoSpaceDE w:val="0"/>
        <w:autoSpaceDN w:val="0"/>
        <w:adjustRightInd w:val="0"/>
        <w:ind w:firstLine="567"/>
        <w:jc w:val="both"/>
        <w:rPr>
          <w:rFonts w:eastAsia="Times New Roman"/>
          <w:lang w:eastAsia="ru-RU"/>
        </w:rPr>
      </w:pPr>
      <w:r w:rsidRPr="006F64C9">
        <w:rPr>
          <w:rFonts w:eastAsia="Times New Roman"/>
          <w:lang w:eastAsia="ru-RU"/>
        </w:rPr>
        <w:lastRenderedPageBreak/>
        <w:t>организаций, наделенных отдельными государственными или иными публичными полномочиями (например,</w:t>
      </w:r>
      <w:r w:rsidR="00BB623F" w:rsidRPr="006F64C9">
        <w:rPr>
          <w:rFonts w:eastAsia="Times New Roman"/>
          <w:lang w:eastAsia="ru-RU"/>
        </w:rPr>
        <w:t xml:space="preserve"> </w:t>
      </w:r>
      <w:r w:rsidRPr="006F64C9">
        <w:rPr>
          <w:rFonts w:eastAsia="Times New Roman"/>
          <w:lang w:eastAsia="ru-RU"/>
        </w:rPr>
        <w:t>медицинских организаций, оказывающих психиатрическую помощь, медицинских противотуберкулезных организаций, медико-санитарных частей Ф</w:t>
      </w:r>
      <w:r w:rsidR="00537500" w:rsidRPr="006F64C9">
        <w:rPr>
          <w:rFonts w:eastAsia="Times New Roman"/>
          <w:lang w:eastAsia="ru-RU"/>
        </w:rPr>
        <w:t>едеральной службы исполнения наказаний</w:t>
      </w:r>
      <w:r w:rsidRPr="006F64C9">
        <w:rPr>
          <w:rFonts w:eastAsia="Times New Roman"/>
          <w:lang w:eastAsia="ru-RU"/>
        </w:rPr>
        <w:t>, медицинских организаций, осуществляющих медицинское освидетельствование на наличие медицинских противопоказаний к управлению транспортным средством</w:t>
      </w:r>
      <w:r w:rsidR="00F3583D" w:rsidRPr="006F64C9">
        <w:rPr>
          <w:rFonts w:eastAsia="Times New Roman"/>
          <w:lang w:eastAsia="ru-RU"/>
        </w:rPr>
        <w:t>,</w:t>
      </w:r>
      <w:r w:rsidR="00F072BB" w:rsidRPr="006F64C9">
        <w:rPr>
          <w:rFonts w:eastAsia="Times New Roman"/>
          <w:lang w:eastAsia="ru-RU"/>
        </w:rPr>
        <w:t xml:space="preserve"> </w:t>
      </w:r>
      <w:r w:rsidR="00F072BB" w:rsidRPr="00920145">
        <w:rPr>
          <w:rFonts w:eastAsia="Times New Roman"/>
          <w:lang w:eastAsia="ru-RU"/>
        </w:rPr>
        <w:t>созданных субъектом Российской Федерации</w:t>
      </w:r>
      <w:r w:rsidR="00F072BB" w:rsidRPr="00920145">
        <w:rPr>
          <w:lang w:eastAsia="ru-RU"/>
        </w:rPr>
        <w:t xml:space="preserve"> бюджетных учреждений, наделенных полномочиями, связанными с определением кадастровой стоимости</w:t>
      </w:r>
      <w:r w:rsidRPr="00920145">
        <w:rPr>
          <w:rFonts w:eastAsia="Times New Roman"/>
          <w:lang w:eastAsia="ru-RU"/>
        </w:rPr>
        <w:t>).</w:t>
      </w:r>
    </w:p>
    <w:p w:rsidR="001919BA" w:rsidRPr="006F64C9" w:rsidRDefault="001634C3" w:rsidP="00411B86">
      <w:pPr>
        <w:autoSpaceDE w:val="0"/>
        <w:autoSpaceDN w:val="0"/>
        <w:adjustRightInd w:val="0"/>
        <w:ind w:firstLine="708"/>
        <w:jc w:val="both"/>
        <w:rPr>
          <w:rFonts w:eastAsia="Times New Roman"/>
          <w:lang w:eastAsia="ru-RU"/>
        </w:rPr>
      </w:pPr>
      <w:r w:rsidRPr="006F64C9">
        <w:rPr>
          <w:rFonts w:eastAsia="Times New Roman"/>
          <w:lang w:eastAsia="ru-RU"/>
        </w:rPr>
        <w:t xml:space="preserve">В судебном </w:t>
      </w:r>
      <w:proofErr w:type="gramStart"/>
      <w:r w:rsidRPr="006F64C9">
        <w:rPr>
          <w:rFonts w:eastAsia="Times New Roman"/>
          <w:lang w:eastAsia="ru-RU"/>
        </w:rPr>
        <w:t>порядке</w:t>
      </w:r>
      <w:proofErr w:type="gramEnd"/>
      <w:r w:rsidRPr="006F64C9">
        <w:rPr>
          <w:rFonts w:eastAsia="Times New Roman"/>
          <w:lang w:eastAsia="ru-RU"/>
        </w:rPr>
        <w:t xml:space="preserve"> могут быть также оспорены решения, действия (бездействи</w:t>
      </w:r>
      <w:r w:rsidR="003A6644" w:rsidRPr="006F64C9">
        <w:rPr>
          <w:rFonts w:eastAsia="Times New Roman"/>
          <w:lang w:eastAsia="ru-RU"/>
        </w:rPr>
        <w:t>е</w:t>
      </w:r>
      <w:r w:rsidRPr="006F64C9">
        <w:rPr>
          <w:rFonts w:eastAsia="Times New Roman"/>
          <w:lang w:eastAsia="ru-RU"/>
        </w:rPr>
        <w:t>) должностных лиц вышеназванных органов, государственных (муниципальных) служащих</w:t>
      </w:r>
      <w:r w:rsidR="00E037F6" w:rsidRPr="006F64C9">
        <w:rPr>
          <w:rFonts w:eastAsia="Times New Roman"/>
          <w:lang w:eastAsia="ru-RU"/>
        </w:rPr>
        <w:t>.</w:t>
      </w:r>
    </w:p>
    <w:p w:rsidR="00D95C99" w:rsidRPr="006F64C9" w:rsidRDefault="00431D27" w:rsidP="00411B86">
      <w:pPr>
        <w:autoSpaceDE w:val="0"/>
        <w:autoSpaceDN w:val="0"/>
        <w:adjustRightInd w:val="0"/>
        <w:ind w:firstLine="708"/>
        <w:jc w:val="both"/>
        <w:rPr>
          <w:rFonts w:eastAsia="Times New Roman"/>
          <w:lang w:eastAsia="ru-RU"/>
        </w:rPr>
      </w:pPr>
      <w:r w:rsidRPr="006F64C9">
        <w:rPr>
          <w:rFonts w:eastAsia="Times New Roman"/>
          <w:lang w:eastAsia="ru-RU"/>
        </w:rPr>
        <w:t>8</w:t>
      </w:r>
      <w:r w:rsidR="00D95C99" w:rsidRPr="006F64C9">
        <w:rPr>
          <w:rFonts w:eastAsia="Times New Roman"/>
          <w:lang w:eastAsia="ru-RU"/>
        </w:rPr>
        <w:t>. Не подлежат рассмотрению по правилам, предусмотренным главой 22 КАС РФ</w:t>
      </w:r>
      <w:r w:rsidR="00E96826" w:rsidRPr="006F64C9">
        <w:rPr>
          <w:rFonts w:eastAsia="Times New Roman"/>
          <w:lang w:eastAsia="ru-RU"/>
        </w:rPr>
        <w:t>,</w:t>
      </w:r>
      <w:r w:rsidR="00D95C99" w:rsidRPr="006F64C9">
        <w:rPr>
          <w:rFonts w:eastAsia="Times New Roman"/>
          <w:lang w:eastAsia="ru-RU"/>
        </w:rPr>
        <w:t xml:space="preserve"> главой 24 АПК РФ, дела об оспаривании: </w:t>
      </w:r>
    </w:p>
    <w:p w:rsidR="00D95C99" w:rsidRPr="006F64C9" w:rsidRDefault="00D95C99" w:rsidP="00411B86">
      <w:pPr>
        <w:ind w:firstLine="708"/>
        <w:jc w:val="both"/>
        <w:rPr>
          <w:rFonts w:eastAsia="Times New Roman"/>
          <w:lang w:eastAsia="ru-RU"/>
        </w:rPr>
      </w:pPr>
      <w:proofErr w:type="gramStart"/>
      <w:r w:rsidRPr="006F64C9">
        <w:rPr>
          <w:rFonts w:eastAsia="Times New Roman"/>
          <w:color w:val="000000"/>
          <w:lang w:eastAsia="ru-RU"/>
        </w:rPr>
        <w:t xml:space="preserve">решений или действий (бездействия), принятых или совершенных указанными в части </w:t>
      </w:r>
      <w:r w:rsidR="003A6644" w:rsidRPr="006F64C9">
        <w:rPr>
          <w:rFonts w:eastAsia="Times New Roman"/>
          <w:color w:val="000000"/>
          <w:lang w:eastAsia="ru-RU"/>
        </w:rPr>
        <w:t>1</w:t>
      </w:r>
      <w:r w:rsidRPr="006F64C9">
        <w:rPr>
          <w:rFonts w:eastAsia="Times New Roman"/>
          <w:color w:val="000000"/>
          <w:lang w:eastAsia="ru-RU"/>
        </w:rPr>
        <w:t xml:space="preserve"> статьи 125 Уголовно-процессуального кодекса Российской Федерации (далее также – УПК РФ) лицами, органами и связанных с применением норм уголовного и уголовно-процессуального законов при осуществлении производства по конкретному уголовному делу (включая досудебное производство), в том числе бездействия, выразившегося в непринятии мер по рассмотрению сообщения о преступлении.</w:t>
      </w:r>
      <w:proofErr w:type="gramEnd"/>
      <w:r w:rsidRPr="006F64C9">
        <w:rPr>
          <w:rFonts w:eastAsia="Times New Roman"/>
          <w:color w:val="000000"/>
          <w:lang w:eastAsia="ru-RU"/>
        </w:rPr>
        <w:t xml:space="preserve"> Вместе с тем в порядке, предусмотренном главой 22 КАС РФ</w:t>
      </w:r>
      <w:r w:rsidR="00E96826" w:rsidRPr="006F64C9">
        <w:rPr>
          <w:rFonts w:eastAsia="Times New Roman"/>
          <w:color w:val="000000"/>
          <w:lang w:eastAsia="ru-RU"/>
        </w:rPr>
        <w:t>,</w:t>
      </w:r>
      <w:r w:rsidRPr="006F64C9">
        <w:rPr>
          <w:rFonts w:eastAsia="Times New Roman"/>
          <w:color w:val="000000"/>
          <w:lang w:eastAsia="ru-RU"/>
        </w:rPr>
        <w:t xml:space="preserve"> главой 24 АПК РФ, могут быть оспорены решения, действия (бездействие) должностных лиц при осуществлении оперативно-розыскных мероприятий, не подлежащие обжалованию в порядке уголовного судопроизводства; </w:t>
      </w:r>
      <w:proofErr w:type="gramStart"/>
      <w:r w:rsidRPr="006F64C9">
        <w:rPr>
          <w:rFonts w:eastAsia="Times New Roman"/>
          <w:color w:val="000000"/>
          <w:lang w:eastAsia="ru-RU"/>
        </w:rPr>
        <w:t>действия должностных лиц, отказавших лицу, виновность которого не доказана в установленном законом порядке, в предоставлении сведений о полученной о нем в ходе оперативно-розыскных мероприятий информации или предоставивших такие сведения не в полном объеме (части 3 и 4 статьи</w:t>
      </w:r>
      <w:r w:rsidR="00411B86" w:rsidRPr="006F64C9">
        <w:rPr>
          <w:rFonts w:eastAsia="Times New Roman"/>
          <w:color w:val="000000"/>
          <w:lang w:eastAsia="ru-RU"/>
        </w:rPr>
        <w:t> </w:t>
      </w:r>
      <w:r w:rsidRPr="006F64C9">
        <w:rPr>
          <w:rFonts w:eastAsia="Times New Roman"/>
          <w:color w:val="000000"/>
          <w:lang w:eastAsia="ru-RU"/>
        </w:rPr>
        <w:t>5 Федерального закона от 12 августа 1995 года № 144-ФЗ «Об оперативно-розыскной деятельности»);</w:t>
      </w:r>
      <w:proofErr w:type="gramEnd"/>
      <w:r w:rsidRPr="006F64C9">
        <w:rPr>
          <w:rFonts w:eastAsia="Times New Roman"/>
          <w:color w:val="000000"/>
          <w:lang w:eastAsia="ru-RU"/>
        </w:rPr>
        <w:t xml:space="preserve"> представление дознавателя, руководителя следственного органа, следователя о </w:t>
      </w:r>
      <w:proofErr w:type="gramStart"/>
      <w:r w:rsidRPr="006F64C9">
        <w:rPr>
          <w:rFonts w:eastAsia="Times New Roman"/>
          <w:color w:val="000000"/>
          <w:lang w:eastAsia="ru-RU"/>
        </w:rPr>
        <w:t>принятии</w:t>
      </w:r>
      <w:proofErr w:type="gramEnd"/>
      <w:r w:rsidRPr="006F64C9">
        <w:rPr>
          <w:rFonts w:eastAsia="Times New Roman"/>
          <w:color w:val="000000"/>
          <w:lang w:eastAsia="ru-RU"/>
        </w:rPr>
        <w:t xml:space="preserve"> мер по устранению обстоятельств, способствовавших совершению преступления (часть</w:t>
      </w:r>
      <w:r w:rsidR="00411B86" w:rsidRPr="006F64C9">
        <w:rPr>
          <w:rFonts w:eastAsia="Times New Roman"/>
          <w:color w:val="000000"/>
          <w:lang w:eastAsia="ru-RU"/>
        </w:rPr>
        <w:t>  </w:t>
      </w:r>
      <w:r w:rsidRPr="006F64C9">
        <w:rPr>
          <w:rFonts w:eastAsia="Times New Roman"/>
          <w:color w:val="000000"/>
          <w:lang w:eastAsia="ru-RU"/>
        </w:rPr>
        <w:t>2 статьи 158 УПК РФ);</w:t>
      </w:r>
    </w:p>
    <w:p w:rsidR="00D95C99" w:rsidRPr="006F64C9" w:rsidRDefault="00D95C99" w:rsidP="0034031A">
      <w:pPr>
        <w:ind w:firstLine="708"/>
        <w:jc w:val="both"/>
        <w:rPr>
          <w:rFonts w:eastAsia="Times New Roman"/>
          <w:lang w:eastAsia="ru-RU"/>
        </w:rPr>
      </w:pPr>
      <w:r w:rsidRPr="006F64C9">
        <w:rPr>
          <w:rFonts w:eastAsia="Times New Roman"/>
          <w:lang w:eastAsia="ru-RU"/>
        </w:rPr>
        <w:t xml:space="preserve">решений, действий (бездействия), связанных с разрешением учреждениями или органами, исполняющими наказание, вопроса об </w:t>
      </w:r>
      <w:proofErr w:type="gramStart"/>
      <w:r w:rsidRPr="006F64C9">
        <w:rPr>
          <w:rFonts w:eastAsia="Times New Roman"/>
          <w:lang w:eastAsia="ru-RU"/>
        </w:rPr>
        <w:t>освобождении</w:t>
      </w:r>
      <w:proofErr w:type="gramEnd"/>
      <w:r w:rsidRPr="006F64C9">
        <w:rPr>
          <w:rFonts w:eastAsia="Times New Roman"/>
          <w:lang w:eastAsia="ru-RU"/>
        </w:rPr>
        <w:t xml:space="preserve"> от отбывания наказания (в частности, об обжаловании лицом, отбывающим или отбывшим наказание, неприменения </w:t>
      </w:r>
      <w:r w:rsidR="000524C2" w:rsidRPr="006F64C9">
        <w:rPr>
          <w:rFonts w:eastAsia="Times New Roman"/>
          <w:lang w:eastAsia="ru-RU"/>
        </w:rPr>
        <w:t xml:space="preserve">акта об амнистии </w:t>
      </w:r>
      <w:r w:rsidRPr="006F64C9">
        <w:rPr>
          <w:rFonts w:eastAsia="Times New Roman"/>
          <w:lang w:eastAsia="ru-RU"/>
        </w:rPr>
        <w:t>в отношении его);</w:t>
      </w:r>
    </w:p>
    <w:p w:rsidR="00D95C99" w:rsidRPr="006F64C9" w:rsidRDefault="00D95C99" w:rsidP="0034031A">
      <w:pPr>
        <w:autoSpaceDE w:val="0"/>
        <w:ind w:firstLine="708"/>
        <w:jc w:val="both"/>
      </w:pPr>
      <w:r w:rsidRPr="006F64C9">
        <w:t xml:space="preserve">решений, для которых порядок обжалования установлен </w:t>
      </w:r>
      <w:r w:rsidRPr="006F64C9">
        <w:rPr>
          <w:rFonts w:eastAsia="Times New Roman"/>
          <w:lang w:eastAsia="ru-RU"/>
        </w:rPr>
        <w:t>Кодексом Российской Федерации об административных правонарушениях (далее</w:t>
      </w:r>
      <w:r w:rsidR="00411B86" w:rsidRPr="006F64C9">
        <w:rPr>
          <w:rFonts w:eastAsia="Times New Roman"/>
          <w:lang w:eastAsia="ru-RU"/>
        </w:rPr>
        <w:t> </w:t>
      </w:r>
      <w:r w:rsidRPr="006F64C9">
        <w:rPr>
          <w:rFonts w:eastAsia="Times New Roman"/>
          <w:lang w:eastAsia="ru-RU"/>
        </w:rPr>
        <w:t>– КоАП РФ)</w:t>
      </w:r>
      <w:r w:rsidRPr="006F64C9">
        <w:t>, главой 25 АПК РФ;</w:t>
      </w:r>
    </w:p>
    <w:p w:rsidR="00D95C99" w:rsidRPr="006F64C9" w:rsidRDefault="00D95C99" w:rsidP="0034031A">
      <w:pPr>
        <w:autoSpaceDE w:val="0"/>
        <w:ind w:firstLine="708"/>
        <w:jc w:val="both"/>
      </w:pPr>
      <w:r w:rsidRPr="006F64C9">
        <w:t xml:space="preserve">решений, принятых в рамках производства по делу об административном правонарушении и выступающих в качестве доказательств по такому делу, поскольку доводы о недопустимости </w:t>
      </w:r>
      <w:r w:rsidRPr="006F64C9">
        <w:lastRenderedPageBreak/>
        <w:t>конкретного доказательства излагаются в ходе рассмотрения соответствующего дела, в рамках обжалования состоявшихся постановлений (решений).</w:t>
      </w:r>
    </w:p>
    <w:p w:rsidR="00E31C62" w:rsidRPr="006F64C9" w:rsidRDefault="00D95C99">
      <w:pPr>
        <w:autoSpaceDE w:val="0"/>
        <w:autoSpaceDN w:val="0"/>
        <w:adjustRightInd w:val="0"/>
        <w:ind w:firstLine="708"/>
        <w:jc w:val="both"/>
      </w:pPr>
      <w:proofErr w:type="gramStart"/>
      <w:r w:rsidRPr="006F64C9">
        <w:t>Вместе с тем</w:t>
      </w:r>
      <w:r w:rsidR="008B05D3" w:rsidRPr="006F64C9">
        <w:t xml:space="preserve"> </w:t>
      </w:r>
      <w:r w:rsidRPr="006F64C9">
        <w:t>действия (бездействие) должностных лиц, связанные с применением мер обеспечения производства по делу об административном правонарушении</w:t>
      </w:r>
      <w:r w:rsidR="00520252" w:rsidRPr="006F64C9">
        <w:t>,</w:t>
      </w:r>
      <w:r w:rsidRPr="006F64C9">
        <w:t xml:space="preserve"> которые не могут оказать влияние на вывод о виновности либо невиновности лица, в отношении которого решается вопрос о привлечении к административной ответственности, но повлекшие нарушение прав, свобод физических или юридических лиц, могут быть оспорены ими в порядке, предусмотренном главой 22 КАС РФ</w:t>
      </w:r>
      <w:proofErr w:type="gramEnd"/>
      <w:r w:rsidRPr="006F64C9">
        <w:t>, главой 24 АПК РФ, в том числе в случае отказа в возбуждении дела об административном правонарушении либо прекращения производства по делу об административном правонарушении.</w:t>
      </w:r>
    </w:p>
    <w:p w:rsidR="00D95C99" w:rsidRPr="006F64C9" w:rsidRDefault="00D95C99" w:rsidP="0034031A">
      <w:pPr>
        <w:autoSpaceDE w:val="0"/>
        <w:ind w:firstLine="708"/>
        <w:jc w:val="both"/>
      </w:pPr>
      <w:proofErr w:type="gramStart"/>
      <w:r w:rsidRPr="006F64C9">
        <w:t xml:space="preserve">В таком же порядке могут быть оспорены </w:t>
      </w:r>
      <w:r w:rsidR="00083DD8" w:rsidRPr="006F64C9">
        <w:t xml:space="preserve">решения органов власти, должностных лиц, их </w:t>
      </w:r>
      <w:r w:rsidRPr="006F64C9">
        <w:t xml:space="preserve">действия (бездействие), </w:t>
      </w:r>
      <w:r w:rsidR="00083DD8" w:rsidRPr="006F64C9">
        <w:t>принятые</w:t>
      </w:r>
      <w:r w:rsidR="00F82D61" w:rsidRPr="006F64C9">
        <w:t>,</w:t>
      </w:r>
      <w:r w:rsidR="00083DD8" w:rsidRPr="006F64C9">
        <w:t xml:space="preserve"> </w:t>
      </w:r>
      <w:r w:rsidRPr="006F64C9">
        <w:t>совершенные после вынесения постановления по делу об административном правонарушении и связанные с ним, для которых КоАП РФ, главой 25 АПК</w:t>
      </w:r>
      <w:r w:rsidR="00411B86" w:rsidRPr="006F64C9">
        <w:t> </w:t>
      </w:r>
      <w:r w:rsidRPr="006F64C9">
        <w:t>РФ не установлен порядок обжалования (например, отказ в предусмотренном законом порядке возвратить водительское удостоверение по истечении с</w:t>
      </w:r>
      <w:r w:rsidR="00930980">
        <w:t>рока лишения специального права</w:t>
      </w:r>
      <w:r w:rsidRPr="006F64C9">
        <w:rPr>
          <w:iCs/>
          <w:lang w:eastAsia="ru-RU"/>
        </w:rPr>
        <w:t>).</w:t>
      </w:r>
      <w:proofErr w:type="gramEnd"/>
    </w:p>
    <w:p w:rsidR="00D95C99" w:rsidRPr="006F64C9" w:rsidRDefault="00D95C99" w:rsidP="0034031A">
      <w:pPr>
        <w:autoSpaceDE w:val="0"/>
        <w:autoSpaceDN w:val="0"/>
        <w:adjustRightInd w:val="0"/>
        <w:ind w:firstLine="708"/>
        <w:jc w:val="both"/>
      </w:pPr>
      <w:r w:rsidRPr="006F64C9">
        <w:rPr>
          <w:rFonts w:eastAsia="Times New Roman"/>
          <w:lang w:eastAsia="ru-RU"/>
        </w:rPr>
        <w:t xml:space="preserve">Несоблюдение уполномоченным должностным лицом, органом требований </w:t>
      </w:r>
      <w:r w:rsidRPr="006F64C9">
        <w:t>КоАП РФ</w:t>
      </w:r>
      <w:r w:rsidRPr="006F64C9">
        <w:rPr>
          <w:rFonts w:eastAsia="Times New Roman"/>
          <w:lang w:eastAsia="ru-RU"/>
        </w:rPr>
        <w:t xml:space="preserve"> о необходимости </w:t>
      </w:r>
      <w:r w:rsidR="00A5227A">
        <w:rPr>
          <w:rFonts w:eastAsia="Times New Roman"/>
          <w:lang w:eastAsia="ru-RU"/>
        </w:rPr>
        <w:t>принятия</w:t>
      </w:r>
      <w:r w:rsidRPr="006F64C9">
        <w:rPr>
          <w:rFonts w:eastAsia="Times New Roman"/>
          <w:lang w:eastAsia="ru-RU"/>
        </w:rPr>
        <w:t xml:space="preserve"> по результатам разрешения вопросов, совершения действий конкретных процессуальных документов (например, направление письма в случае, когда </w:t>
      </w:r>
      <w:r w:rsidRPr="006F64C9">
        <w:t>КоАП РФ закреплена необходимость вынесения определения</w:t>
      </w:r>
      <w:r w:rsidRPr="006F64C9">
        <w:rPr>
          <w:rFonts w:eastAsia="Times New Roman"/>
          <w:lang w:eastAsia="ru-RU"/>
        </w:rPr>
        <w:t>) не исключает возможности обжалования</w:t>
      </w:r>
      <w:r w:rsidRPr="006F64C9">
        <w:t xml:space="preserve"> существа состоявшегося решения по правилам КоАП РФ. В том случае, если оценка существа решения по указанным правилам не проводилась, требования о несоответствии формы принятого решения положениям названного кодекса могут быть рассмотрены в порядке главы 22 КАС РФ, главы 24 АПК РФ.</w:t>
      </w:r>
    </w:p>
    <w:p w:rsidR="00411B86" w:rsidRPr="006F64C9" w:rsidRDefault="00411B86" w:rsidP="00411B86">
      <w:pPr>
        <w:autoSpaceDE w:val="0"/>
        <w:autoSpaceDN w:val="0"/>
        <w:adjustRightInd w:val="0"/>
        <w:ind w:firstLine="567"/>
        <w:jc w:val="both"/>
      </w:pPr>
    </w:p>
    <w:p w:rsidR="00EB61D3" w:rsidRPr="006F64C9" w:rsidRDefault="00001901" w:rsidP="00411B86">
      <w:pPr>
        <w:autoSpaceDE w:val="0"/>
        <w:autoSpaceDN w:val="0"/>
        <w:adjustRightInd w:val="0"/>
        <w:jc w:val="center"/>
        <w:rPr>
          <w:rFonts w:eastAsia="Times New Roman"/>
          <w:b/>
          <w:lang w:eastAsia="ru-RU"/>
        </w:rPr>
      </w:pPr>
      <w:r w:rsidRPr="006F64C9">
        <w:rPr>
          <w:rFonts w:eastAsia="Times New Roman"/>
          <w:b/>
          <w:lang w:eastAsia="ru-RU"/>
        </w:rPr>
        <w:t>Порядок о</w:t>
      </w:r>
      <w:r w:rsidR="00D62D85" w:rsidRPr="006F64C9">
        <w:rPr>
          <w:rFonts w:eastAsia="Times New Roman"/>
          <w:b/>
          <w:lang w:eastAsia="ru-RU"/>
        </w:rPr>
        <w:t>бращени</w:t>
      </w:r>
      <w:r w:rsidRPr="006F64C9">
        <w:rPr>
          <w:rFonts w:eastAsia="Times New Roman"/>
          <w:b/>
          <w:lang w:eastAsia="ru-RU"/>
        </w:rPr>
        <w:t>я</w:t>
      </w:r>
      <w:r w:rsidR="00D62D85" w:rsidRPr="006F64C9">
        <w:rPr>
          <w:rFonts w:eastAsia="Times New Roman"/>
          <w:b/>
          <w:lang w:eastAsia="ru-RU"/>
        </w:rPr>
        <w:t xml:space="preserve"> в суд</w:t>
      </w:r>
    </w:p>
    <w:p w:rsidR="00411B86" w:rsidRPr="006F64C9" w:rsidRDefault="00411B86" w:rsidP="00411B86">
      <w:pPr>
        <w:autoSpaceDE w:val="0"/>
        <w:autoSpaceDN w:val="0"/>
        <w:adjustRightInd w:val="0"/>
        <w:jc w:val="center"/>
        <w:rPr>
          <w:rFonts w:eastAsia="Times New Roman"/>
          <w:b/>
          <w:lang w:eastAsia="ru-RU"/>
        </w:rPr>
      </w:pPr>
    </w:p>
    <w:p w:rsidR="00EB61D3" w:rsidRPr="006F64C9" w:rsidRDefault="00431D27" w:rsidP="00411B86">
      <w:pPr>
        <w:autoSpaceDE w:val="0"/>
        <w:autoSpaceDN w:val="0"/>
        <w:adjustRightInd w:val="0"/>
        <w:ind w:firstLine="708"/>
        <w:jc w:val="both"/>
        <w:rPr>
          <w:rFonts w:eastAsia="Times New Roman"/>
          <w:lang w:eastAsia="ru-RU"/>
        </w:rPr>
      </w:pPr>
      <w:r w:rsidRPr="006F64C9">
        <w:rPr>
          <w:rFonts w:eastAsia="Times New Roman"/>
          <w:lang w:eastAsia="ru-RU"/>
        </w:rPr>
        <w:t>9</w:t>
      </w:r>
      <w:r w:rsidR="00024F88" w:rsidRPr="006F64C9">
        <w:rPr>
          <w:rFonts w:eastAsia="Times New Roman"/>
          <w:lang w:eastAsia="ru-RU"/>
        </w:rPr>
        <w:t xml:space="preserve">. </w:t>
      </w:r>
      <w:r w:rsidR="007D2CC5" w:rsidRPr="006F64C9">
        <w:rPr>
          <w:rFonts w:eastAsia="Times New Roman"/>
          <w:lang w:eastAsia="ru-RU"/>
        </w:rPr>
        <w:t>В</w:t>
      </w:r>
      <w:r w:rsidR="001634C3" w:rsidRPr="006F64C9">
        <w:rPr>
          <w:rFonts w:eastAsia="Times New Roman"/>
          <w:lang w:eastAsia="ru-RU"/>
        </w:rPr>
        <w:t>ид судопроизводства и процессуальный порядок рассмотрения дела,</w:t>
      </w:r>
      <w:r w:rsidR="00024F88" w:rsidRPr="006F64C9">
        <w:rPr>
          <w:rFonts w:eastAsia="Times New Roman"/>
          <w:lang w:eastAsia="ru-RU"/>
        </w:rPr>
        <w:t xml:space="preserve"> в котором</w:t>
      </w:r>
      <w:r w:rsidR="00C15BD6" w:rsidRPr="006F64C9">
        <w:rPr>
          <w:rFonts w:eastAsia="Times New Roman"/>
          <w:lang w:eastAsia="ru-RU"/>
        </w:rPr>
        <w:t xml:space="preserve"> подлежат защите права, свободы и</w:t>
      </w:r>
      <w:r w:rsidR="00024F88" w:rsidRPr="006F64C9">
        <w:rPr>
          <w:rFonts w:eastAsia="Times New Roman"/>
          <w:lang w:eastAsia="ru-RU"/>
        </w:rPr>
        <w:t xml:space="preserve"> законные инте</w:t>
      </w:r>
      <w:r w:rsidR="00C15BD6" w:rsidRPr="006F64C9">
        <w:rPr>
          <w:rFonts w:eastAsia="Times New Roman"/>
          <w:lang w:eastAsia="ru-RU"/>
        </w:rPr>
        <w:t>ресы гражданина или организации</w:t>
      </w:r>
      <w:r w:rsidR="00DF58AF" w:rsidRPr="006F64C9">
        <w:rPr>
          <w:rFonts w:eastAsia="Times New Roman"/>
          <w:lang w:eastAsia="ru-RU"/>
        </w:rPr>
        <w:t>,</w:t>
      </w:r>
      <w:r w:rsidR="00024F88" w:rsidRPr="006F64C9">
        <w:rPr>
          <w:rFonts w:eastAsia="Times New Roman"/>
          <w:lang w:eastAsia="ru-RU"/>
        </w:rPr>
        <w:t xml:space="preserve"> </w:t>
      </w:r>
      <w:r w:rsidR="007D2CC5" w:rsidRPr="006F64C9">
        <w:rPr>
          <w:rFonts w:eastAsia="Times New Roman"/>
          <w:lang w:eastAsia="ru-RU"/>
        </w:rPr>
        <w:t>определя</w:t>
      </w:r>
      <w:r w:rsidR="00BD41F8">
        <w:rPr>
          <w:rFonts w:eastAsia="Times New Roman"/>
          <w:lang w:eastAsia="ru-RU"/>
        </w:rPr>
        <w:t>ю</w:t>
      </w:r>
      <w:r w:rsidR="007D2CC5" w:rsidRPr="006F64C9">
        <w:rPr>
          <w:rFonts w:eastAsia="Times New Roman"/>
          <w:lang w:eastAsia="ru-RU"/>
        </w:rPr>
        <w:t xml:space="preserve">тся судом </w:t>
      </w:r>
      <w:r w:rsidR="006A493D" w:rsidRPr="006F64C9">
        <w:rPr>
          <w:rFonts w:eastAsia="Times New Roman"/>
          <w:lang w:eastAsia="ru-RU"/>
        </w:rPr>
        <w:t xml:space="preserve">в зависимости </w:t>
      </w:r>
      <w:r w:rsidR="00024F88" w:rsidRPr="006F64C9">
        <w:rPr>
          <w:rFonts w:eastAsia="Times New Roman"/>
          <w:lang w:eastAsia="ru-RU"/>
        </w:rPr>
        <w:t>от характера правоотношений, из которых вытекает требование лица, обратившегося за судебной защитой, а не от</w:t>
      </w:r>
      <w:r w:rsidR="005267A6" w:rsidRPr="006F64C9">
        <w:rPr>
          <w:rFonts w:eastAsia="Times New Roman"/>
          <w:lang w:eastAsia="ru-RU"/>
        </w:rPr>
        <w:t xml:space="preserve"> избранной</w:t>
      </w:r>
      <w:r w:rsidR="005A4EDA" w:rsidRPr="006F64C9">
        <w:rPr>
          <w:rFonts w:eastAsia="Times New Roman"/>
          <w:lang w:eastAsia="ru-RU"/>
        </w:rPr>
        <w:t xml:space="preserve"> им</w:t>
      </w:r>
      <w:r w:rsidR="005267A6" w:rsidRPr="006F64C9">
        <w:rPr>
          <w:rFonts w:eastAsia="Times New Roman"/>
          <w:lang w:eastAsia="ru-RU"/>
        </w:rPr>
        <w:t xml:space="preserve"> формы обращения</w:t>
      </w:r>
      <w:r w:rsidR="00024F88" w:rsidRPr="006F64C9">
        <w:rPr>
          <w:rFonts w:eastAsia="Times New Roman"/>
          <w:lang w:eastAsia="ru-RU"/>
        </w:rPr>
        <w:t xml:space="preserve">. </w:t>
      </w:r>
      <w:r w:rsidR="00FB13F1" w:rsidRPr="006F64C9">
        <w:rPr>
          <w:rFonts w:eastAsia="Times New Roman"/>
          <w:lang w:eastAsia="ru-RU"/>
        </w:rPr>
        <w:t>О</w:t>
      </w:r>
      <w:r w:rsidR="00024F88" w:rsidRPr="006F64C9">
        <w:rPr>
          <w:rFonts w:eastAsia="Times New Roman"/>
          <w:lang w:eastAsia="ru-RU"/>
        </w:rPr>
        <w:t>формление искового заявления вместо административного искового заявления (заявления, подаваемого в порядке главы 24 АПК РФ) не влияет на определение вида судопроизводства (производства по делу).</w:t>
      </w:r>
    </w:p>
    <w:p w:rsidR="00EB61D3" w:rsidRPr="006F64C9" w:rsidRDefault="00024F88" w:rsidP="00411B86">
      <w:pPr>
        <w:autoSpaceDE w:val="0"/>
        <w:autoSpaceDN w:val="0"/>
        <w:adjustRightInd w:val="0"/>
        <w:ind w:firstLine="708"/>
        <w:jc w:val="both"/>
        <w:rPr>
          <w:rFonts w:eastAsia="Times New Roman"/>
          <w:lang w:eastAsia="ru-RU"/>
        </w:rPr>
      </w:pPr>
      <w:proofErr w:type="gramStart"/>
      <w:r w:rsidRPr="006F64C9">
        <w:rPr>
          <w:rFonts w:eastAsia="Times New Roman"/>
          <w:lang w:eastAsia="ru-RU"/>
        </w:rPr>
        <w:t>При предъявлении в суд требований об обязании наделенных публичными полномочиями органов и лиц совершить определенные действия в целях устранения допущенных нарушений прав, свобод, законных интересов административного истца</w:t>
      </w:r>
      <w:r w:rsidR="00D65732">
        <w:rPr>
          <w:rFonts w:eastAsia="Times New Roman"/>
          <w:lang w:eastAsia="ru-RU"/>
        </w:rPr>
        <w:t xml:space="preserve"> (</w:t>
      </w:r>
      <w:r w:rsidRPr="006F64C9">
        <w:rPr>
          <w:rFonts w:eastAsia="Times New Roman"/>
          <w:lang w:eastAsia="ru-RU"/>
        </w:rPr>
        <w:t>заявителя</w:t>
      </w:r>
      <w:r w:rsidR="00D65732">
        <w:rPr>
          <w:rFonts w:eastAsia="Times New Roman"/>
          <w:lang w:eastAsia="ru-RU"/>
        </w:rPr>
        <w:t>)</w:t>
      </w:r>
      <w:r w:rsidR="00FF6D76" w:rsidRPr="006F64C9">
        <w:rPr>
          <w:rFonts w:eastAsia="Times New Roman"/>
          <w:lang w:eastAsia="ru-RU"/>
        </w:rPr>
        <w:t xml:space="preserve"> в сфере</w:t>
      </w:r>
      <w:r w:rsidRPr="006F64C9">
        <w:rPr>
          <w:rFonts w:eastAsia="Times New Roman"/>
          <w:lang w:eastAsia="ru-RU"/>
        </w:rPr>
        <w:t xml:space="preserve"> административных или иных публичных правоотношений </w:t>
      </w:r>
      <w:r w:rsidR="00403B08" w:rsidRPr="006F64C9">
        <w:rPr>
          <w:rFonts w:eastAsia="Times New Roman"/>
          <w:lang w:eastAsia="ru-RU"/>
        </w:rPr>
        <w:t xml:space="preserve">такие </w:t>
      </w:r>
      <w:r w:rsidRPr="006F64C9">
        <w:rPr>
          <w:rFonts w:eastAsia="Times New Roman"/>
          <w:lang w:eastAsia="ru-RU"/>
        </w:rPr>
        <w:t xml:space="preserve">требования подлежат </w:t>
      </w:r>
      <w:r w:rsidRPr="006F64C9">
        <w:rPr>
          <w:rFonts w:eastAsia="Times New Roman"/>
          <w:lang w:eastAsia="ru-RU"/>
        </w:rPr>
        <w:lastRenderedPageBreak/>
        <w:t>квалификации как требования о признании незаконным соответствующего бездействия и об обязан</w:t>
      </w:r>
      <w:r w:rsidR="00EC47F3" w:rsidRPr="006F64C9">
        <w:rPr>
          <w:rFonts w:eastAsia="Times New Roman"/>
          <w:lang w:eastAsia="ru-RU"/>
        </w:rPr>
        <w:t>и</w:t>
      </w:r>
      <w:r w:rsidRPr="006F64C9">
        <w:rPr>
          <w:rFonts w:eastAsia="Times New Roman"/>
          <w:lang w:eastAsia="ru-RU"/>
        </w:rPr>
        <w:t>и совершить необходимые действия (статья</w:t>
      </w:r>
      <w:r w:rsidR="00BA59EB" w:rsidRPr="006F64C9">
        <w:rPr>
          <w:rFonts w:eastAsia="Times New Roman"/>
          <w:lang w:eastAsia="ru-RU"/>
        </w:rPr>
        <w:t> </w:t>
      </w:r>
      <w:r w:rsidRPr="006F64C9">
        <w:rPr>
          <w:rFonts w:eastAsia="Times New Roman"/>
          <w:lang w:eastAsia="ru-RU"/>
        </w:rPr>
        <w:t>124 КАС РФ, статья 198 АПК РФ</w:t>
      </w:r>
      <w:proofErr w:type="gramEnd"/>
      <w:r w:rsidRPr="006F64C9">
        <w:rPr>
          <w:rFonts w:eastAsia="Times New Roman"/>
          <w:lang w:eastAsia="ru-RU"/>
        </w:rPr>
        <w:t>).</w:t>
      </w:r>
    </w:p>
    <w:p w:rsidR="0077752A" w:rsidRPr="006F64C9" w:rsidRDefault="00431D27" w:rsidP="00411B86">
      <w:pPr>
        <w:autoSpaceDE w:val="0"/>
        <w:autoSpaceDN w:val="0"/>
        <w:adjustRightInd w:val="0"/>
        <w:ind w:firstLine="708"/>
        <w:jc w:val="both"/>
        <w:rPr>
          <w:bCs/>
          <w:lang w:eastAsia="ru-RU"/>
        </w:rPr>
      </w:pPr>
      <w:r w:rsidRPr="006F64C9">
        <w:rPr>
          <w:rFonts w:eastAsia="Times New Roman"/>
          <w:lang w:eastAsia="ru-RU"/>
        </w:rPr>
        <w:t>10</w:t>
      </w:r>
      <w:r w:rsidR="0067265F" w:rsidRPr="006F64C9">
        <w:rPr>
          <w:rFonts w:eastAsia="Times New Roman"/>
          <w:lang w:eastAsia="ru-RU"/>
        </w:rPr>
        <w:t xml:space="preserve">. </w:t>
      </w:r>
      <w:r w:rsidR="0067265F" w:rsidRPr="006F64C9">
        <w:rPr>
          <w:bCs/>
          <w:lang w:eastAsia="ru-RU"/>
        </w:rPr>
        <w:t xml:space="preserve">Установив, что </w:t>
      </w:r>
      <w:r w:rsidR="004A29CF" w:rsidRPr="006F64C9">
        <w:rPr>
          <w:bCs/>
          <w:lang w:eastAsia="ru-RU"/>
        </w:rPr>
        <w:t xml:space="preserve">акт, </w:t>
      </w:r>
      <w:r w:rsidR="0067265F" w:rsidRPr="006F64C9">
        <w:rPr>
          <w:bCs/>
          <w:lang w:eastAsia="ru-RU"/>
        </w:rPr>
        <w:t>оспариваем</w:t>
      </w:r>
      <w:r w:rsidR="004A29CF" w:rsidRPr="006F64C9">
        <w:rPr>
          <w:bCs/>
          <w:lang w:eastAsia="ru-RU"/>
        </w:rPr>
        <w:t>ый</w:t>
      </w:r>
      <w:r w:rsidR="0067265F" w:rsidRPr="006F64C9">
        <w:rPr>
          <w:bCs/>
          <w:lang w:eastAsia="ru-RU"/>
        </w:rPr>
        <w:t xml:space="preserve"> в порядке главы 22 КАС РФ или главы</w:t>
      </w:r>
      <w:r w:rsidR="00BA59EB" w:rsidRPr="006F64C9">
        <w:rPr>
          <w:bCs/>
          <w:lang w:eastAsia="ru-RU"/>
        </w:rPr>
        <w:t> </w:t>
      </w:r>
      <w:r w:rsidR="0067265F" w:rsidRPr="006F64C9">
        <w:rPr>
          <w:bCs/>
          <w:lang w:eastAsia="ru-RU"/>
        </w:rPr>
        <w:t>24 АПК РФ</w:t>
      </w:r>
      <w:r w:rsidR="004A29CF" w:rsidRPr="006F64C9">
        <w:rPr>
          <w:bCs/>
          <w:lang w:eastAsia="ru-RU"/>
        </w:rPr>
        <w:t>,</w:t>
      </w:r>
      <w:r w:rsidR="0067265F" w:rsidRPr="006F64C9">
        <w:rPr>
          <w:bCs/>
          <w:lang w:eastAsia="ru-RU"/>
        </w:rPr>
        <w:t xml:space="preserve"> </w:t>
      </w:r>
      <w:r w:rsidR="0067265F" w:rsidRPr="00920145">
        <w:rPr>
          <w:bCs/>
          <w:lang w:eastAsia="ru-RU"/>
        </w:rPr>
        <w:t>содержит правовые нормы (правила поведения)</w:t>
      </w:r>
      <w:r w:rsidR="0067265F" w:rsidRPr="006F64C9">
        <w:rPr>
          <w:bCs/>
          <w:lang w:eastAsia="ru-RU"/>
        </w:rPr>
        <w:t xml:space="preserve">, обязательные для неопределенного круга лиц, рассчитанные на неоднократное применение, суд возвращает </w:t>
      </w:r>
      <w:r w:rsidR="00B31247" w:rsidRPr="006F64C9">
        <w:rPr>
          <w:bCs/>
          <w:lang w:eastAsia="ru-RU"/>
        </w:rPr>
        <w:t xml:space="preserve">административное исковое </w:t>
      </w:r>
      <w:r w:rsidR="0067265F" w:rsidRPr="006F64C9">
        <w:rPr>
          <w:bCs/>
          <w:lang w:eastAsia="ru-RU"/>
        </w:rPr>
        <w:t>заявление</w:t>
      </w:r>
      <w:r w:rsidR="00B31247" w:rsidRPr="006F64C9">
        <w:rPr>
          <w:bCs/>
          <w:lang w:eastAsia="ru-RU"/>
        </w:rPr>
        <w:t xml:space="preserve"> (заявление)</w:t>
      </w:r>
      <w:r w:rsidR="008C4AFC" w:rsidRPr="006F64C9">
        <w:rPr>
          <w:bCs/>
          <w:lang w:eastAsia="ru-RU"/>
        </w:rPr>
        <w:t>, за</w:t>
      </w:r>
      <w:r w:rsidR="00082329" w:rsidRPr="006F64C9">
        <w:rPr>
          <w:bCs/>
          <w:lang w:eastAsia="ru-RU"/>
        </w:rPr>
        <w:t> </w:t>
      </w:r>
      <w:r w:rsidR="008C4AFC" w:rsidRPr="006F64C9">
        <w:rPr>
          <w:bCs/>
          <w:lang w:eastAsia="ru-RU"/>
        </w:rPr>
        <w:t>исключением случаев, когда дело подсудно данному суду</w:t>
      </w:r>
      <w:r w:rsidR="0067265F" w:rsidRPr="006F64C9">
        <w:rPr>
          <w:bCs/>
          <w:lang w:eastAsia="ru-RU"/>
        </w:rPr>
        <w:t>.</w:t>
      </w:r>
      <w:r w:rsidR="00E46F6F" w:rsidRPr="006F64C9">
        <w:rPr>
          <w:bCs/>
          <w:lang w:eastAsia="ru-RU"/>
        </w:rPr>
        <w:t xml:space="preserve"> </w:t>
      </w:r>
      <w:r w:rsidR="008B05D3" w:rsidRPr="006F64C9">
        <w:rPr>
          <w:bCs/>
          <w:lang w:eastAsia="ru-RU"/>
        </w:rPr>
        <w:t xml:space="preserve">Если </w:t>
      </w:r>
      <w:r w:rsidR="003510D9" w:rsidRPr="006F64C9">
        <w:rPr>
          <w:bCs/>
          <w:lang w:eastAsia="ru-RU"/>
        </w:rPr>
        <w:t>дело</w:t>
      </w:r>
      <w:r w:rsidR="00155660" w:rsidRPr="006F64C9">
        <w:rPr>
          <w:bCs/>
          <w:lang w:eastAsia="ru-RU"/>
        </w:rPr>
        <w:t xml:space="preserve"> остается подсудным данному</w:t>
      </w:r>
      <w:r w:rsidR="003510D9" w:rsidRPr="006F64C9">
        <w:rPr>
          <w:bCs/>
          <w:lang w:eastAsia="ru-RU"/>
        </w:rPr>
        <w:t xml:space="preserve"> суду, но подлежит рассмотрению по правилам главы 21 КАС РФ или главы 23 АПК РФ</w:t>
      </w:r>
      <w:r w:rsidR="00155660" w:rsidRPr="006F64C9">
        <w:rPr>
          <w:bCs/>
          <w:lang w:eastAsia="ru-RU"/>
        </w:rPr>
        <w:t>,</w:t>
      </w:r>
      <w:r w:rsidR="003510D9" w:rsidRPr="006F64C9">
        <w:rPr>
          <w:bCs/>
          <w:lang w:eastAsia="ru-RU"/>
        </w:rPr>
        <w:t xml:space="preserve"> </w:t>
      </w:r>
      <w:r w:rsidR="00605100" w:rsidRPr="006F64C9">
        <w:rPr>
          <w:bCs/>
          <w:lang w:eastAsia="ru-RU"/>
        </w:rPr>
        <w:t xml:space="preserve">судья оставляет </w:t>
      </w:r>
      <w:r w:rsidR="003510D9" w:rsidRPr="006F64C9">
        <w:rPr>
          <w:bCs/>
          <w:lang w:eastAsia="ru-RU"/>
        </w:rPr>
        <w:t>административное исковое заявление (заявление) без движения для исправления недостатков, связанных с несоблюдением требований, предъявляемых к его форме и содержанию.</w:t>
      </w:r>
      <w:r w:rsidR="00E46F6F" w:rsidRPr="006F64C9">
        <w:rPr>
          <w:bCs/>
          <w:lang w:eastAsia="ru-RU"/>
        </w:rPr>
        <w:t xml:space="preserve"> </w:t>
      </w:r>
      <w:proofErr w:type="gramStart"/>
      <w:r w:rsidR="00CB66A6" w:rsidRPr="006F64C9">
        <w:rPr>
          <w:bCs/>
          <w:lang w:eastAsia="ru-RU"/>
        </w:rPr>
        <w:t xml:space="preserve">В случае, когда </w:t>
      </w:r>
      <w:r w:rsidR="002F0B64" w:rsidRPr="00920145">
        <w:rPr>
          <w:bCs/>
          <w:lang w:eastAsia="ru-RU"/>
        </w:rPr>
        <w:t>правовые</w:t>
      </w:r>
      <w:r w:rsidR="002F0B64" w:rsidRPr="00395FC5">
        <w:rPr>
          <w:b/>
          <w:bCs/>
          <w:lang w:eastAsia="ru-RU"/>
        </w:rPr>
        <w:t xml:space="preserve"> </w:t>
      </w:r>
      <w:r w:rsidR="002F0B64" w:rsidRPr="00920145">
        <w:rPr>
          <w:bCs/>
          <w:lang w:eastAsia="ru-RU"/>
        </w:rPr>
        <w:t>нормы содержит</w:t>
      </w:r>
      <w:r w:rsidR="003510D9" w:rsidRPr="006F64C9">
        <w:rPr>
          <w:bCs/>
          <w:lang w:eastAsia="ru-RU"/>
        </w:rPr>
        <w:t xml:space="preserve"> только часть оспариваемого </w:t>
      </w:r>
      <w:r w:rsidR="002F0B64" w:rsidRPr="006F64C9">
        <w:rPr>
          <w:bCs/>
          <w:lang w:eastAsia="ru-RU"/>
        </w:rPr>
        <w:t>акта</w:t>
      </w:r>
      <w:r w:rsidR="003510D9" w:rsidRPr="006F64C9">
        <w:rPr>
          <w:bCs/>
          <w:lang w:eastAsia="ru-RU"/>
        </w:rPr>
        <w:t>, в</w:t>
      </w:r>
      <w:r w:rsidR="007127C4" w:rsidRPr="006F64C9">
        <w:rPr>
          <w:bCs/>
          <w:lang w:eastAsia="ru-RU"/>
        </w:rPr>
        <w:t xml:space="preserve"> </w:t>
      </w:r>
      <w:r w:rsidR="003510D9" w:rsidRPr="006F64C9">
        <w:rPr>
          <w:bCs/>
          <w:lang w:eastAsia="ru-RU"/>
        </w:rPr>
        <w:t>определении о</w:t>
      </w:r>
      <w:r w:rsidR="00155660" w:rsidRPr="006F64C9">
        <w:rPr>
          <w:bCs/>
          <w:lang w:eastAsia="ru-RU"/>
        </w:rPr>
        <w:t xml:space="preserve"> </w:t>
      </w:r>
      <w:r w:rsidR="003510D9" w:rsidRPr="006F64C9">
        <w:rPr>
          <w:bCs/>
          <w:lang w:eastAsia="ru-RU"/>
        </w:rPr>
        <w:t xml:space="preserve">возбуждении </w:t>
      </w:r>
      <w:r w:rsidR="00CB66A6" w:rsidRPr="006F64C9">
        <w:rPr>
          <w:bCs/>
          <w:lang w:eastAsia="ru-RU"/>
        </w:rPr>
        <w:t xml:space="preserve">производства по </w:t>
      </w:r>
      <w:r w:rsidR="003510D9" w:rsidRPr="006F64C9">
        <w:rPr>
          <w:bCs/>
          <w:lang w:eastAsia="ru-RU"/>
        </w:rPr>
        <w:t>дел</w:t>
      </w:r>
      <w:r w:rsidR="00CB66A6" w:rsidRPr="006F64C9">
        <w:rPr>
          <w:bCs/>
          <w:lang w:eastAsia="ru-RU"/>
        </w:rPr>
        <w:t>у</w:t>
      </w:r>
      <w:r w:rsidR="003510D9" w:rsidRPr="006F64C9">
        <w:rPr>
          <w:bCs/>
          <w:lang w:eastAsia="ru-RU"/>
        </w:rPr>
        <w:t xml:space="preserve"> указывается </w:t>
      </w:r>
      <w:r w:rsidR="00F82D61" w:rsidRPr="006F64C9">
        <w:rPr>
          <w:bCs/>
          <w:lang w:eastAsia="ru-RU"/>
        </w:rPr>
        <w:t>на</w:t>
      </w:r>
      <w:r w:rsidR="003510D9" w:rsidRPr="006F64C9">
        <w:rPr>
          <w:bCs/>
          <w:lang w:eastAsia="ru-RU"/>
        </w:rPr>
        <w:t xml:space="preserve"> приняти</w:t>
      </w:r>
      <w:r w:rsidR="00F82D61" w:rsidRPr="006F64C9">
        <w:rPr>
          <w:bCs/>
          <w:lang w:eastAsia="ru-RU"/>
        </w:rPr>
        <w:t>е</w:t>
      </w:r>
      <w:r w:rsidR="003510D9" w:rsidRPr="006F64C9">
        <w:rPr>
          <w:bCs/>
          <w:lang w:eastAsia="ru-RU"/>
        </w:rPr>
        <w:t xml:space="preserve"> </w:t>
      </w:r>
      <w:r w:rsidR="0044723C" w:rsidRPr="006F64C9">
        <w:rPr>
          <w:bCs/>
          <w:lang w:eastAsia="ru-RU"/>
        </w:rPr>
        <w:t>административного искового заявления (</w:t>
      </w:r>
      <w:r w:rsidR="003510D9" w:rsidRPr="006F64C9">
        <w:rPr>
          <w:bCs/>
          <w:lang w:eastAsia="ru-RU"/>
        </w:rPr>
        <w:t>заявления</w:t>
      </w:r>
      <w:r w:rsidR="0044723C" w:rsidRPr="006F64C9">
        <w:rPr>
          <w:bCs/>
          <w:lang w:eastAsia="ru-RU"/>
        </w:rPr>
        <w:t>)</w:t>
      </w:r>
      <w:r w:rsidR="003510D9" w:rsidRPr="006F64C9">
        <w:rPr>
          <w:bCs/>
          <w:lang w:eastAsia="ru-RU"/>
        </w:rPr>
        <w:t xml:space="preserve"> к</w:t>
      </w:r>
      <w:r w:rsidR="00155660" w:rsidRPr="006F64C9">
        <w:rPr>
          <w:bCs/>
          <w:lang w:eastAsia="ru-RU"/>
        </w:rPr>
        <w:t xml:space="preserve"> </w:t>
      </w:r>
      <w:r w:rsidR="003510D9" w:rsidRPr="006F64C9">
        <w:rPr>
          <w:bCs/>
          <w:lang w:eastAsia="ru-RU"/>
        </w:rPr>
        <w:t>производству в соответствующей части требований</w:t>
      </w:r>
      <w:r w:rsidR="0067265F" w:rsidRPr="006F64C9">
        <w:rPr>
          <w:bCs/>
          <w:lang w:eastAsia="ru-RU"/>
        </w:rPr>
        <w:t xml:space="preserve"> (</w:t>
      </w:r>
      <w:r w:rsidR="008C4AFC" w:rsidRPr="006F64C9">
        <w:rPr>
          <w:bCs/>
          <w:lang w:eastAsia="ru-RU"/>
        </w:rPr>
        <w:t>часть 2 статьи 127</w:t>
      </w:r>
      <w:r w:rsidR="00605100" w:rsidRPr="006F64C9">
        <w:rPr>
          <w:bCs/>
          <w:lang w:eastAsia="ru-RU"/>
        </w:rPr>
        <w:t xml:space="preserve">, пункт </w:t>
      </w:r>
      <w:r w:rsidR="00C136DF" w:rsidRPr="006F64C9">
        <w:rPr>
          <w:bCs/>
          <w:lang w:eastAsia="ru-RU"/>
        </w:rPr>
        <w:t>2</w:t>
      </w:r>
      <w:r w:rsidR="00605100" w:rsidRPr="006F64C9">
        <w:rPr>
          <w:bCs/>
          <w:lang w:eastAsia="ru-RU"/>
        </w:rPr>
        <w:t xml:space="preserve"> части 1 статьи 129 и часть 1 статьи</w:t>
      </w:r>
      <w:r w:rsidR="00292452" w:rsidRPr="006F64C9">
        <w:rPr>
          <w:bCs/>
          <w:lang w:eastAsia="ru-RU"/>
        </w:rPr>
        <w:t> </w:t>
      </w:r>
      <w:r w:rsidR="00605100" w:rsidRPr="006F64C9">
        <w:rPr>
          <w:bCs/>
          <w:lang w:eastAsia="ru-RU"/>
        </w:rPr>
        <w:t>130</w:t>
      </w:r>
      <w:r w:rsidR="008C4AFC" w:rsidRPr="006F64C9">
        <w:rPr>
          <w:bCs/>
          <w:lang w:eastAsia="ru-RU"/>
        </w:rPr>
        <w:t xml:space="preserve"> КАС РФ, </w:t>
      </w:r>
      <w:r w:rsidR="0067265F" w:rsidRPr="006F64C9">
        <w:rPr>
          <w:bCs/>
          <w:lang w:eastAsia="ru-RU"/>
        </w:rPr>
        <w:t>часть 2 статьи 127</w:t>
      </w:r>
      <w:r w:rsidR="00605100" w:rsidRPr="006F64C9">
        <w:rPr>
          <w:bCs/>
          <w:lang w:eastAsia="ru-RU"/>
        </w:rPr>
        <w:t>, часть 1 статьи</w:t>
      </w:r>
      <w:r w:rsidR="002162D4">
        <w:rPr>
          <w:bCs/>
          <w:lang w:val="en-US" w:eastAsia="ru-RU"/>
        </w:rPr>
        <w:t> </w:t>
      </w:r>
      <w:r w:rsidR="00605100" w:rsidRPr="006F64C9">
        <w:rPr>
          <w:bCs/>
          <w:lang w:eastAsia="ru-RU"/>
        </w:rPr>
        <w:t>128 и пункт 1 части 1</w:t>
      </w:r>
      <w:proofErr w:type="gramEnd"/>
      <w:r w:rsidR="00605100" w:rsidRPr="006F64C9">
        <w:rPr>
          <w:bCs/>
          <w:lang w:eastAsia="ru-RU"/>
        </w:rPr>
        <w:t xml:space="preserve"> статьи 129 АПК РФ).</w:t>
      </w:r>
    </w:p>
    <w:p w:rsidR="00122DA0" w:rsidRPr="006F64C9" w:rsidRDefault="00702B6A" w:rsidP="00411B86">
      <w:pPr>
        <w:autoSpaceDE w:val="0"/>
        <w:autoSpaceDN w:val="0"/>
        <w:adjustRightInd w:val="0"/>
        <w:ind w:firstLine="708"/>
        <w:jc w:val="both"/>
        <w:rPr>
          <w:rFonts w:eastAsia="Times New Roman"/>
          <w:lang w:eastAsia="ru-RU"/>
        </w:rPr>
      </w:pPr>
      <w:r w:rsidRPr="006F64C9">
        <w:rPr>
          <w:rFonts w:eastAsia="Times New Roman"/>
          <w:lang w:eastAsia="ru-RU"/>
        </w:rPr>
        <w:t>11</w:t>
      </w:r>
      <w:r w:rsidR="001C0379" w:rsidRPr="006F64C9">
        <w:rPr>
          <w:rFonts w:eastAsia="Times New Roman"/>
          <w:lang w:eastAsia="ru-RU"/>
        </w:rPr>
        <w:t>.</w:t>
      </w:r>
      <w:r w:rsidR="00CB66A6" w:rsidRPr="006F64C9">
        <w:rPr>
          <w:rFonts w:eastAsia="Times New Roman"/>
          <w:lang w:eastAsia="ru-RU"/>
        </w:rPr>
        <w:t xml:space="preserve"> </w:t>
      </w:r>
      <w:proofErr w:type="gramStart"/>
      <w:r w:rsidR="00122DA0" w:rsidRPr="006F64C9">
        <w:rPr>
          <w:rFonts w:eastAsia="Times New Roman"/>
          <w:lang w:eastAsia="ru-RU"/>
        </w:rPr>
        <w:t xml:space="preserve">В качестве </w:t>
      </w:r>
      <w:r w:rsidR="00C136DF" w:rsidRPr="006F64C9">
        <w:rPr>
          <w:rFonts w:eastAsia="Times New Roman"/>
          <w:lang w:eastAsia="ru-RU"/>
        </w:rPr>
        <w:t xml:space="preserve">административных истцов (заявителей) </w:t>
      </w:r>
      <w:r w:rsidR="00122DA0" w:rsidRPr="006F64C9">
        <w:rPr>
          <w:rFonts w:eastAsia="Times New Roman"/>
          <w:lang w:eastAsia="ru-RU"/>
        </w:rPr>
        <w:t xml:space="preserve">по </w:t>
      </w:r>
      <w:r w:rsidR="00403B08" w:rsidRPr="006F64C9">
        <w:rPr>
          <w:rFonts w:eastAsia="Times New Roman"/>
          <w:lang w:eastAsia="ru-RU"/>
        </w:rPr>
        <w:t>делам об оспаривании решений, действий (бездействия)</w:t>
      </w:r>
      <w:r w:rsidR="00122DA0" w:rsidRPr="006F64C9">
        <w:rPr>
          <w:rFonts w:eastAsia="Times New Roman"/>
          <w:lang w:eastAsia="ru-RU"/>
        </w:rPr>
        <w:t xml:space="preserve"> могут выступать </w:t>
      </w:r>
      <w:r w:rsidR="00122DA0" w:rsidRPr="00920145">
        <w:rPr>
          <w:rFonts w:eastAsia="Times New Roman"/>
          <w:lang w:eastAsia="ru-RU"/>
        </w:rPr>
        <w:t>граждане и должностные лица, коммерческие и некоммерческие организации, органы государственной власти, органы местного самоуправления,</w:t>
      </w:r>
      <w:r w:rsidR="00122DA0" w:rsidRPr="006F64C9">
        <w:rPr>
          <w:rFonts w:eastAsia="Times New Roman"/>
          <w:lang w:eastAsia="ru-RU"/>
        </w:rPr>
        <w:t xml:space="preserve"> оспаривающие обязательные для исполнения ими решения, </w:t>
      </w:r>
      <w:r w:rsidR="00F60E7C" w:rsidRPr="006F64C9">
        <w:rPr>
          <w:rFonts w:eastAsia="Times New Roman"/>
          <w:lang w:eastAsia="ru-RU"/>
        </w:rPr>
        <w:t xml:space="preserve">а также </w:t>
      </w:r>
      <w:r w:rsidR="00122DA0" w:rsidRPr="006F64C9">
        <w:rPr>
          <w:rFonts w:eastAsia="Times New Roman"/>
          <w:lang w:eastAsia="ru-RU"/>
        </w:rPr>
        <w:t>действия</w:t>
      </w:r>
      <w:r w:rsidR="00F60E7C" w:rsidRPr="006F64C9">
        <w:rPr>
          <w:rFonts w:eastAsia="Times New Roman"/>
          <w:lang w:eastAsia="ru-RU"/>
        </w:rPr>
        <w:t xml:space="preserve"> (бездействие) </w:t>
      </w:r>
      <w:r w:rsidR="00122DA0" w:rsidRPr="006F64C9">
        <w:rPr>
          <w:rFonts w:eastAsia="Times New Roman"/>
          <w:lang w:eastAsia="ru-RU"/>
        </w:rPr>
        <w:t>органов государственной власти, органов местного самоуправления, должностных лиц, государственных и муниципальных служащих (например, оспаривание органом местного самоуправления отказа регистрирующего органа в государственной</w:t>
      </w:r>
      <w:proofErr w:type="gramEnd"/>
      <w:r w:rsidR="00122DA0" w:rsidRPr="006F64C9">
        <w:rPr>
          <w:rFonts w:eastAsia="Times New Roman"/>
          <w:lang w:eastAsia="ru-RU"/>
        </w:rPr>
        <w:t xml:space="preserve"> регистрации устава муниципального образования или нарушения срока такой регистрации, оспаривание органом </w:t>
      </w:r>
      <w:r w:rsidR="00455957" w:rsidRPr="006F64C9">
        <w:rPr>
          <w:rFonts w:eastAsia="Times New Roman"/>
          <w:lang w:eastAsia="ru-RU"/>
        </w:rPr>
        <w:t xml:space="preserve">государственной власти </w:t>
      </w:r>
      <w:r w:rsidR="00122DA0" w:rsidRPr="006F64C9">
        <w:rPr>
          <w:rFonts w:eastAsia="Times New Roman"/>
          <w:lang w:eastAsia="ru-RU"/>
        </w:rPr>
        <w:t xml:space="preserve">субъекта Российской Федерации вынесенного в отношении </w:t>
      </w:r>
      <w:r w:rsidR="00455957" w:rsidRPr="006F64C9">
        <w:rPr>
          <w:rFonts w:eastAsia="Times New Roman"/>
          <w:lang w:eastAsia="ru-RU"/>
        </w:rPr>
        <w:t xml:space="preserve">его </w:t>
      </w:r>
      <w:r w:rsidR="00122DA0" w:rsidRPr="006F64C9">
        <w:rPr>
          <w:rFonts w:eastAsia="Times New Roman"/>
          <w:lang w:eastAsia="ru-RU"/>
        </w:rPr>
        <w:t>предписания антимонопольного органа)</w:t>
      </w:r>
      <w:r w:rsidR="002B5135" w:rsidRPr="006F64C9">
        <w:rPr>
          <w:rFonts w:eastAsia="Times New Roman"/>
          <w:lang w:eastAsia="ru-RU"/>
        </w:rPr>
        <w:t xml:space="preserve"> (статья 218 КАС РФ, часть 2 статьи 27 и часть 1 статьи 198 АПК РФ)</w:t>
      </w:r>
      <w:r w:rsidR="00122DA0" w:rsidRPr="006F64C9">
        <w:rPr>
          <w:rFonts w:eastAsia="Times New Roman"/>
          <w:lang w:eastAsia="ru-RU"/>
        </w:rPr>
        <w:t>.</w:t>
      </w:r>
    </w:p>
    <w:p w:rsidR="00EB61D3" w:rsidRPr="006F64C9" w:rsidRDefault="00702B6A" w:rsidP="00411B86">
      <w:pPr>
        <w:autoSpaceDE w:val="0"/>
        <w:autoSpaceDN w:val="0"/>
        <w:adjustRightInd w:val="0"/>
        <w:ind w:firstLine="708"/>
        <w:jc w:val="both"/>
        <w:rPr>
          <w:bCs/>
          <w:lang w:eastAsia="ru-RU"/>
        </w:rPr>
      </w:pPr>
      <w:r w:rsidRPr="006F64C9">
        <w:rPr>
          <w:lang w:eastAsia="ru-RU"/>
        </w:rPr>
        <w:t>12</w:t>
      </w:r>
      <w:r w:rsidR="006A3FBF" w:rsidRPr="006F64C9">
        <w:rPr>
          <w:lang w:eastAsia="ru-RU"/>
        </w:rPr>
        <w:t xml:space="preserve">. </w:t>
      </w:r>
      <w:proofErr w:type="gramStart"/>
      <w:r w:rsidR="006A3FBF" w:rsidRPr="006F64C9">
        <w:rPr>
          <w:lang w:eastAsia="ru-RU"/>
        </w:rPr>
        <w:t>Согласно положениям статей 39, 40, части 4 статьи 218 КАС РФ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иные органы, организации и лица, прокурор в пределах своей компетенции могут обратиться в суд с</w:t>
      </w:r>
      <w:proofErr w:type="gramEnd"/>
      <w:r w:rsidR="006A3FBF" w:rsidRPr="006F64C9">
        <w:rPr>
          <w:lang w:eastAsia="ru-RU"/>
        </w:rPr>
        <w:t xml:space="preserve"> </w:t>
      </w:r>
      <w:proofErr w:type="gramStart"/>
      <w:r w:rsidR="006A3FBF" w:rsidRPr="006F64C9">
        <w:rPr>
          <w:lang w:eastAsia="ru-RU"/>
        </w:rPr>
        <w:t xml:space="preserve">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неопределенного круга лиц </w:t>
      </w:r>
      <w:r w:rsidR="00920D77" w:rsidRPr="006F64C9">
        <w:rPr>
          <w:bCs/>
          <w:lang w:eastAsia="ru-RU"/>
        </w:rPr>
        <w:t>(публичных интересов).</w:t>
      </w:r>
      <w:proofErr w:type="gramEnd"/>
    </w:p>
    <w:p w:rsidR="00EB61D3" w:rsidRPr="006F64C9" w:rsidRDefault="001634C3" w:rsidP="00411B86">
      <w:pPr>
        <w:autoSpaceDE w:val="0"/>
        <w:autoSpaceDN w:val="0"/>
        <w:adjustRightInd w:val="0"/>
        <w:ind w:firstLine="708"/>
        <w:jc w:val="both"/>
        <w:rPr>
          <w:lang w:eastAsia="ru-RU"/>
        </w:rPr>
      </w:pPr>
      <w:proofErr w:type="gramStart"/>
      <w:r w:rsidRPr="006F64C9">
        <w:rPr>
          <w:bCs/>
          <w:lang w:eastAsia="ru-RU"/>
        </w:rPr>
        <w:t xml:space="preserve">Органы, осуществляющие публичные полномочия, вправе обратиться </w:t>
      </w:r>
      <w:r w:rsidRPr="006F64C9">
        <w:rPr>
          <w:lang w:eastAsia="ru-RU"/>
        </w:rPr>
        <w:t>в арбитражный суд</w:t>
      </w:r>
      <w:r w:rsidR="00A77683" w:rsidRPr="006F64C9">
        <w:rPr>
          <w:lang w:eastAsia="ru-RU"/>
        </w:rPr>
        <w:t xml:space="preserve"> с </w:t>
      </w:r>
      <w:r w:rsidR="00392B8A" w:rsidRPr="006F64C9">
        <w:rPr>
          <w:lang w:eastAsia="ru-RU"/>
        </w:rPr>
        <w:t xml:space="preserve">заявлением </w:t>
      </w:r>
      <w:r w:rsidR="00B236F6" w:rsidRPr="006F64C9">
        <w:rPr>
          <w:lang w:eastAsia="ru-RU"/>
        </w:rPr>
        <w:t xml:space="preserve">в защиту </w:t>
      </w:r>
      <w:r w:rsidR="00072D25" w:rsidRPr="006F64C9">
        <w:rPr>
          <w:lang w:eastAsia="ru-RU"/>
        </w:rPr>
        <w:t>прав и законных интересов субъектов предпринимательской или иной экономической деятельности или</w:t>
      </w:r>
      <w:r w:rsidR="002203D2" w:rsidRPr="006F64C9">
        <w:rPr>
          <w:lang w:eastAsia="ru-RU"/>
        </w:rPr>
        <w:t xml:space="preserve"> </w:t>
      </w:r>
      <w:r w:rsidR="00072D25" w:rsidRPr="006F64C9">
        <w:rPr>
          <w:lang w:eastAsia="ru-RU"/>
        </w:rPr>
        <w:lastRenderedPageBreak/>
        <w:t>публичных интересов, если право соответствующего обращения в суд им предоставлено федеральным законом (часть 1 статьи 53, часть 2 статьи 198 АПК РФ).</w:t>
      </w:r>
      <w:proofErr w:type="gramEnd"/>
      <w:r w:rsidR="00C64219" w:rsidRPr="006F64C9">
        <w:rPr>
          <w:lang w:eastAsia="ru-RU"/>
        </w:rPr>
        <w:t xml:space="preserve"> Так, </w:t>
      </w:r>
      <w:r w:rsidR="00AE0264" w:rsidRPr="006F64C9">
        <w:rPr>
          <w:lang w:eastAsia="ru-RU"/>
        </w:rPr>
        <w:t xml:space="preserve">антимонопольный орган вправе оспорить в арбитражном суде ненормативные </w:t>
      </w:r>
      <w:r w:rsidR="00C136DF" w:rsidRPr="006F64C9">
        <w:rPr>
          <w:lang w:eastAsia="ru-RU"/>
        </w:rPr>
        <w:t xml:space="preserve">правовые </w:t>
      </w:r>
      <w:r w:rsidR="00AE0264" w:rsidRPr="006F64C9">
        <w:rPr>
          <w:lang w:eastAsia="ru-RU"/>
        </w:rPr>
        <w:t xml:space="preserve">акты, перечисленные в пункте 6 части 1 статьи 23 </w:t>
      </w:r>
      <w:r w:rsidR="00E066E7" w:rsidRPr="006F64C9">
        <w:rPr>
          <w:lang w:eastAsia="ru-RU"/>
        </w:rPr>
        <w:t>Федерального закона от 26 июля 2006 г</w:t>
      </w:r>
      <w:r w:rsidR="00DF6813">
        <w:rPr>
          <w:lang w:eastAsia="ru-RU"/>
        </w:rPr>
        <w:t>ода</w:t>
      </w:r>
      <w:r w:rsidR="00E066E7" w:rsidRPr="006F64C9">
        <w:rPr>
          <w:lang w:eastAsia="ru-RU"/>
        </w:rPr>
        <w:t xml:space="preserve"> № 135-ФЗ «О защите конкуренции»</w:t>
      </w:r>
      <w:r w:rsidR="009C5D0F" w:rsidRPr="006F64C9">
        <w:rPr>
          <w:lang w:eastAsia="ru-RU"/>
        </w:rPr>
        <w:t xml:space="preserve"> (далее </w:t>
      </w:r>
      <w:r w:rsidR="00122B05" w:rsidRPr="006F64C9">
        <w:rPr>
          <w:rFonts w:eastAsia="Times New Roman"/>
          <w:color w:val="000000"/>
          <w:lang w:eastAsia="ru-RU"/>
        </w:rPr>
        <w:t>–</w:t>
      </w:r>
      <w:r w:rsidR="009C5D0F" w:rsidRPr="006F64C9">
        <w:rPr>
          <w:lang w:eastAsia="ru-RU"/>
        </w:rPr>
        <w:t xml:space="preserve"> Закон о защите конкуренции)</w:t>
      </w:r>
      <w:r w:rsidR="00AE0264" w:rsidRPr="006F64C9">
        <w:rPr>
          <w:lang w:eastAsia="ru-RU"/>
        </w:rPr>
        <w:t xml:space="preserve">, в связи с противоречием оспариваемых актов антимонопольному законодательству, в том </w:t>
      </w:r>
      <w:proofErr w:type="gramStart"/>
      <w:r w:rsidR="00AE0264" w:rsidRPr="006F64C9">
        <w:rPr>
          <w:lang w:eastAsia="ru-RU"/>
        </w:rPr>
        <w:t>числе</w:t>
      </w:r>
      <w:proofErr w:type="gramEnd"/>
      <w:r w:rsidR="00AE0264" w:rsidRPr="006F64C9">
        <w:rPr>
          <w:lang w:eastAsia="ru-RU"/>
        </w:rPr>
        <w:t xml:space="preserve"> если они создают необоснованные препятствия для осуществления предпринимательской деятельности хозяйствующим </w:t>
      </w:r>
      <w:r w:rsidR="009544C4" w:rsidRPr="006F64C9">
        <w:rPr>
          <w:lang w:eastAsia="ru-RU"/>
        </w:rPr>
        <w:t>субъектом</w:t>
      </w:r>
      <w:r w:rsidR="00AE0264" w:rsidRPr="006F64C9">
        <w:rPr>
          <w:lang w:eastAsia="ru-RU"/>
        </w:rPr>
        <w:t xml:space="preserve">. </w:t>
      </w:r>
      <w:proofErr w:type="gramStart"/>
      <w:r w:rsidR="00AE0264" w:rsidRPr="006F64C9">
        <w:rPr>
          <w:lang w:eastAsia="ru-RU"/>
        </w:rPr>
        <w:t>Уполномоченны</w:t>
      </w:r>
      <w:r w:rsidR="00725FB8" w:rsidRPr="006F64C9">
        <w:rPr>
          <w:lang w:eastAsia="ru-RU"/>
        </w:rPr>
        <w:t>й</w:t>
      </w:r>
      <w:r w:rsidR="00AE0264" w:rsidRPr="006F64C9">
        <w:rPr>
          <w:lang w:eastAsia="ru-RU"/>
        </w:rPr>
        <w:t xml:space="preserve"> по защите прав предпринимателей </w:t>
      </w:r>
      <w:r w:rsidR="00725FB8" w:rsidRPr="006F64C9">
        <w:rPr>
          <w:lang w:eastAsia="ru-RU"/>
        </w:rPr>
        <w:t xml:space="preserve">в </w:t>
      </w:r>
      <w:r w:rsidR="00AE0264" w:rsidRPr="006F64C9">
        <w:rPr>
          <w:lang w:eastAsia="ru-RU"/>
        </w:rPr>
        <w:t xml:space="preserve">Российской Федерации и </w:t>
      </w:r>
      <w:r w:rsidR="00725FB8" w:rsidRPr="006F64C9">
        <w:rPr>
          <w:lang w:eastAsia="ru-RU"/>
        </w:rPr>
        <w:t xml:space="preserve">уполномоченные по защите прав предпринимателей в </w:t>
      </w:r>
      <w:r w:rsidR="00AE0264" w:rsidRPr="006F64C9">
        <w:rPr>
          <w:lang w:eastAsia="ru-RU"/>
        </w:rPr>
        <w:t>субъект</w:t>
      </w:r>
      <w:r w:rsidR="00725FB8" w:rsidRPr="006F64C9">
        <w:rPr>
          <w:lang w:eastAsia="ru-RU"/>
        </w:rPr>
        <w:t>ах</w:t>
      </w:r>
      <w:r w:rsidR="00AE0264" w:rsidRPr="006F64C9">
        <w:rPr>
          <w:lang w:eastAsia="ru-RU"/>
        </w:rPr>
        <w:t xml:space="preserve"> Российской Федерации вправе обратиться в арбитражный суд по результатам рассмотрения поступившей к ним жалобы субъекта предпринимательской </w:t>
      </w:r>
      <w:r w:rsidR="00C64219" w:rsidRPr="006F64C9">
        <w:rPr>
          <w:lang w:eastAsia="ru-RU"/>
        </w:rPr>
        <w:t xml:space="preserve">или иной экономической </w:t>
      </w:r>
      <w:r w:rsidR="00AE0264" w:rsidRPr="006F64C9">
        <w:rPr>
          <w:lang w:eastAsia="ru-RU"/>
        </w:rPr>
        <w:t>деятельности</w:t>
      </w:r>
      <w:r w:rsidR="00EC47F3" w:rsidRPr="006F64C9">
        <w:rPr>
          <w:lang w:eastAsia="ru-RU"/>
        </w:rPr>
        <w:t>;</w:t>
      </w:r>
      <w:proofErr w:type="gramEnd"/>
      <w:r w:rsidR="00A77683" w:rsidRPr="006F64C9">
        <w:rPr>
          <w:lang w:eastAsia="ru-RU"/>
        </w:rPr>
        <w:t xml:space="preserve"> </w:t>
      </w:r>
      <w:proofErr w:type="gramStart"/>
      <w:r w:rsidRPr="006F64C9">
        <w:rPr>
          <w:lang w:eastAsia="ru-RU"/>
        </w:rPr>
        <w:t>обжаловать вступившие в законную силу судебные акты арбитражных судов, принятые в отношении субъектов предпринимательской или иной экономической деятельности</w:t>
      </w:r>
      <w:r w:rsidR="00AE0264" w:rsidRPr="006F64C9">
        <w:rPr>
          <w:lang w:eastAsia="ru-RU"/>
        </w:rPr>
        <w:t xml:space="preserve"> (пункт</w:t>
      </w:r>
      <w:r w:rsidR="00EC47F3" w:rsidRPr="006F64C9">
        <w:rPr>
          <w:lang w:eastAsia="ru-RU"/>
        </w:rPr>
        <w:t>ы</w:t>
      </w:r>
      <w:r w:rsidR="00AE0264" w:rsidRPr="006F64C9">
        <w:rPr>
          <w:lang w:eastAsia="ru-RU"/>
        </w:rPr>
        <w:t xml:space="preserve"> 4</w:t>
      </w:r>
      <w:r w:rsidR="0055038E" w:rsidRPr="006F64C9">
        <w:rPr>
          <w:lang w:eastAsia="ru-RU"/>
        </w:rPr>
        <w:t xml:space="preserve"> и 6</w:t>
      </w:r>
      <w:r w:rsidR="00AE0264" w:rsidRPr="006F64C9">
        <w:rPr>
          <w:lang w:eastAsia="ru-RU"/>
        </w:rPr>
        <w:t xml:space="preserve"> части 5 статьи 4 Федерального закона от</w:t>
      </w:r>
      <w:r w:rsidR="0055038E" w:rsidRPr="006F64C9">
        <w:rPr>
          <w:lang w:eastAsia="ru-RU"/>
        </w:rPr>
        <w:t xml:space="preserve"> </w:t>
      </w:r>
      <w:r w:rsidR="00AE0264" w:rsidRPr="006F64C9">
        <w:rPr>
          <w:lang w:eastAsia="ru-RU"/>
        </w:rPr>
        <w:t>7</w:t>
      </w:r>
      <w:r w:rsidR="0055038E" w:rsidRPr="006F64C9">
        <w:rPr>
          <w:lang w:eastAsia="ru-RU"/>
        </w:rPr>
        <w:t xml:space="preserve"> </w:t>
      </w:r>
      <w:r w:rsidR="00AE0264" w:rsidRPr="006F64C9">
        <w:rPr>
          <w:lang w:eastAsia="ru-RU"/>
        </w:rPr>
        <w:t>мая 2013 года № 78-ФЗ «Об уполномоченных по защите прав предпринимателей в Российской Федерации»).</w:t>
      </w:r>
      <w:proofErr w:type="gramEnd"/>
    </w:p>
    <w:p w:rsidR="00EB61D3" w:rsidRPr="006F64C9" w:rsidRDefault="00920D77" w:rsidP="00411B86">
      <w:pPr>
        <w:autoSpaceDE w:val="0"/>
        <w:autoSpaceDN w:val="0"/>
        <w:adjustRightInd w:val="0"/>
        <w:ind w:firstLine="708"/>
        <w:jc w:val="both"/>
        <w:rPr>
          <w:lang w:eastAsia="ru-RU"/>
        </w:rPr>
      </w:pPr>
      <w:r w:rsidRPr="006F64C9">
        <w:rPr>
          <w:lang w:eastAsia="ru-RU"/>
        </w:rPr>
        <w:t>1</w:t>
      </w:r>
      <w:r w:rsidR="00702B6A" w:rsidRPr="006F64C9">
        <w:rPr>
          <w:lang w:eastAsia="ru-RU"/>
        </w:rPr>
        <w:t>3</w:t>
      </w:r>
      <w:r w:rsidRPr="006F64C9">
        <w:rPr>
          <w:lang w:eastAsia="ru-RU"/>
        </w:rPr>
        <w:t xml:space="preserve">. В силу части 1 статьи 39 КАС РФ прокурор вправе обратиться в суд с административным исковым заявлением в защиту прав, свобод, законных интересов граждан, неопределенного круга лиц или интересов Российской Федерации, субъектов Российской Федерации, муниципальных образований, а также в других случаях, предусмотренных федеральными законами. </w:t>
      </w:r>
      <w:r w:rsidR="00766FE2" w:rsidRPr="006F64C9">
        <w:rPr>
          <w:lang w:eastAsia="ru-RU"/>
        </w:rPr>
        <w:t>Административное исковое</w:t>
      </w:r>
      <w:r w:rsidR="00165601" w:rsidRPr="006F64C9">
        <w:rPr>
          <w:lang w:eastAsia="ru-RU"/>
        </w:rPr>
        <w:t xml:space="preserve"> заявление в защиту прав, свобод, законных интересов гражданина, являющегося субъектом административных и иных публичных правоотношений, может быть подано прокурором в случае, если гражданин по состоянию здоровья, возрасту, недееспособности, другим уважительным причинам не может сам обратиться в суд.</w:t>
      </w:r>
    </w:p>
    <w:p w:rsidR="00EB61D3" w:rsidRPr="006F64C9" w:rsidRDefault="00AE5F28" w:rsidP="00411B86">
      <w:pPr>
        <w:autoSpaceDE w:val="0"/>
        <w:autoSpaceDN w:val="0"/>
        <w:adjustRightInd w:val="0"/>
        <w:ind w:firstLine="708"/>
        <w:jc w:val="both"/>
        <w:rPr>
          <w:lang w:eastAsia="ru-RU"/>
        </w:rPr>
      </w:pPr>
      <w:proofErr w:type="gramStart"/>
      <w:r w:rsidRPr="006F64C9">
        <w:rPr>
          <w:bCs/>
          <w:lang w:eastAsia="ru-RU"/>
        </w:rPr>
        <w:t xml:space="preserve">В арбитражном суде </w:t>
      </w:r>
      <w:r w:rsidR="00072D25" w:rsidRPr="006F64C9">
        <w:rPr>
          <w:bCs/>
          <w:lang w:eastAsia="ru-RU"/>
        </w:rPr>
        <w:t>подлежат рассмотрению заявления прокурора об</w:t>
      </w:r>
      <w:r w:rsidRPr="006F64C9">
        <w:rPr>
          <w:bCs/>
          <w:lang w:eastAsia="ru-RU"/>
        </w:rPr>
        <w:t> </w:t>
      </w:r>
      <w:r w:rsidR="00072D25" w:rsidRPr="006F64C9">
        <w:rPr>
          <w:bCs/>
          <w:lang w:eastAsia="ru-RU"/>
        </w:rPr>
        <w:t xml:space="preserve">оспаривании </w:t>
      </w:r>
      <w:r w:rsidR="000F02E3" w:rsidRPr="006F64C9">
        <w:rPr>
          <w:bCs/>
          <w:lang w:eastAsia="ru-RU"/>
        </w:rPr>
        <w:t>решений</w:t>
      </w:r>
      <w:r w:rsidR="00072D25" w:rsidRPr="006F64C9">
        <w:rPr>
          <w:bCs/>
          <w:lang w:eastAsia="ru-RU"/>
        </w:rPr>
        <w:t xml:space="preserve">, действий (бездействия), </w:t>
      </w:r>
      <w:r w:rsidR="000064E5" w:rsidRPr="006F64C9">
        <w:rPr>
          <w:bCs/>
          <w:lang w:eastAsia="ru-RU"/>
        </w:rPr>
        <w:t xml:space="preserve">нарушающих права и законные интересы </w:t>
      </w:r>
      <w:r w:rsidR="00AE0264" w:rsidRPr="006F64C9">
        <w:rPr>
          <w:bCs/>
          <w:lang w:eastAsia="ru-RU"/>
        </w:rPr>
        <w:t xml:space="preserve">неопределенного круга граждан, организаций </w:t>
      </w:r>
      <w:r w:rsidR="00B020E8" w:rsidRPr="006F64C9">
        <w:rPr>
          <w:rFonts w:eastAsia="Times New Roman"/>
          <w:lang w:eastAsia="ru-RU"/>
        </w:rPr>
        <w:sym w:font="Symbol" w:char="F02D"/>
      </w:r>
      <w:r w:rsidR="0055038E" w:rsidRPr="006F64C9">
        <w:rPr>
          <w:bCs/>
          <w:lang w:eastAsia="ru-RU"/>
        </w:rPr>
        <w:t xml:space="preserve"> </w:t>
      </w:r>
      <w:r w:rsidR="00AE0264" w:rsidRPr="006F64C9">
        <w:rPr>
          <w:bCs/>
          <w:lang w:eastAsia="ru-RU"/>
        </w:rPr>
        <w:t>субъектов предпринимательской или иной экономической деятельности</w:t>
      </w:r>
      <w:r w:rsidR="000064E5" w:rsidRPr="006F64C9">
        <w:rPr>
          <w:bCs/>
          <w:lang w:eastAsia="ru-RU"/>
        </w:rPr>
        <w:t xml:space="preserve">, а также публичные интересы в сфере </w:t>
      </w:r>
      <w:r w:rsidR="000F02E3" w:rsidRPr="006F64C9">
        <w:rPr>
          <w:bCs/>
          <w:lang w:eastAsia="ru-RU"/>
        </w:rPr>
        <w:t xml:space="preserve">указанной </w:t>
      </w:r>
      <w:r w:rsidR="000064E5" w:rsidRPr="006F64C9">
        <w:rPr>
          <w:bCs/>
          <w:lang w:eastAsia="ru-RU"/>
        </w:rPr>
        <w:t>деятельности</w:t>
      </w:r>
      <w:r w:rsidR="00072D25" w:rsidRPr="006F64C9">
        <w:rPr>
          <w:bCs/>
          <w:lang w:eastAsia="ru-RU"/>
        </w:rPr>
        <w:t xml:space="preserve"> (</w:t>
      </w:r>
      <w:hyperlink r:id="rId9" w:anchor="dst100299" w:history="1">
        <w:r w:rsidR="00072D25" w:rsidRPr="006F64C9">
          <w:rPr>
            <w:bCs/>
            <w:lang w:eastAsia="ru-RU"/>
          </w:rPr>
          <w:t>абзац первый части 1 статьи 52</w:t>
        </w:r>
      </w:hyperlink>
      <w:r w:rsidR="000064E5" w:rsidRPr="006F64C9">
        <w:rPr>
          <w:bCs/>
          <w:lang w:eastAsia="ru-RU"/>
        </w:rPr>
        <w:t xml:space="preserve"> и часть 1 статьи 53</w:t>
      </w:r>
      <w:r w:rsidR="00072D25" w:rsidRPr="006F64C9">
        <w:rPr>
          <w:bCs/>
          <w:lang w:eastAsia="ru-RU"/>
        </w:rPr>
        <w:t>,</w:t>
      </w:r>
      <w:r w:rsidR="000064E5" w:rsidRPr="006F64C9">
        <w:rPr>
          <w:bCs/>
          <w:lang w:eastAsia="ru-RU"/>
        </w:rPr>
        <w:t xml:space="preserve"> </w:t>
      </w:r>
      <w:hyperlink r:id="rId10" w:anchor="dst371" w:history="1">
        <w:r w:rsidR="00072D25" w:rsidRPr="006F64C9">
          <w:rPr>
            <w:bCs/>
            <w:lang w:eastAsia="ru-RU"/>
          </w:rPr>
          <w:t>часть 2 статьи 198</w:t>
        </w:r>
      </w:hyperlink>
      <w:r w:rsidR="00072D25" w:rsidRPr="006F64C9">
        <w:rPr>
          <w:bCs/>
          <w:lang w:eastAsia="ru-RU"/>
        </w:rPr>
        <w:t> АПК РФ).</w:t>
      </w:r>
      <w:proofErr w:type="gramEnd"/>
      <w:r w:rsidRPr="006F64C9">
        <w:rPr>
          <w:bCs/>
          <w:lang w:eastAsia="ru-RU"/>
        </w:rPr>
        <w:t xml:space="preserve"> </w:t>
      </w:r>
      <w:r w:rsidR="00072D25" w:rsidRPr="006F64C9">
        <w:rPr>
          <w:bCs/>
          <w:lang w:eastAsia="ru-RU"/>
        </w:rPr>
        <w:t>Например</w:t>
      </w:r>
      <w:r w:rsidR="00920D77" w:rsidRPr="006F64C9">
        <w:rPr>
          <w:bCs/>
          <w:lang w:eastAsia="ru-RU"/>
        </w:rPr>
        <w:t>, по основанию, связанному с нарушением публичных интересов, прокурор вправе оспорить в арбитражном суде решение о предоставлении лицензии (статья 14 Федерального закона от 4 мая 2011 года № 99-ФЗ «О лицензировании отдельных видов деятельности»), если при предо</w:t>
      </w:r>
      <w:r w:rsidR="00766FE2" w:rsidRPr="006F64C9">
        <w:rPr>
          <w:bCs/>
          <w:lang w:eastAsia="ru-RU"/>
        </w:rPr>
        <w:t>ставлении лицензии допущено нарушение законодательства</w:t>
      </w:r>
      <w:r w:rsidR="00072D25" w:rsidRPr="006F64C9">
        <w:rPr>
          <w:lang w:eastAsia="ru-RU"/>
        </w:rPr>
        <w:t>.</w:t>
      </w:r>
    </w:p>
    <w:p w:rsidR="00EB61D3" w:rsidRPr="006F64C9" w:rsidRDefault="00E46F6F" w:rsidP="00411B86">
      <w:pPr>
        <w:autoSpaceDE w:val="0"/>
        <w:autoSpaceDN w:val="0"/>
        <w:adjustRightInd w:val="0"/>
        <w:ind w:firstLine="708"/>
        <w:jc w:val="both"/>
      </w:pPr>
      <w:bookmarkStart w:id="1" w:name="r"/>
      <w:bookmarkEnd w:id="1"/>
      <w:r w:rsidRPr="006F64C9">
        <w:t>1</w:t>
      </w:r>
      <w:r w:rsidR="00702B6A" w:rsidRPr="006F64C9">
        <w:t>4</w:t>
      </w:r>
      <w:r w:rsidR="00E059B9" w:rsidRPr="006F64C9">
        <w:t xml:space="preserve">. </w:t>
      </w:r>
      <w:r w:rsidR="00F61C68" w:rsidRPr="006F64C9">
        <w:t xml:space="preserve">По общему правилу </w:t>
      </w:r>
      <w:r w:rsidR="00C136DF" w:rsidRPr="006F64C9">
        <w:t xml:space="preserve">административные исковые заявления (заявления) </w:t>
      </w:r>
      <w:r w:rsidR="00F61C68" w:rsidRPr="006F64C9">
        <w:t>рассматриваются судами по месту</w:t>
      </w:r>
      <w:r w:rsidR="00B55796" w:rsidRPr="006F64C9">
        <w:t xml:space="preserve"> нахождения органа, лица</w:t>
      </w:r>
      <w:r w:rsidR="00B40DFB" w:rsidRPr="006F64C9">
        <w:t>,</w:t>
      </w:r>
      <w:r w:rsidR="00B55796" w:rsidRPr="006F64C9">
        <w:t xml:space="preserve"> принявших оспариваемое решение, совершивш</w:t>
      </w:r>
      <w:r w:rsidR="00E066E7" w:rsidRPr="006F64C9">
        <w:t>их</w:t>
      </w:r>
      <w:r w:rsidR="00B55796" w:rsidRPr="006F64C9">
        <w:t xml:space="preserve"> оспариваемое действие, допустивших оспариваемое бездействие, в том числе по месту нахождения </w:t>
      </w:r>
      <w:r w:rsidR="00B55796" w:rsidRPr="006F64C9">
        <w:lastRenderedPageBreak/>
        <w:t>территориального органа</w:t>
      </w:r>
      <w:r w:rsidR="00320D0F" w:rsidRPr="006F64C9">
        <w:t xml:space="preserve"> </w:t>
      </w:r>
      <w:r w:rsidR="00320D0F" w:rsidRPr="00920145">
        <w:t>федерального органа исполнительной власти</w:t>
      </w:r>
      <w:r w:rsidR="00B55796" w:rsidRPr="006F64C9">
        <w:t xml:space="preserve"> (часть</w:t>
      </w:r>
      <w:r w:rsidR="00920145">
        <w:t> </w:t>
      </w:r>
      <w:r w:rsidR="00B55796" w:rsidRPr="006F64C9">
        <w:t>1 статьи 22 и часть 2 статьи 24 КАС РФ, стать</w:t>
      </w:r>
      <w:r w:rsidR="0000208F" w:rsidRPr="006F64C9">
        <w:t>я</w:t>
      </w:r>
      <w:r w:rsidR="00B55796" w:rsidRPr="006F64C9">
        <w:t xml:space="preserve"> 35 АПК РФ).</w:t>
      </w:r>
    </w:p>
    <w:p w:rsidR="00EB61D3" w:rsidRPr="006F64C9" w:rsidRDefault="00B55796" w:rsidP="00411B86">
      <w:pPr>
        <w:autoSpaceDE w:val="0"/>
        <w:autoSpaceDN w:val="0"/>
        <w:adjustRightInd w:val="0"/>
        <w:ind w:firstLine="708"/>
        <w:jc w:val="both"/>
      </w:pPr>
      <w:r w:rsidRPr="006F64C9">
        <w:t xml:space="preserve">На основании части 3 статьи 24 </w:t>
      </w:r>
      <w:r w:rsidR="0000208F" w:rsidRPr="006F64C9">
        <w:t>КАС РФ</w:t>
      </w:r>
      <w:r w:rsidRPr="006F64C9">
        <w:t xml:space="preserve"> а</w:t>
      </w:r>
      <w:r w:rsidR="00E059B9" w:rsidRPr="006F64C9">
        <w:t xml:space="preserve">дминистративное исковое заявление </w:t>
      </w:r>
      <w:r w:rsidR="00434F21" w:rsidRPr="006F64C9">
        <w:t>та</w:t>
      </w:r>
      <w:r w:rsidRPr="006F64C9">
        <w:t>кже может быть подано в суд по месту жительства гражданина, являющегося административным истцом</w:t>
      </w:r>
      <w:r w:rsidR="0000208F" w:rsidRPr="006F64C9">
        <w:t>, а в случаях, предусмотренных КАС</w:t>
      </w:r>
      <w:r w:rsidR="005717F0" w:rsidRPr="006F64C9">
        <w:t> </w:t>
      </w:r>
      <w:r w:rsidR="0000208F" w:rsidRPr="006F64C9">
        <w:t xml:space="preserve">РФ, </w:t>
      </w:r>
      <w:r w:rsidR="00C136DF" w:rsidRPr="006F64C9">
        <w:rPr>
          <w:rFonts w:eastAsia="Times New Roman"/>
          <w:lang w:eastAsia="ru-RU"/>
        </w:rPr>
        <w:t>–</w:t>
      </w:r>
      <w:r w:rsidR="004A2658" w:rsidRPr="006F64C9">
        <w:t xml:space="preserve"> </w:t>
      </w:r>
      <w:r w:rsidR="0000208F" w:rsidRPr="006F64C9">
        <w:t>по адресу организации, являющейся административным истцом (за исключением требований, предъявляемых к судебным приставам-исполнителям).</w:t>
      </w:r>
    </w:p>
    <w:p w:rsidR="00EB61D3" w:rsidRPr="006F64C9" w:rsidRDefault="0000208F" w:rsidP="00411B86">
      <w:pPr>
        <w:autoSpaceDE w:val="0"/>
        <w:autoSpaceDN w:val="0"/>
        <w:adjustRightInd w:val="0"/>
        <w:ind w:firstLine="708"/>
        <w:jc w:val="both"/>
      </w:pPr>
      <w:proofErr w:type="gramStart"/>
      <w:r w:rsidRPr="006F64C9">
        <w:t>Е</w:t>
      </w:r>
      <w:r w:rsidR="00E059B9" w:rsidRPr="006F64C9">
        <w:t xml:space="preserve">сли полномочия органа </w:t>
      </w:r>
      <w:r w:rsidR="00D70DF9" w:rsidRPr="006F64C9">
        <w:t>или лица</w:t>
      </w:r>
      <w:r w:rsidR="00E059B9" w:rsidRPr="006F64C9">
        <w:t xml:space="preserve"> распространяются на территорию нескольких районов населенного пункта (весь населенный пункт), территорию субъекта Российской Федерации, нескольких субъектов Российской Федерации или всю территорию Российской Федерации, административное исковое заявление</w:t>
      </w:r>
      <w:r w:rsidR="00700CC4" w:rsidRPr="006F64C9">
        <w:t xml:space="preserve"> (заявление)</w:t>
      </w:r>
      <w:r w:rsidR="00E059B9" w:rsidRPr="006F64C9">
        <w:t>, подсудное районному суду</w:t>
      </w:r>
      <w:r w:rsidR="00700CC4" w:rsidRPr="006F64C9">
        <w:t xml:space="preserve"> (арбитражному суду субъекта Российской Федерации)</w:t>
      </w:r>
      <w:r w:rsidR="00E059B9" w:rsidRPr="006F64C9">
        <w:t xml:space="preserve">, </w:t>
      </w:r>
      <w:r w:rsidR="005A7A95" w:rsidRPr="006F64C9">
        <w:t xml:space="preserve">по выбору административного истца (заявителя) </w:t>
      </w:r>
      <w:r w:rsidR="00E059B9" w:rsidRPr="006F64C9">
        <w:t>может быть подано также в суд того района</w:t>
      </w:r>
      <w:r w:rsidR="00700CC4" w:rsidRPr="006F64C9">
        <w:t xml:space="preserve"> (субъекта Российской Федерации)</w:t>
      </w:r>
      <w:r w:rsidR="00E059B9" w:rsidRPr="006F64C9">
        <w:t xml:space="preserve">, на территории которого </w:t>
      </w:r>
      <w:r w:rsidR="00700CC4" w:rsidRPr="006F64C9">
        <w:t>исполняется</w:t>
      </w:r>
      <w:proofErr w:type="gramEnd"/>
      <w:r w:rsidR="00700CC4" w:rsidRPr="006F64C9">
        <w:t xml:space="preserve"> оспариваемое решение либо возникли или могут возникнуть</w:t>
      </w:r>
      <w:r w:rsidR="00E059B9" w:rsidRPr="006F64C9">
        <w:t xml:space="preserve"> правовые последствия оспариваемых</w:t>
      </w:r>
      <w:r w:rsidR="00970EB8" w:rsidRPr="006F64C9">
        <w:t xml:space="preserve"> </w:t>
      </w:r>
      <w:r w:rsidR="00970EB8" w:rsidRPr="00920145">
        <w:t>решения,</w:t>
      </w:r>
      <w:r w:rsidR="00700CC4" w:rsidRPr="00920145">
        <w:t xml:space="preserve"> действий</w:t>
      </w:r>
      <w:r w:rsidR="00970EB8" w:rsidRPr="00920145">
        <w:t xml:space="preserve"> (</w:t>
      </w:r>
      <w:r w:rsidR="00700CC4" w:rsidRPr="00920145">
        <w:t>бездействия</w:t>
      </w:r>
      <w:r w:rsidR="00970EB8" w:rsidRPr="00920145">
        <w:t>)</w:t>
      </w:r>
      <w:r w:rsidR="00700CC4" w:rsidRPr="006F64C9">
        <w:t xml:space="preserve"> </w:t>
      </w:r>
      <w:r w:rsidR="00E059B9" w:rsidRPr="006F64C9">
        <w:t>(часть</w:t>
      </w:r>
      <w:r w:rsidR="007D270D" w:rsidRPr="006F64C9">
        <w:t> </w:t>
      </w:r>
      <w:r w:rsidR="00E059B9" w:rsidRPr="006F64C9">
        <w:t>2 статьи</w:t>
      </w:r>
      <w:r w:rsidR="00980A9E" w:rsidRPr="006F64C9">
        <w:t> </w:t>
      </w:r>
      <w:r w:rsidR="00E059B9" w:rsidRPr="006F64C9">
        <w:t>22 КАС РФ</w:t>
      </w:r>
      <w:r w:rsidR="00700CC4" w:rsidRPr="006F64C9">
        <w:t>, часть 5 статьи 3 АПК РФ</w:t>
      </w:r>
      <w:r w:rsidR="00E059B9" w:rsidRPr="006F64C9">
        <w:t>).</w:t>
      </w:r>
    </w:p>
    <w:p w:rsidR="00EB61D3" w:rsidRPr="006F64C9" w:rsidRDefault="00E059B9" w:rsidP="00411B86">
      <w:pPr>
        <w:autoSpaceDE w:val="0"/>
        <w:autoSpaceDN w:val="0"/>
        <w:adjustRightInd w:val="0"/>
        <w:ind w:firstLine="708"/>
        <w:jc w:val="both"/>
        <w:rPr>
          <w:lang w:eastAsia="ru-RU"/>
        </w:rPr>
      </w:pPr>
      <w:proofErr w:type="gramStart"/>
      <w:r w:rsidRPr="006F64C9">
        <w:t>Например, административное исковое заявление</w:t>
      </w:r>
      <w:r w:rsidR="00700CC4" w:rsidRPr="006F64C9">
        <w:t xml:space="preserve"> (заявление)</w:t>
      </w:r>
      <w:r w:rsidRPr="006F64C9">
        <w:t xml:space="preserve"> об</w:t>
      </w:r>
      <w:r w:rsidR="0000208F" w:rsidRPr="006F64C9">
        <w:t> </w:t>
      </w:r>
      <w:r w:rsidRPr="006F64C9">
        <w:t>оспаривании решений, действий (бездействия) судебного пристава-исполнителя</w:t>
      </w:r>
      <w:r w:rsidR="00F61C68" w:rsidRPr="006F64C9">
        <w:t xml:space="preserve"> может быть подано</w:t>
      </w:r>
      <w:r w:rsidRPr="006F64C9">
        <w:t xml:space="preserve"> </w:t>
      </w:r>
      <w:r w:rsidR="001864F7" w:rsidRPr="006F64C9">
        <w:t xml:space="preserve">также </w:t>
      </w:r>
      <w:r w:rsidRPr="006F64C9">
        <w:t xml:space="preserve">по месту </w:t>
      </w:r>
      <w:r w:rsidRPr="006F64C9">
        <w:rPr>
          <w:bCs/>
        </w:rPr>
        <w:t xml:space="preserve">совершения исполнительных действий и применения мер принудительного исполнения </w:t>
      </w:r>
      <w:r w:rsidRPr="006F64C9">
        <w:t>(статья 33 Федерального закона от 2 октября 2007 года № 229-ФЗ «Об</w:t>
      </w:r>
      <w:r w:rsidR="005717F0" w:rsidRPr="006F64C9">
        <w:t> </w:t>
      </w:r>
      <w:r w:rsidRPr="006F64C9">
        <w:t>исполнительном производстве»); административное исковое заявление</w:t>
      </w:r>
      <w:r w:rsidR="00F61C68" w:rsidRPr="006F64C9">
        <w:t xml:space="preserve"> (заявление)</w:t>
      </w:r>
      <w:r w:rsidRPr="006F64C9">
        <w:t xml:space="preserve"> об</w:t>
      </w:r>
      <w:r w:rsidR="00BC0E16" w:rsidRPr="006F64C9">
        <w:t> </w:t>
      </w:r>
      <w:r w:rsidRPr="006F64C9">
        <w:t xml:space="preserve">оспаривании </w:t>
      </w:r>
      <w:r w:rsidR="00BC0E16" w:rsidRPr="006F64C9">
        <w:t>акта органа государственного (муниципального) контроля (надзора)</w:t>
      </w:r>
      <w:r w:rsidRPr="006F64C9">
        <w:t xml:space="preserve"> </w:t>
      </w:r>
      <w:r w:rsidR="001864F7" w:rsidRPr="006F64C9">
        <w:t>–</w:t>
      </w:r>
      <w:r w:rsidR="005A7A95" w:rsidRPr="006F64C9">
        <w:t xml:space="preserve"> </w:t>
      </w:r>
      <w:r w:rsidRPr="006F64C9">
        <w:t>по месту устранения соответству</w:t>
      </w:r>
      <w:r w:rsidR="0075407C" w:rsidRPr="006F64C9">
        <w:t>ющих нарушений законодательства;</w:t>
      </w:r>
      <w:proofErr w:type="gramEnd"/>
      <w:r w:rsidR="0075407C" w:rsidRPr="006F64C9">
        <w:t xml:space="preserve"> </w:t>
      </w:r>
      <w:r w:rsidR="00B33AAC" w:rsidRPr="006F64C9">
        <w:t xml:space="preserve">административное исковое заявление </w:t>
      </w:r>
      <w:r w:rsidR="005A7A95" w:rsidRPr="006F64C9">
        <w:rPr>
          <w:lang w:eastAsia="ru-RU"/>
        </w:rPr>
        <w:t>(</w:t>
      </w:r>
      <w:r w:rsidR="00B33AAC" w:rsidRPr="006F64C9">
        <w:t>заявление</w:t>
      </w:r>
      <w:r w:rsidR="005A7A95" w:rsidRPr="006F64C9">
        <w:rPr>
          <w:lang w:eastAsia="ru-RU"/>
        </w:rPr>
        <w:t>)</w:t>
      </w:r>
      <w:r w:rsidR="00B33AAC" w:rsidRPr="006F64C9">
        <w:t xml:space="preserve"> об</w:t>
      </w:r>
      <w:r w:rsidR="003137B4" w:rsidRPr="006F64C9">
        <w:t> </w:t>
      </w:r>
      <w:proofErr w:type="gramStart"/>
      <w:r w:rsidR="00B33AAC" w:rsidRPr="006F64C9">
        <w:t>оспаривании</w:t>
      </w:r>
      <w:proofErr w:type="gramEnd"/>
      <w:r w:rsidR="00B33AAC" w:rsidRPr="006F64C9">
        <w:t xml:space="preserve"> бездействия в части непринятия мер по обеспечению безопасности дорожного движения, по ликвидации несанкционированной свалки, </w:t>
      </w:r>
      <w:r w:rsidR="00CF1EA1" w:rsidRPr="006F64C9">
        <w:t xml:space="preserve">по </w:t>
      </w:r>
      <w:r w:rsidR="00B33AAC" w:rsidRPr="006F64C9">
        <w:t>очистк</w:t>
      </w:r>
      <w:r w:rsidR="00CF1EA1" w:rsidRPr="006F64C9">
        <w:t>е</w:t>
      </w:r>
      <w:r w:rsidR="00B33AAC" w:rsidRPr="006F64C9">
        <w:t xml:space="preserve"> от сорной растительности – по месту совершения </w:t>
      </w:r>
      <w:r w:rsidR="00A3624A" w:rsidRPr="006F64C9">
        <w:t xml:space="preserve">необходимых </w:t>
      </w:r>
      <w:r w:rsidR="00B33AAC" w:rsidRPr="006F64C9">
        <w:t>действий.</w:t>
      </w:r>
    </w:p>
    <w:p w:rsidR="00EB61D3" w:rsidRPr="006F64C9" w:rsidRDefault="00E059B9" w:rsidP="00920145">
      <w:pPr>
        <w:autoSpaceDE w:val="0"/>
        <w:ind w:firstLine="709"/>
        <w:jc w:val="both"/>
      </w:pPr>
      <w:proofErr w:type="gramStart"/>
      <w:r w:rsidRPr="006F64C9">
        <w:t>При предъявлении административного искового заявления</w:t>
      </w:r>
      <w:r w:rsidR="00BC0E16" w:rsidRPr="006F64C9">
        <w:t xml:space="preserve"> (заявления)</w:t>
      </w:r>
      <w:r w:rsidRPr="006F64C9">
        <w:t xml:space="preserve"> об оспаривании решения, действия (бездействия), порождающего правовые последствия на</w:t>
      </w:r>
      <w:r w:rsidR="00BC0E16" w:rsidRPr="006F64C9">
        <w:t> </w:t>
      </w:r>
      <w:r w:rsidRPr="006F64C9">
        <w:t>территории нескольких районов населенного пункта (территории всего населенного пункта), территории субъекта Российской Федерации, нескольких субъектов Российской Федерации или всей территории Российской Федерации</w:t>
      </w:r>
      <w:r w:rsidR="00B443FA" w:rsidRPr="006F64C9">
        <w:t>,</w:t>
      </w:r>
      <w:r w:rsidRPr="006F64C9">
        <w:t xml:space="preserve"> правила, предусмотренные частью</w:t>
      </w:r>
      <w:r w:rsidR="005717F0" w:rsidRPr="006F64C9">
        <w:t> </w:t>
      </w:r>
      <w:r w:rsidRPr="006F64C9">
        <w:t>2 статьи 22 КАС</w:t>
      </w:r>
      <w:r w:rsidR="00BC0E16" w:rsidRPr="006F64C9">
        <w:t> </w:t>
      </w:r>
      <w:r w:rsidRPr="006F64C9">
        <w:t>РФ, не</w:t>
      </w:r>
      <w:r w:rsidR="00BC0E16" w:rsidRPr="006F64C9">
        <w:t> </w:t>
      </w:r>
      <w:r w:rsidRPr="006F64C9">
        <w:t>применяются.</w:t>
      </w:r>
      <w:proofErr w:type="gramEnd"/>
    </w:p>
    <w:p w:rsidR="00EB61D3" w:rsidRPr="006F64C9" w:rsidRDefault="005A7A95" w:rsidP="00411B86">
      <w:pPr>
        <w:autoSpaceDE w:val="0"/>
        <w:ind w:firstLine="540"/>
        <w:jc w:val="both"/>
      </w:pPr>
      <w:r w:rsidRPr="006F64C9">
        <w:t>В частности</w:t>
      </w:r>
      <w:r w:rsidR="00B33AAC" w:rsidRPr="006F64C9">
        <w:t>,</w:t>
      </w:r>
      <w:r w:rsidR="00BC0E16" w:rsidRPr="006F64C9">
        <w:t xml:space="preserve"> указанные правила не </w:t>
      </w:r>
      <w:r w:rsidR="004E1EDD" w:rsidRPr="006F64C9">
        <w:t>подлежат применению</w:t>
      </w:r>
      <w:r w:rsidR="00BC0E16" w:rsidRPr="006F64C9">
        <w:t xml:space="preserve"> при подаче административного искового заявления об оспаривании решения о нежелательности пребывания (проживания) в</w:t>
      </w:r>
      <w:r w:rsidR="00245D70" w:rsidRPr="006F64C9">
        <w:t xml:space="preserve"> </w:t>
      </w:r>
      <w:r w:rsidR="00BC0E16" w:rsidRPr="006F64C9">
        <w:t>Российской Федерации или решения о неразрешении въезда в Российскую Федерацию</w:t>
      </w:r>
      <w:r w:rsidR="0075407C" w:rsidRPr="006F64C9">
        <w:rPr>
          <w:lang w:eastAsia="ru-RU"/>
        </w:rPr>
        <w:t xml:space="preserve">. </w:t>
      </w:r>
      <w:r w:rsidR="00B33AAC" w:rsidRPr="006F64C9">
        <w:t xml:space="preserve">Такие административные исковые заявления подаются в суд по месту нахождения соответствующего органа, организации, должностного лица (часть 1 </w:t>
      </w:r>
      <w:r w:rsidR="00B33AAC" w:rsidRPr="006F64C9">
        <w:lastRenderedPageBreak/>
        <w:t>статьи</w:t>
      </w:r>
      <w:r w:rsidR="005717F0" w:rsidRPr="006F64C9">
        <w:t> </w:t>
      </w:r>
      <w:r w:rsidR="00B33AAC" w:rsidRPr="006F64C9">
        <w:t xml:space="preserve">22 КАС РФ) либо в суд, </w:t>
      </w:r>
      <w:proofErr w:type="gramStart"/>
      <w:r w:rsidR="00B33AAC" w:rsidRPr="006F64C9">
        <w:t>указанный</w:t>
      </w:r>
      <w:proofErr w:type="gramEnd"/>
      <w:r w:rsidR="00B33AAC" w:rsidRPr="006F64C9">
        <w:t xml:space="preserve"> в</w:t>
      </w:r>
      <w:r w:rsidRPr="006F64C9">
        <w:rPr>
          <w:lang w:eastAsia="ru-RU"/>
        </w:rPr>
        <w:t> </w:t>
      </w:r>
      <w:r w:rsidR="00B33AAC" w:rsidRPr="006F64C9">
        <w:t>частях 2, 3 статьи 24 КАС РФ, по выбору административного истца.</w:t>
      </w:r>
    </w:p>
    <w:p w:rsidR="00245A81" w:rsidRPr="006F64C9" w:rsidRDefault="00245A81" w:rsidP="00411B86">
      <w:pPr>
        <w:autoSpaceDE w:val="0"/>
        <w:autoSpaceDN w:val="0"/>
        <w:adjustRightInd w:val="0"/>
        <w:jc w:val="center"/>
        <w:rPr>
          <w:rFonts w:eastAsia="Times New Roman"/>
          <w:b/>
          <w:lang w:eastAsia="ru-RU"/>
        </w:rPr>
      </w:pPr>
    </w:p>
    <w:p w:rsidR="00EB61D3" w:rsidRPr="006F64C9" w:rsidRDefault="005775A2" w:rsidP="00411B86">
      <w:pPr>
        <w:autoSpaceDE w:val="0"/>
        <w:autoSpaceDN w:val="0"/>
        <w:adjustRightInd w:val="0"/>
        <w:jc w:val="center"/>
        <w:rPr>
          <w:rFonts w:eastAsia="Times New Roman"/>
          <w:b/>
          <w:lang w:eastAsia="ru-RU"/>
        </w:rPr>
      </w:pPr>
      <w:r w:rsidRPr="006F64C9">
        <w:rPr>
          <w:rFonts w:eastAsia="Times New Roman"/>
          <w:b/>
          <w:lang w:eastAsia="ru-RU"/>
        </w:rPr>
        <w:t>Рассмотрение дела</w:t>
      </w:r>
    </w:p>
    <w:p w:rsidR="0034031A" w:rsidRPr="006F64C9" w:rsidRDefault="0034031A" w:rsidP="00411B86">
      <w:pPr>
        <w:autoSpaceDE w:val="0"/>
        <w:autoSpaceDN w:val="0"/>
        <w:adjustRightInd w:val="0"/>
        <w:jc w:val="center"/>
        <w:rPr>
          <w:rFonts w:eastAsia="Times New Roman"/>
          <w:b/>
          <w:lang w:eastAsia="ru-RU"/>
        </w:rPr>
      </w:pPr>
    </w:p>
    <w:p w:rsidR="00633C2E" w:rsidRPr="006F64C9" w:rsidRDefault="00E46F6F" w:rsidP="00411B86">
      <w:pPr>
        <w:autoSpaceDE w:val="0"/>
        <w:autoSpaceDN w:val="0"/>
        <w:adjustRightInd w:val="0"/>
        <w:ind w:firstLine="708"/>
        <w:jc w:val="both"/>
      </w:pPr>
      <w:r w:rsidRPr="006F64C9">
        <w:t>1</w:t>
      </w:r>
      <w:r w:rsidR="00702B6A" w:rsidRPr="006F64C9">
        <w:t>5</w:t>
      </w:r>
      <w:r w:rsidR="00024F88" w:rsidRPr="006F64C9">
        <w:t xml:space="preserve">. </w:t>
      </w:r>
      <w:r w:rsidR="0042514D" w:rsidRPr="006F64C9">
        <w:t xml:space="preserve">Рассмотрение дел </w:t>
      </w:r>
      <w:r w:rsidR="00470874" w:rsidRPr="006F64C9">
        <w:t xml:space="preserve">по правилам </w:t>
      </w:r>
      <w:r w:rsidR="0042514D" w:rsidRPr="006F64C9">
        <w:t>главы 22 КАС РФ</w:t>
      </w:r>
      <w:r w:rsidR="00B443FA" w:rsidRPr="006F64C9">
        <w:t>,</w:t>
      </w:r>
      <w:r w:rsidR="0042514D" w:rsidRPr="006F64C9">
        <w:t xml:space="preserve"> главы 24 АПК РФ </w:t>
      </w:r>
      <w:r w:rsidR="00B443FA" w:rsidRPr="006F64C9">
        <w:t>осуществляется</w:t>
      </w:r>
      <w:r w:rsidR="00470874" w:rsidRPr="006F64C9">
        <w:t xml:space="preserve"> </w:t>
      </w:r>
      <w:r w:rsidR="0042514D" w:rsidRPr="006F64C9">
        <w:t>на основе принципа состязательности и равноправия сторон при активной роли суда (</w:t>
      </w:r>
      <w:hyperlink r:id="rId11" w:history="1">
        <w:r w:rsidR="00024F88" w:rsidRPr="006F64C9">
          <w:t>пункт 7 статьи 6</w:t>
        </w:r>
      </w:hyperlink>
      <w:r w:rsidR="0042514D" w:rsidRPr="006F64C9">
        <w:t xml:space="preserve"> и </w:t>
      </w:r>
      <w:hyperlink r:id="rId12" w:history="1">
        <w:r w:rsidR="00024F88" w:rsidRPr="006F64C9">
          <w:t>статья 14</w:t>
        </w:r>
      </w:hyperlink>
      <w:r w:rsidR="0042514D" w:rsidRPr="006F64C9">
        <w:t xml:space="preserve"> КАС РФ, статьи</w:t>
      </w:r>
      <w:r w:rsidR="00245D70" w:rsidRPr="006F64C9">
        <w:t> </w:t>
      </w:r>
      <w:r w:rsidR="0042514D" w:rsidRPr="006F64C9">
        <w:t>8</w:t>
      </w:r>
      <w:r w:rsidR="00CF1EA1" w:rsidRPr="006F64C9">
        <w:t xml:space="preserve">, </w:t>
      </w:r>
      <w:r w:rsidR="0042514D" w:rsidRPr="006F64C9">
        <w:t>9 и</w:t>
      </w:r>
      <w:r w:rsidR="006B69DD" w:rsidRPr="006F64C9">
        <w:t> </w:t>
      </w:r>
      <w:r w:rsidR="0042514D" w:rsidRPr="006F64C9">
        <w:t>часть 1 статьи 189, часть 5 статьи 200 АПК РФ).</w:t>
      </w:r>
    </w:p>
    <w:p w:rsidR="00403B08" w:rsidRPr="006F64C9" w:rsidRDefault="001634C3" w:rsidP="00411B86">
      <w:pPr>
        <w:autoSpaceDE w:val="0"/>
        <w:autoSpaceDN w:val="0"/>
        <w:adjustRightInd w:val="0"/>
        <w:ind w:firstLine="708"/>
        <w:jc w:val="both"/>
      </w:pPr>
      <w:r w:rsidRPr="006F64C9">
        <w:t xml:space="preserve">Обстоятельства, имеющие значение для правильного разрешения дела, определяются судом в соответствии с нормами материального права, подлежащими применению к спорным публичным правоотношениям, исходя из требований и возражений лиц, участвующих в деле. Если иное не предусмотрено законом, суд не </w:t>
      </w:r>
      <w:proofErr w:type="gramStart"/>
      <w:r w:rsidRPr="006F64C9">
        <w:t>связан</w:t>
      </w:r>
      <w:proofErr w:type="gramEnd"/>
      <w:r w:rsidRPr="006F64C9">
        <w:t xml:space="preserve"> правовой квалификацией </w:t>
      </w:r>
      <w:r w:rsidR="00F30C13" w:rsidRPr="006F64C9">
        <w:t>спорных о</w:t>
      </w:r>
      <w:r w:rsidRPr="006F64C9">
        <w:t>тношений и вправе признать оспоренное решение законным (незаконным) со ссылкой на нормы права, не указанные в данном решении.</w:t>
      </w:r>
    </w:p>
    <w:p w:rsidR="001634C3" w:rsidRPr="006F64C9" w:rsidRDefault="001634C3" w:rsidP="00411B86">
      <w:pPr>
        <w:autoSpaceDE w:val="0"/>
        <w:autoSpaceDN w:val="0"/>
        <w:adjustRightInd w:val="0"/>
        <w:ind w:firstLine="708"/>
        <w:jc w:val="both"/>
      </w:pPr>
      <w:r w:rsidRPr="006F64C9">
        <w:t>Суд также не связан основаниями и доводами заявленных требований (часть 3 статьи 62 КАС РФ, часть 5 статьи 3 АПК РФ), то есть независимо от доводов административного иска</w:t>
      </w:r>
      <w:r w:rsidR="002506E5" w:rsidRPr="006F64C9">
        <w:t xml:space="preserve"> (</w:t>
      </w:r>
      <w:r w:rsidRPr="006F64C9">
        <w:t>заявления</w:t>
      </w:r>
      <w:r w:rsidR="002506E5" w:rsidRPr="006F64C9">
        <w:t>)</w:t>
      </w:r>
      <w:r w:rsidRPr="006F64C9">
        <w:t xml:space="preserve"> суд, в том числе по своей инициативе, выясняет следующие имеющие значение для дела обстоятельства:</w:t>
      </w:r>
    </w:p>
    <w:p w:rsidR="001634C3" w:rsidRPr="006F64C9" w:rsidRDefault="001634C3" w:rsidP="00411B86">
      <w:pPr>
        <w:autoSpaceDE w:val="0"/>
        <w:autoSpaceDN w:val="0"/>
        <w:adjustRightInd w:val="0"/>
        <w:ind w:firstLine="708"/>
        <w:jc w:val="both"/>
      </w:pPr>
      <w:r w:rsidRPr="006F64C9">
        <w:t>1) нарушены ли права, свободы и законные интересы административного истца</w:t>
      </w:r>
      <w:r w:rsidR="00FF5E49">
        <w:t xml:space="preserve"> (</w:t>
      </w:r>
      <w:r w:rsidRPr="006F64C9">
        <w:t>заявителя</w:t>
      </w:r>
      <w:r w:rsidR="00FF5E49">
        <w:t>)</w:t>
      </w:r>
      <w:r w:rsidRPr="006F64C9">
        <w:t xml:space="preserve"> или лиц, в защиту прав, свобод и законных интересов которых подано соответствующее заявление;</w:t>
      </w:r>
    </w:p>
    <w:p w:rsidR="001634C3" w:rsidRPr="006F64C9" w:rsidRDefault="001634C3" w:rsidP="00411B86">
      <w:pPr>
        <w:autoSpaceDE w:val="0"/>
        <w:autoSpaceDN w:val="0"/>
        <w:adjustRightInd w:val="0"/>
        <w:ind w:firstLine="708"/>
        <w:jc w:val="both"/>
      </w:pPr>
      <w:r w:rsidRPr="006F64C9">
        <w:t>2) соблюдены ли сроки обращения в суд;</w:t>
      </w:r>
    </w:p>
    <w:p w:rsidR="001634C3" w:rsidRPr="006F64C9" w:rsidRDefault="001634C3" w:rsidP="00411B86">
      <w:pPr>
        <w:autoSpaceDE w:val="0"/>
        <w:autoSpaceDN w:val="0"/>
        <w:adjustRightInd w:val="0"/>
        <w:ind w:firstLine="708"/>
        <w:jc w:val="both"/>
      </w:pPr>
      <w:r w:rsidRPr="006F64C9">
        <w:t>3) соблюдены ли требования нормативных правовых актов, устанавливающих:</w:t>
      </w:r>
    </w:p>
    <w:p w:rsidR="001634C3" w:rsidRPr="006F64C9" w:rsidRDefault="001634C3" w:rsidP="00411B86">
      <w:pPr>
        <w:autoSpaceDE w:val="0"/>
        <w:autoSpaceDN w:val="0"/>
        <w:adjustRightInd w:val="0"/>
        <w:ind w:firstLine="708"/>
        <w:jc w:val="both"/>
      </w:pPr>
      <w:r w:rsidRPr="006F64C9">
        <w:t xml:space="preserve">а) полномочия органа, организации, лица, </w:t>
      </w:r>
      <w:proofErr w:type="gramStart"/>
      <w:r w:rsidRPr="006F64C9">
        <w:t>наделенных</w:t>
      </w:r>
      <w:proofErr w:type="gramEnd"/>
      <w:r w:rsidRPr="006F64C9">
        <w:t xml:space="preserve"> государственными или иными публичными полномочиями, на принятие оспариваемого решения, совершение оспариваемого действия (бездействия);</w:t>
      </w:r>
    </w:p>
    <w:p w:rsidR="001634C3" w:rsidRPr="006F64C9" w:rsidRDefault="001634C3" w:rsidP="00411B86">
      <w:pPr>
        <w:autoSpaceDE w:val="0"/>
        <w:autoSpaceDN w:val="0"/>
        <w:adjustRightInd w:val="0"/>
        <w:ind w:firstLine="708"/>
        <w:jc w:val="both"/>
      </w:pPr>
      <w:r w:rsidRPr="006F64C9">
        <w:t>б) порядок принятия оспариваемого решения, совершения оспариваемого действия (бездействия) в случае, если такой порядок установлен;</w:t>
      </w:r>
    </w:p>
    <w:p w:rsidR="001634C3" w:rsidRPr="006F64C9" w:rsidRDefault="001634C3" w:rsidP="00411B86">
      <w:pPr>
        <w:autoSpaceDE w:val="0"/>
        <w:autoSpaceDN w:val="0"/>
        <w:adjustRightInd w:val="0"/>
        <w:ind w:firstLine="708"/>
        <w:jc w:val="both"/>
      </w:pPr>
      <w:r w:rsidRPr="006F64C9">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1634C3" w:rsidRPr="006F64C9" w:rsidRDefault="001634C3" w:rsidP="00411B86">
      <w:pPr>
        <w:autoSpaceDE w:val="0"/>
        <w:autoSpaceDN w:val="0"/>
        <w:adjustRightInd w:val="0"/>
        <w:ind w:firstLine="708"/>
        <w:jc w:val="both"/>
      </w:pPr>
      <w:r w:rsidRPr="006F64C9">
        <w:t xml:space="preserve">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 (часть 9 статьи 226 КАС РФ, </w:t>
      </w:r>
      <w:r w:rsidR="00E50B1A" w:rsidRPr="006F64C9">
        <w:t xml:space="preserve">часть 4 статьи 198, </w:t>
      </w:r>
      <w:r w:rsidRPr="006F64C9">
        <w:t>часть</w:t>
      </w:r>
      <w:r w:rsidR="005717F0" w:rsidRPr="006F64C9">
        <w:t> </w:t>
      </w:r>
      <w:r w:rsidR="003B4204" w:rsidRPr="006F64C9">
        <w:t>4</w:t>
      </w:r>
      <w:r w:rsidRPr="006F64C9">
        <w:t xml:space="preserve"> статьи </w:t>
      </w:r>
      <w:r w:rsidR="003B4204" w:rsidRPr="006F64C9">
        <w:t>200</w:t>
      </w:r>
      <w:r w:rsidRPr="006F64C9">
        <w:t xml:space="preserve"> АПК РФ).</w:t>
      </w:r>
    </w:p>
    <w:p w:rsidR="00EF54ED" w:rsidRPr="006F64C9" w:rsidRDefault="00034CCC" w:rsidP="00411B86">
      <w:pPr>
        <w:autoSpaceDE w:val="0"/>
        <w:autoSpaceDN w:val="0"/>
        <w:adjustRightInd w:val="0"/>
        <w:ind w:firstLine="708"/>
        <w:jc w:val="both"/>
      </w:pPr>
      <w:r w:rsidRPr="006F64C9">
        <w:rPr>
          <w:rFonts w:eastAsia="Times New Roman"/>
          <w:lang w:eastAsia="ru-RU"/>
        </w:rPr>
        <w:t>1</w:t>
      </w:r>
      <w:r w:rsidR="00702B6A" w:rsidRPr="006F64C9">
        <w:rPr>
          <w:rFonts w:eastAsia="Times New Roman"/>
          <w:lang w:eastAsia="ru-RU"/>
        </w:rPr>
        <w:t>6</w:t>
      </w:r>
      <w:r w:rsidR="006539A0" w:rsidRPr="006F64C9">
        <w:rPr>
          <w:rFonts w:eastAsia="Times New Roman"/>
          <w:lang w:eastAsia="ru-RU"/>
        </w:rPr>
        <w:t>.</w:t>
      </w:r>
      <w:r w:rsidR="006539A0" w:rsidRPr="006F64C9">
        <w:t xml:space="preserve"> </w:t>
      </w:r>
      <w:proofErr w:type="gramStart"/>
      <w:r w:rsidR="006539A0" w:rsidRPr="006F64C9">
        <w:t>Срок обращения в суд по делам, рассматриваемым по правилам глав</w:t>
      </w:r>
      <w:r w:rsidR="00C136DF" w:rsidRPr="006F64C9">
        <w:t>ы</w:t>
      </w:r>
      <w:r w:rsidR="006539A0" w:rsidRPr="006F64C9">
        <w:t> 22 КАС РФ</w:t>
      </w:r>
      <w:r w:rsidR="003D08A8" w:rsidRPr="006F64C9">
        <w:t>,</w:t>
      </w:r>
      <w:r w:rsidR="006539A0" w:rsidRPr="006F64C9">
        <w:t xml:space="preserve"> </w:t>
      </w:r>
      <w:r w:rsidR="00C136DF" w:rsidRPr="006F64C9">
        <w:t xml:space="preserve">главы </w:t>
      </w:r>
      <w:r w:rsidR="006539A0" w:rsidRPr="006F64C9">
        <w:t>24 АПК РФ, начинает исчисляться со дня, следующего за днем, когда лицу стало известно о нарушении его прав, свобод и законных интересов, о создании препятствий к осуществлению его прав и свобод, о возложении обязанности, о привлечении к ответственности (часть 3 статьи 92 КАС РФ, часть 4</w:t>
      </w:r>
      <w:proofErr w:type="gramEnd"/>
      <w:r w:rsidR="006539A0" w:rsidRPr="006F64C9">
        <w:t xml:space="preserve"> статьи 113 и часть 4 статьи 198 АПК РФ).</w:t>
      </w:r>
    </w:p>
    <w:p w:rsidR="00EF54ED" w:rsidRPr="006F64C9" w:rsidRDefault="00CA09B2" w:rsidP="00411B86">
      <w:pPr>
        <w:autoSpaceDE w:val="0"/>
        <w:autoSpaceDN w:val="0"/>
        <w:adjustRightInd w:val="0"/>
        <w:ind w:firstLine="708"/>
        <w:jc w:val="both"/>
      </w:pPr>
      <w:r w:rsidRPr="00920145">
        <w:rPr>
          <w:lang w:eastAsia="ru-RU"/>
        </w:rPr>
        <w:lastRenderedPageBreak/>
        <w:t>Пропуск установленного срока обращения в суд не является основанием для отказа в принятии административного искового заявления</w:t>
      </w:r>
      <w:r w:rsidR="001C2459" w:rsidRPr="00920145">
        <w:rPr>
          <w:lang w:eastAsia="ru-RU"/>
        </w:rPr>
        <w:t xml:space="preserve"> (заявления)</w:t>
      </w:r>
      <w:r w:rsidRPr="00920145">
        <w:rPr>
          <w:lang w:eastAsia="ru-RU"/>
        </w:rPr>
        <w:t xml:space="preserve"> к производству суда. Причины пропуска срока обращения в суд выясняются в предварительном судебном заседании или судебном заседании.</w:t>
      </w:r>
      <w:r w:rsidR="00EF54ED" w:rsidRPr="006F64C9">
        <w:rPr>
          <w:rFonts w:eastAsia="Times New Roman"/>
          <w:lang w:eastAsia="ru-RU"/>
        </w:rPr>
        <w:t xml:space="preserve"> Уважительность причин пропуска срока оценивается судом независимо</w:t>
      </w:r>
      <w:r w:rsidR="005C6936" w:rsidRPr="006F64C9">
        <w:rPr>
          <w:rFonts w:eastAsia="Times New Roman"/>
          <w:lang w:eastAsia="ru-RU"/>
        </w:rPr>
        <w:t xml:space="preserve"> </w:t>
      </w:r>
      <w:r w:rsidR="00EF54ED" w:rsidRPr="006F64C9">
        <w:rPr>
          <w:rFonts w:eastAsia="Times New Roman"/>
          <w:lang w:eastAsia="ru-RU"/>
        </w:rPr>
        <w:t xml:space="preserve">от того, заявлено ли гражданином, организацией отдельное ходатайство о </w:t>
      </w:r>
      <w:proofErr w:type="gramStart"/>
      <w:r w:rsidR="00EF54ED" w:rsidRPr="006F64C9">
        <w:rPr>
          <w:rFonts w:eastAsia="Times New Roman"/>
          <w:lang w:eastAsia="ru-RU"/>
        </w:rPr>
        <w:t>восстановлении</w:t>
      </w:r>
      <w:proofErr w:type="gramEnd"/>
      <w:r w:rsidR="00EF54ED" w:rsidRPr="006F64C9">
        <w:rPr>
          <w:rFonts w:eastAsia="Times New Roman"/>
          <w:lang w:eastAsia="ru-RU"/>
        </w:rPr>
        <w:t xml:space="preserve"> срока. </w:t>
      </w:r>
      <w:r w:rsidR="00EF54ED" w:rsidRPr="006F64C9">
        <w:t xml:space="preserve">В </w:t>
      </w:r>
      <w:proofErr w:type="gramStart"/>
      <w:r w:rsidR="00EF54ED" w:rsidRPr="006F64C9">
        <w:t>случае</w:t>
      </w:r>
      <w:proofErr w:type="gramEnd"/>
      <w:r w:rsidR="00EF54ED" w:rsidRPr="006F64C9">
        <w:t xml:space="preserve"> пропуска указанного срока без уважительной причины суд отказывает в удовлетворении административного иска (заявления) без исследования иных фактических обстоятельств по делу (пункт </w:t>
      </w:r>
      <w:r w:rsidR="00CE4A1B" w:rsidRPr="006F64C9">
        <w:t>3</w:t>
      </w:r>
      <w:r w:rsidR="00EF54ED" w:rsidRPr="006F64C9">
        <w:t xml:space="preserve"> части 1, часть 5 статьи 138, часть 5 статьи 180, часть 5 статьи 219 КАС РФ, пункт 3 части 2 статьи 136 АПК РФ).</w:t>
      </w:r>
    </w:p>
    <w:p w:rsidR="00EF54ED" w:rsidRPr="006F64C9" w:rsidRDefault="00EF54ED" w:rsidP="0034031A">
      <w:pPr>
        <w:autoSpaceDE w:val="0"/>
        <w:autoSpaceDN w:val="0"/>
        <w:adjustRightInd w:val="0"/>
        <w:ind w:firstLine="708"/>
        <w:jc w:val="both"/>
      </w:pPr>
      <w:proofErr w:type="gramStart"/>
      <w:r w:rsidRPr="006F64C9">
        <w:t>Такие обстоятельства, как предъявление требований в суд прокурором или лиц</w:t>
      </w:r>
      <w:r w:rsidR="002E741C">
        <w:t>ом</w:t>
      </w:r>
      <w:r w:rsidRPr="006F64C9">
        <w:t>, указанным</w:t>
      </w:r>
      <w:r w:rsidR="00822D46">
        <w:t>и</w:t>
      </w:r>
      <w:r w:rsidRPr="006F64C9">
        <w:t xml:space="preserve"> в статье 40 КАС РФ, статье 53 АПК РФ, и последующее прекращение производства по делу, либо такие обстоятельства, как предъявление до обращения в суд прокурором лицу, наделенному публичными полномочиями, требований, связанных с пресечением нарушений прав (например, вынесение прокурором представления об устранении нарушений закона), явившихся впоследствии основанием для подачи административного</w:t>
      </w:r>
      <w:proofErr w:type="gramEnd"/>
      <w:r w:rsidRPr="006F64C9">
        <w:t xml:space="preserve"> иска (заявления), а также другие подобные обстоятельства, дававшие административному истцу (заявителю) разумные основания полагать, что защита (восстановление) его нарушенных или оспоренных прав будет осуществлена без обращения в суд, могут рассматриваться как уважительные причины пропуска срока обращения в суд (часть 7 статьи 219 КАС РФ, часть 4 статьи 198 АПК РФ).</w:t>
      </w:r>
    </w:p>
    <w:p w:rsidR="00EF54ED" w:rsidRPr="006F64C9" w:rsidRDefault="00EF54ED" w:rsidP="0034031A">
      <w:pPr>
        <w:autoSpaceDE w:val="0"/>
        <w:autoSpaceDN w:val="0"/>
        <w:adjustRightInd w:val="0"/>
        <w:ind w:firstLine="708"/>
        <w:jc w:val="both"/>
      </w:pPr>
      <w:r w:rsidRPr="006F64C9">
        <w:t>Вместе с тем такие обстоятельства, как возвращение административного искового заявления (заявления) другим судом по причине его неподсудности или в связи с нарушением требований, предъявляемых к содержанию заявления и прилагаемым к нему документам, сами по себе не являются уважительными причинами пропуска срока обращения в суд. Однако</w:t>
      </w:r>
      <w:proofErr w:type="gramStart"/>
      <w:r w:rsidRPr="006F64C9">
        <w:t>,</w:t>
      </w:r>
      <w:proofErr w:type="gramEnd"/>
      <w:r w:rsidRPr="006F64C9">
        <w:t xml:space="preserve"> если данные нарушения были допущены гражданином, организацией при добросовестной реализации процессуальных прав, причины пропуска срока обращения в суд могут быть признаны уважительными (например, </w:t>
      </w:r>
      <w:r w:rsidR="00866035" w:rsidRPr="006F64C9">
        <w:t>при</w:t>
      </w:r>
      <w:r w:rsidRPr="006F64C9">
        <w:t xml:space="preserve"> неприложени</w:t>
      </w:r>
      <w:r w:rsidR="00866035" w:rsidRPr="006F64C9">
        <w:t>и</w:t>
      </w:r>
      <w:r w:rsidRPr="006F64C9">
        <w:t xml:space="preserve"> к административному исковому заявлению (заявлению) необходимых документов </w:t>
      </w:r>
      <w:r w:rsidR="00866035" w:rsidRPr="006F64C9">
        <w:t>в связи</w:t>
      </w:r>
      <w:r w:rsidRPr="006F64C9">
        <w:t xml:space="preserve"> с несвоевременным представлением их гражданину органами власти, должностными лицами).</w:t>
      </w:r>
    </w:p>
    <w:p w:rsidR="00EF54ED" w:rsidRPr="006F64C9" w:rsidRDefault="00EF54ED" w:rsidP="0034031A">
      <w:pPr>
        <w:autoSpaceDE w:val="0"/>
        <w:autoSpaceDN w:val="0"/>
        <w:adjustRightInd w:val="0"/>
        <w:ind w:firstLine="708"/>
        <w:jc w:val="both"/>
      </w:pPr>
      <w:r w:rsidRPr="006F64C9">
        <w:t xml:space="preserve">В том случае, когда гражданин, организация в установленные законодательством сроки </w:t>
      </w:r>
      <w:r w:rsidR="00403B08" w:rsidRPr="006F64C9">
        <w:t xml:space="preserve">по своему усмотрению </w:t>
      </w:r>
      <w:r w:rsidRPr="006F64C9">
        <w:t>обжаловали решение, действие (бездействие) в</w:t>
      </w:r>
      <w:r w:rsidR="00403B08" w:rsidRPr="006F64C9">
        <w:t xml:space="preserve"> </w:t>
      </w:r>
      <w:r w:rsidRPr="006F64C9">
        <w:t>вышестоящий орган, вышестоящему должностному лицу и</w:t>
      </w:r>
      <w:r w:rsidR="00403B08" w:rsidRPr="006F64C9">
        <w:t> </w:t>
      </w:r>
      <w:r w:rsidRPr="006F64C9">
        <w:t>в</w:t>
      </w:r>
      <w:r w:rsidR="00403B08" w:rsidRPr="006F64C9">
        <w:t> </w:t>
      </w:r>
      <w:r w:rsidRPr="006F64C9">
        <w:t xml:space="preserve">удовлетворении жалобы отказано или ответ на жалобу не получен в установленный срок, соответствующее решение, действие (бездействие) также могут быть оспорены в суде. В </w:t>
      </w:r>
      <w:proofErr w:type="gramStart"/>
      <w:r w:rsidRPr="006F64C9">
        <w:t>этом</w:t>
      </w:r>
      <w:proofErr w:type="gramEnd"/>
      <w:r w:rsidRPr="006F64C9">
        <w:t xml:space="preserve"> случае обращение с жалобой может являться основанием для восстановления срока (части 6</w:t>
      </w:r>
      <w:r w:rsidR="00CF1EA1" w:rsidRPr="006F64C9">
        <w:t xml:space="preserve">, </w:t>
      </w:r>
      <w:r w:rsidRPr="006F64C9">
        <w:t>7 статьи 219 КАС РФ, часть 4 статьи 198 АПК РФ).</w:t>
      </w:r>
    </w:p>
    <w:p w:rsidR="00BE445D" w:rsidRPr="006F64C9" w:rsidRDefault="00034CCC" w:rsidP="00BE445D">
      <w:pPr>
        <w:autoSpaceDE w:val="0"/>
        <w:autoSpaceDN w:val="0"/>
        <w:adjustRightInd w:val="0"/>
        <w:ind w:firstLine="708"/>
        <w:jc w:val="both"/>
      </w:pPr>
      <w:r w:rsidRPr="006F64C9">
        <w:t>1</w:t>
      </w:r>
      <w:r w:rsidR="00702B6A" w:rsidRPr="006F64C9">
        <w:t>7</w:t>
      </w:r>
      <w:r w:rsidR="00E729A3" w:rsidRPr="006F64C9">
        <w:t xml:space="preserve">. </w:t>
      </w:r>
      <w:r w:rsidR="00BE445D" w:rsidRPr="006F64C9">
        <w:t xml:space="preserve">Осуществляя проверку решений, действий (бездействия), судам необходимо исходить из того, что при реализации государственных или иных </w:t>
      </w:r>
      <w:r w:rsidR="00BE445D" w:rsidRPr="006F64C9">
        <w:lastRenderedPageBreak/>
        <w:t>публичных полномочий наделенные ими органы и лица связаны законом (принцип законности) (статья 9 и часть 9 статьи 226 КАС РФ, статья 6 и часть 4 статьи 200 АПК РФ).</w:t>
      </w:r>
    </w:p>
    <w:p w:rsidR="00BE445D" w:rsidRPr="006F64C9" w:rsidRDefault="00BE445D" w:rsidP="00BE445D">
      <w:pPr>
        <w:autoSpaceDE w:val="0"/>
        <w:autoSpaceDN w:val="0"/>
        <w:adjustRightInd w:val="0"/>
        <w:ind w:firstLine="708"/>
        <w:jc w:val="both"/>
      </w:pPr>
      <w:r w:rsidRPr="006F64C9">
        <w:t xml:space="preserve">Решения, действия (бездействие), затрагивающие права, свободы и законные интересы гражданина, организации, являются законными, если они приняты, совершены (допущено) на основании Конституции Российской Федерации, международных договоров Российской Федерации, законов и иных нормативных правовых актов, во исполнение установленных законодательством предписаний (законной цели) и с соблюдением установленных нормативными правовыми актами пределов полномочий, в том </w:t>
      </w:r>
      <w:proofErr w:type="gramStart"/>
      <w:r w:rsidRPr="006F64C9">
        <w:t>числе</w:t>
      </w:r>
      <w:proofErr w:type="gramEnd"/>
      <w:r w:rsidRPr="006F64C9">
        <w:t xml:space="preserve"> если нормативным правовым актом органу (лицу) предоставлено право или возможность осуществления полномочий тем или иным образом (усмотрение).</w:t>
      </w:r>
    </w:p>
    <w:p w:rsidR="00BE445D" w:rsidRPr="006F64C9" w:rsidRDefault="00BE445D" w:rsidP="00BE445D">
      <w:pPr>
        <w:autoSpaceDE w:val="0"/>
        <w:autoSpaceDN w:val="0"/>
        <w:adjustRightInd w:val="0"/>
        <w:ind w:firstLine="708"/>
        <w:jc w:val="both"/>
      </w:pPr>
      <w:r w:rsidRPr="006F64C9">
        <w:t>При этом судам следует иметь в виду, что законность оспариваемых решений, действий (бездействия) нельзя рассматривать лишь как формальное соответствие требованиям правовых норм.</w:t>
      </w:r>
    </w:p>
    <w:p w:rsidR="00BE445D" w:rsidRPr="006F64C9" w:rsidRDefault="00BE445D" w:rsidP="00BE445D">
      <w:pPr>
        <w:autoSpaceDE w:val="0"/>
        <w:autoSpaceDN w:val="0"/>
        <w:adjustRightInd w:val="0"/>
        <w:ind w:firstLine="708"/>
        <w:jc w:val="both"/>
      </w:pPr>
      <w:proofErr w:type="gramStart"/>
      <w:r w:rsidRPr="006F64C9">
        <w:t>Из принцип</w:t>
      </w:r>
      <w:r w:rsidR="00AB3BA7">
        <w:t>ов</w:t>
      </w:r>
      <w:r w:rsidRPr="006F64C9">
        <w:t xml:space="preserve"> приоритета прав и свобод человека и гражданина, недопустимости злоупотребления правами  (части 1 и 3 статьи 17 и статья 18 Конституции Российской Федерации) следует, что органам публичной власти, их должностным лицам запрещается обременять физических или юридических лиц обязанностями, отказывать в предоставлении им какого-либо права лишь с целью удовлетворения формальных требований, если соответствующее решение, действие может быть принято, совершено без</w:t>
      </w:r>
      <w:proofErr w:type="gramEnd"/>
      <w:r w:rsidRPr="006F64C9">
        <w:t xml:space="preserve"> их соблюдения, за исключением случаев, прямо предусмотренных законом.</w:t>
      </w:r>
    </w:p>
    <w:p w:rsidR="00BE445D" w:rsidRPr="006F64C9" w:rsidRDefault="00BE445D" w:rsidP="00BE445D">
      <w:pPr>
        <w:autoSpaceDE w:val="0"/>
        <w:autoSpaceDN w:val="0"/>
        <w:adjustRightInd w:val="0"/>
        <w:ind w:firstLine="708"/>
        <w:jc w:val="both"/>
      </w:pPr>
      <w:proofErr w:type="gramStart"/>
      <w:r w:rsidRPr="006F64C9">
        <w:t>В связи с этим судам необходимо проверять, исполнена ли органом или лицом, наделенным публичными полномочиями, при принятии оспариваемого решения, совершении действия (бездействии) обязанность по полной и всесторонней оценке фактических обстоятельств, поддержанию доверия граждан и их объединений к закону и действиям государства, учету требований соразмерности (пропорциональности) (пункт 1 части 9 статьи 226 КАС РФ, часть 4 статьи 200 АПК РФ).</w:t>
      </w:r>
      <w:proofErr w:type="gramEnd"/>
    </w:p>
    <w:p w:rsidR="00BE445D" w:rsidRPr="006F64C9" w:rsidRDefault="00BE445D" w:rsidP="00BE445D">
      <w:pPr>
        <w:autoSpaceDE w:val="0"/>
        <w:autoSpaceDN w:val="0"/>
        <w:adjustRightInd w:val="0"/>
        <w:ind w:firstLine="708"/>
        <w:jc w:val="both"/>
      </w:pPr>
      <w:proofErr w:type="gramStart"/>
      <w:r w:rsidRPr="006F64C9">
        <w:t xml:space="preserve">В частности, проверяя законность решения, действия (бездействия) по основанию, связанному с несоблюдением требования пропорциональности (соразмерности) и обусловленным этим нарушением прав, свобод и законных интересов граждан и организаций, судам с учетом всех значимых обстоятельств дела надлежит выяснять, являются ли оспариваемые меры обоснованными, разумными и необходимыми для достижения законной цели, не приводит ли их применение к чрезмерному обременению граждан и </w:t>
      </w:r>
      <w:r w:rsidRPr="00920145">
        <w:t>организаций.</w:t>
      </w:r>
      <w:proofErr w:type="gramEnd"/>
    </w:p>
    <w:p w:rsidR="00BE445D" w:rsidRPr="006F64C9" w:rsidRDefault="00BE445D" w:rsidP="00BE445D">
      <w:pPr>
        <w:autoSpaceDE w:val="0"/>
        <w:autoSpaceDN w:val="0"/>
        <w:adjustRightInd w:val="0"/>
        <w:ind w:firstLine="540"/>
        <w:jc w:val="both"/>
      </w:pPr>
      <w:r w:rsidRPr="006F64C9">
        <w:t xml:space="preserve">Отсутствие вины органов и лиц, наделенных публичными полномочиями, в </w:t>
      </w:r>
      <w:r w:rsidRPr="006F64C9">
        <w:rPr>
          <w:lang w:eastAsia="ru-RU"/>
        </w:rPr>
        <w:t>нарушении прав, свобод и законных интересов административного истца (заявителя) не является основанием для отказа в удовлетворении административного иска (заявления).</w:t>
      </w:r>
    </w:p>
    <w:p w:rsidR="00ED20BB" w:rsidRPr="00920145" w:rsidRDefault="00786C6C" w:rsidP="002162D4">
      <w:pPr>
        <w:autoSpaceDE w:val="0"/>
        <w:autoSpaceDN w:val="0"/>
        <w:adjustRightInd w:val="0"/>
        <w:ind w:firstLine="708"/>
        <w:jc w:val="both"/>
      </w:pPr>
      <w:r w:rsidRPr="00920145">
        <w:t>1</w:t>
      </w:r>
      <w:r w:rsidR="00702B6A" w:rsidRPr="00920145">
        <w:t>8</w:t>
      </w:r>
      <w:r w:rsidR="00C70A36" w:rsidRPr="00920145">
        <w:t xml:space="preserve">. </w:t>
      </w:r>
      <w:r w:rsidR="00ED20BB" w:rsidRPr="00920145">
        <w:t xml:space="preserve">В </w:t>
      </w:r>
      <w:proofErr w:type="gramStart"/>
      <w:r w:rsidR="00ED20BB" w:rsidRPr="00920145">
        <w:t>случаях</w:t>
      </w:r>
      <w:proofErr w:type="gramEnd"/>
      <w:r w:rsidR="00ED20BB" w:rsidRPr="00920145">
        <w:t xml:space="preserve">, когда в соответствии с законодательством органу или лицу, наделенному публичными полномочиями, предоставляется усмотрение при реализации полномочий, суд в соответствии с частью 1 статьи 1 и </w:t>
      </w:r>
      <w:r w:rsidR="00ED20BB" w:rsidRPr="00920145">
        <w:lastRenderedPageBreak/>
        <w:t xml:space="preserve">статьей 9 КАС РФ, статьей 6 АПК РФ осуществляет проверку правомерности (обоснованности) реализации усмотрения в отношении граждан, организаций. Осуществление усмотрения, включая выбор возможного варианта поведения, вопреки предусмотренным законом целям либо </w:t>
      </w:r>
      <w:r w:rsidR="000F5FDA" w:rsidRPr="00920145">
        <w:t xml:space="preserve">в </w:t>
      </w:r>
      <w:r w:rsidR="00ED20BB" w:rsidRPr="00920145">
        <w:t>нарушение</w:t>
      </w:r>
      <w:r w:rsidR="000F5FDA" w:rsidRPr="00920145">
        <w:t xml:space="preserve"> требований </w:t>
      </w:r>
      <w:r w:rsidR="00ED20BB" w:rsidRPr="00920145">
        <w:t>соразмерности является основанием для вывода о нарушении пределов усмотрения и для признания оспариваемых решений, действий (бездействия) незаконными (пункты 1 и 4 части 9 статьи 226 КАС</w:t>
      </w:r>
      <w:r w:rsidR="00920145">
        <w:t> </w:t>
      </w:r>
      <w:r w:rsidR="00ED20BB" w:rsidRPr="00920145">
        <w:t>РФ, часть 4 статьи 200 АПК РФ).</w:t>
      </w:r>
    </w:p>
    <w:p w:rsidR="00ED20BB" w:rsidRPr="00920145" w:rsidRDefault="00ED20BB" w:rsidP="002162D4">
      <w:pPr>
        <w:autoSpaceDE w:val="0"/>
        <w:autoSpaceDN w:val="0"/>
        <w:adjustRightInd w:val="0"/>
        <w:ind w:firstLine="708"/>
        <w:jc w:val="both"/>
      </w:pPr>
      <w:proofErr w:type="gramStart"/>
      <w:r w:rsidRPr="00920145">
        <w:t>Например, решения и действия органа местного самоуправления, принятые, совершенные при решении вопросов местного значения, связанных с организацией дорожной деятельности (перенос наземного пешеходного перехода и т.п.), могут быть признаны незаконными, если при их принятии, совершении не были приняты во внимание все обстоятельства, влияющие на обеспечение безопасности дорожного движения, либо приняты во внимание обстоятельства, не оказывающие влияния на обеспечение безопасности.</w:t>
      </w:r>
      <w:proofErr w:type="gramEnd"/>
    </w:p>
    <w:p w:rsidR="00036F55" w:rsidRPr="006F64C9" w:rsidRDefault="00ED20BB" w:rsidP="00411B86">
      <w:pPr>
        <w:autoSpaceDE w:val="0"/>
        <w:autoSpaceDN w:val="0"/>
        <w:adjustRightInd w:val="0"/>
        <w:ind w:firstLine="708"/>
        <w:jc w:val="both"/>
      </w:pPr>
      <w:r w:rsidRPr="006F64C9">
        <w:t xml:space="preserve">19. </w:t>
      </w:r>
      <w:r w:rsidR="00024F88" w:rsidRPr="006F64C9">
        <w:t>В том случае, когда законодательством регламентирован порядок принятия решения, совершения оспариваемого действия, суд</w:t>
      </w:r>
      <w:r w:rsidR="00036F55" w:rsidRPr="006F64C9">
        <w:t xml:space="preserve"> проверяет соблюдение указанного порядка (</w:t>
      </w:r>
      <w:r w:rsidR="00024F88" w:rsidRPr="006F64C9">
        <w:t>подпункт «б» пункта 3 части 9 статьи</w:t>
      </w:r>
      <w:r w:rsidR="00567CB2" w:rsidRPr="006F64C9">
        <w:t> </w:t>
      </w:r>
      <w:r w:rsidR="00024F88" w:rsidRPr="006F64C9">
        <w:t>226 КАС РФ</w:t>
      </w:r>
      <w:r w:rsidR="00036F55" w:rsidRPr="006F64C9">
        <w:t xml:space="preserve">, </w:t>
      </w:r>
      <w:r w:rsidR="00024F88" w:rsidRPr="006F64C9">
        <w:t>част</w:t>
      </w:r>
      <w:r w:rsidR="00036F55" w:rsidRPr="006F64C9">
        <w:t>ь</w:t>
      </w:r>
      <w:r w:rsidR="00024F88" w:rsidRPr="006F64C9">
        <w:t xml:space="preserve"> 4 статьи 200 АПК РФ</w:t>
      </w:r>
      <w:r w:rsidR="00036F55" w:rsidRPr="006F64C9">
        <w:t>).</w:t>
      </w:r>
    </w:p>
    <w:p w:rsidR="00EB61D3" w:rsidRPr="006F64C9" w:rsidRDefault="00AE0264" w:rsidP="00411B86">
      <w:pPr>
        <w:autoSpaceDE w:val="0"/>
        <w:autoSpaceDN w:val="0"/>
        <w:adjustRightInd w:val="0"/>
        <w:ind w:firstLine="708"/>
        <w:jc w:val="both"/>
      </w:pPr>
      <w:r w:rsidRPr="006F64C9">
        <w:t xml:space="preserve">Несоблюдение установленного порядка принятия решения, совершения оспариваемого действия может </w:t>
      </w:r>
      <w:r w:rsidR="00A70A37" w:rsidRPr="006F64C9">
        <w:t>служить</w:t>
      </w:r>
      <w:r w:rsidR="00392578" w:rsidRPr="006F64C9">
        <w:t xml:space="preserve"> </w:t>
      </w:r>
      <w:r w:rsidRPr="006F64C9">
        <w:t>основанием для вывода</w:t>
      </w:r>
      <w:r w:rsidR="00E46F6F" w:rsidRPr="006F64C9">
        <w:t xml:space="preserve"> об их</w:t>
      </w:r>
      <w:r w:rsidRPr="006F64C9">
        <w:t xml:space="preserve"> незаконности, если допущенные н</w:t>
      </w:r>
      <w:r w:rsidR="000847EB" w:rsidRPr="006F64C9">
        <w:t xml:space="preserve">арушения </w:t>
      </w:r>
      <w:r w:rsidR="000847EB" w:rsidRPr="00920145">
        <w:t>явля</w:t>
      </w:r>
      <w:r w:rsidR="00CE06C7" w:rsidRPr="00920145">
        <w:t xml:space="preserve">ются </w:t>
      </w:r>
      <w:r w:rsidR="000847EB" w:rsidRPr="00920145">
        <w:t>существенными</w:t>
      </w:r>
      <w:r w:rsidRPr="00920145">
        <w:t xml:space="preserve"> для </w:t>
      </w:r>
      <w:r w:rsidR="008E0124" w:rsidRPr="00920145">
        <w:t>административного истца (заявителя)</w:t>
      </w:r>
      <w:r w:rsidRPr="00920145">
        <w:t xml:space="preserve"> </w:t>
      </w:r>
      <w:r w:rsidR="00CE06C7" w:rsidRPr="00920145">
        <w:t xml:space="preserve">и влияют </w:t>
      </w:r>
      <w:r w:rsidRPr="00920145">
        <w:t xml:space="preserve">на исход дела. </w:t>
      </w:r>
      <w:r w:rsidRPr="006F64C9">
        <w:t>Нарушения порядка, носящие формальный характер</w:t>
      </w:r>
      <w:r w:rsidR="000D11E0" w:rsidRPr="006F64C9">
        <w:t>,</w:t>
      </w:r>
      <w:r w:rsidRPr="006F64C9">
        <w:t xml:space="preserve"> по общему правилу</w:t>
      </w:r>
      <w:r w:rsidR="00262F4C">
        <w:t>,</w:t>
      </w:r>
      <w:r w:rsidRPr="006F64C9">
        <w:t xml:space="preserve"> не могут служить основанием для признания оспоренных решений, действий </w:t>
      </w:r>
      <w:proofErr w:type="gramStart"/>
      <w:r w:rsidRPr="006F64C9">
        <w:t>незаконными</w:t>
      </w:r>
      <w:proofErr w:type="gramEnd"/>
      <w:r w:rsidRPr="006F64C9">
        <w:t>.</w:t>
      </w:r>
    </w:p>
    <w:p w:rsidR="00EB61D3" w:rsidRPr="006F64C9" w:rsidRDefault="00D17350" w:rsidP="00411B86">
      <w:pPr>
        <w:autoSpaceDE w:val="0"/>
        <w:autoSpaceDN w:val="0"/>
        <w:adjustRightInd w:val="0"/>
        <w:ind w:firstLine="708"/>
        <w:jc w:val="both"/>
      </w:pPr>
      <w:proofErr w:type="gramStart"/>
      <w:r w:rsidRPr="006F64C9">
        <w:t>П</w:t>
      </w:r>
      <w:r w:rsidR="000A6FF2" w:rsidRPr="006F64C9">
        <w:t>ри проверке решения, действий суд</w:t>
      </w:r>
      <w:r w:rsidR="00DF54F7" w:rsidRPr="006F64C9">
        <w:t>, в частности,</w:t>
      </w:r>
      <w:r w:rsidR="000A6FF2" w:rsidRPr="006F64C9">
        <w:t xml:space="preserve"> </w:t>
      </w:r>
      <w:r w:rsidR="00111F9F" w:rsidRPr="006F64C9">
        <w:t>выясняет</w:t>
      </w:r>
      <w:r w:rsidR="000A6FF2" w:rsidRPr="006F64C9">
        <w:t>, была ли</w:t>
      </w:r>
      <w:r w:rsidR="00F0701C" w:rsidRPr="006F64C9">
        <w:t xml:space="preserve"> </w:t>
      </w:r>
      <w:r w:rsidR="00172399" w:rsidRPr="006F64C9">
        <w:t>в</w:t>
      </w:r>
      <w:r w:rsidR="00F0701C" w:rsidRPr="006F64C9">
        <w:t xml:space="preserve"> </w:t>
      </w:r>
      <w:r w:rsidR="00901D84" w:rsidRPr="006F64C9">
        <w:t xml:space="preserve">установленных </w:t>
      </w:r>
      <w:r w:rsidR="00172399" w:rsidRPr="006F64C9">
        <w:t xml:space="preserve">законом </w:t>
      </w:r>
      <w:r w:rsidR="00901D84" w:rsidRPr="006F64C9">
        <w:t xml:space="preserve">случаях </w:t>
      </w:r>
      <w:r w:rsidR="000A6FF2" w:rsidRPr="006F64C9">
        <w:t xml:space="preserve">обеспечена возможность </w:t>
      </w:r>
      <w:r w:rsidR="00172399" w:rsidRPr="006F64C9">
        <w:t xml:space="preserve">реализации </w:t>
      </w:r>
      <w:r w:rsidR="000A6FF2" w:rsidRPr="006F64C9">
        <w:t xml:space="preserve">прав и законных интересов гражданина или организации </w:t>
      </w:r>
      <w:r w:rsidR="000D11E0" w:rsidRPr="006F64C9">
        <w:t>при</w:t>
      </w:r>
      <w:r w:rsidR="000A6FF2" w:rsidRPr="006F64C9">
        <w:t xml:space="preserve"> приняти</w:t>
      </w:r>
      <w:r w:rsidR="000D11E0" w:rsidRPr="006F64C9">
        <w:t>и</w:t>
      </w:r>
      <w:r w:rsidR="000A6FF2" w:rsidRPr="006F64C9">
        <w:t xml:space="preserve"> оспариваемого решения, совершени</w:t>
      </w:r>
      <w:r w:rsidR="000D11E0" w:rsidRPr="006F64C9">
        <w:t>и</w:t>
      </w:r>
      <w:r w:rsidR="000A6FF2" w:rsidRPr="006F64C9">
        <w:t xml:space="preserve"> действий, в том числе</w:t>
      </w:r>
      <w:r w:rsidR="00BF1F93" w:rsidRPr="006F64C9">
        <w:t xml:space="preserve"> </w:t>
      </w:r>
      <w:r w:rsidR="00AE0264" w:rsidRPr="006F64C9">
        <w:t>проверяет, было ли обеспечено право лица на ознакомление с доказательствами</w:t>
      </w:r>
      <w:r w:rsidR="00262F4C">
        <w:t>,</w:t>
      </w:r>
      <w:r w:rsidR="00AE0264" w:rsidRPr="006F64C9">
        <w:t xml:space="preserve"> право давать пояснения (возражения) по существу выявленных нарушений;</w:t>
      </w:r>
      <w:proofErr w:type="gramEnd"/>
      <w:r w:rsidR="00AE0264" w:rsidRPr="006F64C9">
        <w:t xml:space="preserve"> </w:t>
      </w:r>
      <w:r w:rsidR="00111F9F" w:rsidRPr="006F64C9">
        <w:t>исполнена ли наделенным публичными полномочиями органом или лицом</w:t>
      </w:r>
      <w:r w:rsidR="00AE0264" w:rsidRPr="006F64C9">
        <w:t xml:space="preserve"> обязанность изложить в</w:t>
      </w:r>
      <w:r w:rsidR="00E46F6F" w:rsidRPr="006F64C9">
        <w:t xml:space="preserve"> </w:t>
      </w:r>
      <w:r w:rsidR="00AE0264" w:rsidRPr="006F64C9">
        <w:t>принятом решении основания для применения соответствующих мер в</w:t>
      </w:r>
      <w:r w:rsidR="00E46F6F" w:rsidRPr="006F64C9">
        <w:t xml:space="preserve"> </w:t>
      </w:r>
      <w:r w:rsidR="00AE0264" w:rsidRPr="006F64C9">
        <w:t>отношении гражданина, организации.</w:t>
      </w:r>
    </w:p>
    <w:p w:rsidR="00EB61D3" w:rsidRPr="006F64C9" w:rsidRDefault="00024F88" w:rsidP="00411B86">
      <w:pPr>
        <w:autoSpaceDE w:val="0"/>
        <w:autoSpaceDN w:val="0"/>
        <w:adjustRightInd w:val="0"/>
        <w:ind w:firstLine="708"/>
        <w:jc w:val="both"/>
      </w:pPr>
      <w:proofErr w:type="gramStart"/>
      <w:r w:rsidRPr="006F64C9">
        <w:t>Если конкретные нарушения, связанные с несоблюдением порядка принятия решения, невыполнением требований к форме и содержанию</w:t>
      </w:r>
      <w:r w:rsidR="00EC682E" w:rsidRPr="006F64C9">
        <w:t xml:space="preserve"> решения</w:t>
      </w:r>
      <w:r w:rsidR="00B3626B">
        <w:t>,</w:t>
      </w:r>
      <w:r w:rsidRPr="006F64C9">
        <w:t xml:space="preserve"> определены законом как</w:t>
      </w:r>
      <w:r w:rsidR="00F142BB" w:rsidRPr="006F64C9">
        <w:t xml:space="preserve"> </w:t>
      </w:r>
      <w:r w:rsidRPr="006F64C9">
        <w:t>существенные (грубые), сам</w:t>
      </w:r>
      <w:r w:rsidR="00F142BB" w:rsidRPr="006F64C9">
        <w:t xml:space="preserve"> </w:t>
      </w:r>
      <w:r w:rsidRPr="006F64C9">
        <w:t xml:space="preserve">факт наличия этих нарушений </w:t>
      </w:r>
      <w:r w:rsidR="00AE0264" w:rsidRPr="006F64C9">
        <w:t xml:space="preserve">является достаточным для вывода о </w:t>
      </w:r>
      <w:r w:rsidR="006C6D4D" w:rsidRPr="006F64C9">
        <w:t>его</w:t>
      </w:r>
      <w:r w:rsidR="00866035" w:rsidRPr="006F64C9">
        <w:t xml:space="preserve"> </w:t>
      </w:r>
      <w:r w:rsidR="00AE0264" w:rsidRPr="006F64C9">
        <w:t>незаконности</w:t>
      </w:r>
      <w:r w:rsidR="00BF1F93" w:rsidRPr="006F64C9">
        <w:t xml:space="preserve"> </w:t>
      </w:r>
      <w:r w:rsidR="00775715" w:rsidRPr="006F64C9">
        <w:rPr>
          <w:rFonts w:eastAsia="Times New Roman"/>
          <w:lang w:eastAsia="ru-RU"/>
        </w:rPr>
        <w:t>(например, пункт 14 статьи 101 Н</w:t>
      </w:r>
      <w:r w:rsidR="0034031A" w:rsidRPr="006F64C9">
        <w:rPr>
          <w:rFonts w:eastAsia="Times New Roman"/>
          <w:lang w:eastAsia="ru-RU"/>
        </w:rPr>
        <w:t>алогового кодекса</w:t>
      </w:r>
      <w:r w:rsidR="00775715" w:rsidRPr="006F64C9">
        <w:rPr>
          <w:rFonts w:eastAsia="Times New Roman"/>
          <w:lang w:eastAsia="ru-RU"/>
        </w:rPr>
        <w:t xml:space="preserve"> Р</w:t>
      </w:r>
      <w:r w:rsidR="0034031A" w:rsidRPr="006F64C9">
        <w:rPr>
          <w:rFonts w:eastAsia="Times New Roman"/>
          <w:lang w:eastAsia="ru-RU"/>
        </w:rPr>
        <w:t xml:space="preserve">оссийской Федерации (далее </w:t>
      </w:r>
      <w:r w:rsidR="00274543" w:rsidRPr="006F64C9">
        <w:rPr>
          <w:rFonts w:eastAsia="Times New Roman"/>
          <w:color w:val="000000"/>
          <w:lang w:eastAsia="ru-RU"/>
        </w:rPr>
        <w:t>–</w:t>
      </w:r>
      <w:r w:rsidR="00317A8E" w:rsidRPr="006F64C9">
        <w:rPr>
          <w:rFonts w:eastAsia="Times New Roman"/>
          <w:lang w:eastAsia="ru-RU"/>
        </w:rPr>
        <w:t xml:space="preserve"> </w:t>
      </w:r>
      <w:r w:rsidR="0034031A" w:rsidRPr="006F64C9">
        <w:rPr>
          <w:rFonts w:eastAsia="Times New Roman"/>
          <w:lang w:eastAsia="ru-RU"/>
        </w:rPr>
        <w:t>НК РФ)</w:t>
      </w:r>
      <w:r w:rsidR="00775715" w:rsidRPr="006F64C9">
        <w:rPr>
          <w:rFonts w:eastAsia="Times New Roman"/>
          <w:lang w:eastAsia="ru-RU"/>
        </w:rPr>
        <w:t xml:space="preserve">, части 1 и 2 </w:t>
      </w:r>
      <w:r w:rsidRPr="006F64C9">
        <w:t>статьи</w:t>
      </w:r>
      <w:r w:rsidR="00BF1F93" w:rsidRPr="006F64C9">
        <w:t> </w:t>
      </w:r>
      <w:r w:rsidRPr="006F64C9">
        <w:t>91 Закона о контроле).</w:t>
      </w:r>
      <w:proofErr w:type="gramEnd"/>
    </w:p>
    <w:p w:rsidR="00EB61D3" w:rsidRPr="006F64C9" w:rsidRDefault="00036BA4" w:rsidP="00411B86">
      <w:pPr>
        <w:autoSpaceDE w:val="0"/>
        <w:autoSpaceDN w:val="0"/>
        <w:adjustRightInd w:val="0"/>
        <w:ind w:firstLine="708"/>
        <w:jc w:val="both"/>
      </w:pPr>
      <w:r w:rsidRPr="006F64C9">
        <w:t>20</w:t>
      </w:r>
      <w:r w:rsidR="00F66975" w:rsidRPr="006F64C9">
        <w:t xml:space="preserve">. </w:t>
      </w:r>
      <w:r w:rsidR="004C5C2D" w:rsidRPr="006F64C9">
        <w:rPr>
          <w:lang w:eastAsia="ru-RU"/>
        </w:rPr>
        <w:t xml:space="preserve">Проверяя соответствие решения, действия (бездействия) </w:t>
      </w:r>
      <w:r w:rsidR="008F4B79" w:rsidRPr="006F64C9">
        <w:t>нормам права, регулирующим спорные отношения,</w:t>
      </w:r>
      <w:r w:rsidR="004C5C2D" w:rsidRPr="006F64C9">
        <w:rPr>
          <w:lang w:eastAsia="ru-RU"/>
        </w:rPr>
        <w:t xml:space="preserve"> судам следует исходить </w:t>
      </w:r>
      <w:r w:rsidR="00CF756A" w:rsidRPr="006F64C9">
        <w:rPr>
          <w:lang w:eastAsia="ru-RU"/>
        </w:rPr>
        <w:t>из</w:t>
      </w:r>
      <w:r w:rsidR="00A3335C" w:rsidRPr="006F64C9">
        <w:rPr>
          <w:lang w:eastAsia="ru-RU"/>
        </w:rPr>
        <w:t> </w:t>
      </w:r>
      <w:r w:rsidR="00CF756A" w:rsidRPr="006F64C9">
        <w:rPr>
          <w:lang w:eastAsia="ru-RU"/>
        </w:rPr>
        <w:t xml:space="preserve">установленных правил применения нормативных правовых актов, </w:t>
      </w:r>
      <w:proofErr w:type="gramStart"/>
      <w:r w:rsidR="00CF756A" w:rsidRPr="006F64C9">
        <w:rPr>
          <w:lang w:eastAsia="ru-RU"/>
        </w:rPr>
        <w:t>учитывая</w:t>
      </w:r>
      <w:proofErr w:type="gramEnd"/>
      <w:r w:rsidR="007D270D" w:rsidRPr="006F64C9">
        <w:rPr>
          <w:lang w:eastAsia="ru-RU"/>
        </w:rPr>
        <w:t xml:space="preserve"> </w:t>
      </w:r>
      <w:r w:rsidR="00CF756A" w:rsidRPr="006F64C9">
        <w:rPr>
          <w:lang w:eastAsia="ru-RU"/>
        </w:rPr>
        <w:t xml:space="preserve">в том числе </w:t>
      </w:r>
      <w:r w:rsidR="00AE0264" w:rsidRPr="006F64C9">
        <w:rPr>
          <w:lang w:eastAsia="ru-RU"/>
        </w:rPr>
        <w:t xml:space="preserve">различия в </w:t>
      </w:r>
      <w:r w:rsidR="00541C65" w:rsidRPr="006F64C9">
        <w:rPr>
          <w:lang w:eastAsia="ru-RU"/>
        </w:rPr>
        <w:t xml:space="preserve">их </w:t>
      </w:r>
      <w:r w:rsidR="00AE0264" w:rsidRPr="006F64C9">
        <w:rPr>
          <w:lang w:eastAsia="ru-RU"/>
        </w:rPr>
        <w:t xml:space="preserve">юридической силе, порядок преодоления </w:t>
      </w:r>
      <w:r w:rsidR="00AE0264" w:rsidRPr="006F64C9">
        <w:rPr>
          <w:lang w:eastAsia="ru-RU"/>
        </w:rPr>
        <w:lastRenderedPageBreak/>
        <w:t>коллизий юридических норм</w:t>
      </w:r>
      <w:r w:rsidR="004C5C2D" w:rsidRPr="006F64C9">
        <w:rPr>
          <w:lang w:eastAsia="ru-RU"/>
        </w:rPr>
        <w:t xml:space="preserve"> (статья</w:t>
      </w:r>
      <w:r w:rsidR="00377539" w:rsidRPr="006F64C9">
        <w:rPr>
          <w:lang w:eastAsia="ru-RU"/>
        </w:rPr>
        <w:t> </w:t>
      </w:r>
      <w:r w:rsidR="004C5C2D" w:rsidRPr="006F64C9">
        <w:rPr>
          <w:lang w:eastAsia="ru-RU"/>
        </w:rPr>
        <w:t>1</w:t>
      </w:r>
      <w:r w:rsidR="00377539" w:rsidRPr="006F64C9">
        <w:rPr>
          <w:lang w:eastAsia="ru-RU"/>
        </w:rPr>
        <w:t xml:space="preserve">5 и </w:t>
      </w:r>
      <w:r w:rsidR="004C5C2D" w:rsidRPr="006F64C9">
        <w:t>пункт 4 части 9 статьи 226 КАС</w:t>
      </w:r>
      <w:r w:rsidR="006B3E15" w:rsidRPr="006F64C9">
        <w:t> </w:t>
      </w:r>
      <w:r w:rsidR="004C5C2D" w:rsidRPr="006F64C9">
        <w:t xml:space="preserve">РФ, </w:t>
      </w:r>
      <w:r w:rsidR="00377539" w:rsidRPr="006F64C9">
        <w:t xml:space="preserve">статья 13 и </w:t>
      </w:r>
      <w:r w:rsidR="004C5C2D" w:rsidRPr="006F64C9">
        <w:t>часть 4 статьи 200 АПК РФ</w:t>
      </w:r>
      <w:r w:rsidR="00377539" w:rsidRPr="006F64C9">
        <w:t>).</w:t>
      </w:r>
    </w:p>
    <w:p w:rsidR="00EB1D80" w:rsidRPr="00920145" w:rsidRDefault="00EB1D80" w:rsidP="00411B86">
      <w:pPr>
        <w:autoSpaceDE w:val="0"/>
        <w:autoSpaceDN w:val="0"/>
        <w:adjustRightInd w:val="0"/>
        <w:ind w:firstLine="708"/>
        <w:jc w:val="both"/>
      </w:pPr>
      <w:r w:rsidRPr="00920145">
        <w:rPr>
          <w:lang w:eastAsia="ru-RU"/>
        </w:rPr>
        <w:t>Суд не применяет нормативный правовой акт</w:t>
      </w:r>
      <w:r w:rsidR="00212A06" w:rsidRPr="00920145">
        <w:rPr>
          <w:lang w:eastAsia="ru-RU"/>
        </w:rPr>
        <w:t>,</w:t>
      </w:r>
      <w:r w:rsidRPr="00920145">
        <w:rPr>
          <w:lang w:eastAsia="ru-RU"/>
        </w:rPr>
        <w:t xml:space="preserve"> противоречащий закону или иному имеющему большую юридическую силу нормативному правовому акту, независимо от того, был ли он оспорен в другом деле</w:t>
      </w:r>
      <w:r w:rsidR="00867AB5" w:rsidRPr="00920145">
        <w:rPr>
          <w:lang w:eastAsia="ru-RU"/>
        </w:rPr>
        <w:t>,</w:t>
      </w:r>
      <w:r w:rsidRPr="00920145">
        <w:rPr>
          <w:lang w:eastAsia="ru-RU"/>
        </w:rPr>
        <w:t xml:space="preserve"> и руководствуется нормативным правовым актом, имеющим большую юридическую силу.</w:t>
      </w:r>
    </w:p>
    <w:p w:rsidR="00EB61D3" w:rsidRPr="006F64C9" w:rsidRDefault="00107E7F" w:rsidP="00411B86">
      <w:pPr>
        <w:autoSpaceDE w:val="0"/>
        <w:autoSpaceDN w:val="0"/>
        <w:adjustRightInd w:val="0"/>
        <w:ind w:firstLine="708"/>
        <w:jc w:val="both"/>
        <w:rPr>
          <w:lang w:eastAsia="ru-RU"/>
        </w:rPr>
      </w:pPr>
      <w:proofErr w:type="gramStart"/>
      <w:r w:rsidRPr="006F64C9">
        <w:rPr>
          <w:lang w:eastAsia="ru-RU"/>
        </w:rPr>
        <w:t xml:space="preserve">При применении нормативных правовых актов, издаваемых на основе и во исполнение законов (подзаконные акты), суд обязан проверить, являются ли они </w:t>
      </w:r>
      <w:r w:rsidR="00AE0264" w:rsidRPr="006F64C9">
        <w:rPr>
          <w:lang w:eastAsia="ru-RU"/>
        </w:rPr>
        <w:t xml:space="preserve">действующими, в том числе не отменены (изменены) </w:t>
      </w:r>
      <w:r w:rsidR="009E25B6" w:rsidRPr="006F64C9">
        <w:rPr>
          <w:lang w:eastAsia="ru-RU"/>
        </w:rPr>
        <w:t xml:space="preserve">ли они </w:t>
      </w:r>
      <w:r w:rsidR="00AE0264" w:rsidRPr="006F64C9">
        <w:rPr>
          <w:lang w:eastAsia="ru-RU"/>
        </w:rPr>
        <w:t>издавшим их органом</w:t>
      </w:r>
      <w:r w:rsidR="00377539" w:rsidRPr="006F64C9">
        <w:rPr>
          <w:lang w:eastAsia="ru-RU"/>
        </w:rPr>
        <w:t>.</w:t>
      </w:r>
      <w:proofErr w:type="gramEnd"/>
      <w:r w:rsidR="00377539" w:rsidRPr="006F64C9">
        <w:rPr>
          <w:lang w:eastAsia="ru-RU"/>
        </w:rPr>
        <w:t xml:space="preserve"> </w:t>
      </w:r>
      <w:r w:rsidR="008C0024" w:rsidRPr="006F64C9">
        <w:rPr>
          <w:lang w:eastAsia="ru-RU"/>
        </w:rPr>
        <w:t>Если нормативный правовой акт признан недействующим в</w:t>
      </w:r>
      <w:r w:rsidR="00377539" w:rsidRPr="006F64C9">
        <w:rPr>
          <w:lang w:eastAsia="ru-RU"/>
        </w:rPr>
        <w:t xml:space="preserve"> </w:t>
      </w:r>
      <w:r w:rsidR="00AE0264" w:rsidRPr="006F64C9">
        <w:rPr>
          <w:lang w:eastAsia="ru-RU"/>
        </w:rPr>
        <w:t>другом деле, рассмотренном по правилам главы 21 КАС</w:t>
      </w:r>
      <w:r w:rsidR="002162D4">
        <w:rPr>
          <w:lang w:val="en-US" w:eastAsia="ru-RU"/>
        </w:rPr>
        <w:t> </w:t>
      </w:r>
      <w:r w:rsidR="00AE0264" w:rsidRPr="006F64C9">
        <w:rPr>
          <w:lang w:eastAsia="ru-RU"/>
        </w:rPr>
        <w:t>РФ</w:t>
      </w:r>
      <w:r w:rsidR="003978E5" w:rsidRPr="006F64C9">
        <w:rPr>
          <w:lang w:eastAsia="ru-RU"/>
        </w:rPr>
        <w:t>,</w:t>
      </w:r>
      <w:r w:rsidR="00AE0264" w:rsidRPr="006F64C9">
        <w:rPr>
          <w:lang w:eastAsia="ru-RU"/>
        </w:rPr>
        <w:t xml:space="preserve"> главы 23 АПК</w:t>
      </w:r>
      <w:r w:rsidR="005717F0" w:rsidRPr="006F64C9">
        <w:rPr>
          <w:lang w:eastAsia="ru-RU"/>
        </w:rPr>
        <w:t> </w:t>
      </w:r>
      <w:r w:rsidR="00AE0264" w:rsidRPr="006F64C9">
        <w:rPr>
          <w:lang w:eastAsia="ru-RU"/>
        </w:rPr>
        <w:t>РФ</w:t>
      </w:r>
      <w:r w:rsidR="00B13FA3" w:rsidRPr="006F64C9">
        <w:rPr>
          <w:lang w:eastAsia="ru-RU"/>
        </w:rPr>
        <w:t xml:space="preserve">, </w:t>
      </w:r>
      <w:r w:rsidR="008C0024" w:rsidRPr="006F64C9">
        <w:rPr>
          <w:lang w:eastAsia="ru-RU"/>
        </w:rPr>
        <w:t xml:space="preserve">суд </w:t>
      </w:r>
      <w:r w:rsidR="0053797B" w:rsidRPr="00920145">
        <w:rPr>
          <w:lang w:eastAsia="ru-RU"/>
        </w:rPr>
        <w:t>ссылается</w:t>
      </w:r>
      <w:r w:rsidR="0053797B" w:rsidRPr="006F64C9">
        <w:rPr>
          <w:lang w:eastAsia="ru-RU"/>
        </w:rPr>
        <w:t xml:space="preserve"> </w:t>
      </w:r>
      <w:r w:rsidR="008C0024" w:rsidRPr="006F64C9">
        <w:rPr>
          <w:lang w:eastAsia="ru-RU"/>
        </w:rPr>
        <w:t>на соответствующее решение, вступившее в</w:t>
      </w:r>
      <w:r w:rsidRPr="006F64C9">
        <w:rPr>
          <w:lang w:eastAsia="ru-RU"/>
        </w:rPr>
        <w:t> </w:t>
      </w:r>
      <w:r w:rsidR="008C0024" w:rsidRPr="006F64C9">
        <w:rPr>
          <w:lang w:eastAsia="ru-RU"/>
        </w:rPr>
        <w:t>законную силу.</w:t>
      </w:r>
    </w:p>
    <w:p w:rsidR="00EB61D3" w:rsidRPr="006F64C9" w:rsidRDefault="00AE0264" w:rsidP="00411B86">
      <w:pPr>
        <w:autoSpaceDE w:val="0"/>
        <w:autoSpaceDN w:val="0"/>
        <w:adjustRightInd w:val="0"/>
        <w:ind w:firstLine="708"/>
        <w:jc w:val="both"/>
        <w:rPr>
          <w:lang w:eastAsia="ru-RU"/>
        </w:rPr>
      </w:pPr>
      <w:proofErr w:type="gramStart"/>
      <w:r w:rsidRPr="006F64C9">
        <w:rPr>
          <w:lang w:eastAsia="ru-RU"/>
        </w:rPr>
        <w:t xml:space="preserve">Суд применяет </w:t>
      </w:r>
      <w:r w:rsidRPr="006F64C9">
        <w:t xml:space="preserve">нормы права, регулирующие сходные отношения (аналогия закона), а при отсутствии таких норм рассматривает дело исходя из общих начал и смысла законодательства (аналогия права), если </w:t>
      </w:r>
      <w:r w:rsidRPr="006F64C9">
        <w:rPr>
          <w:lang w:eastAsia="ru-RU"/>
        </w:rPr>
        <w:t xml:space="preserve">при проверке законности решения, действия (бездействия) будет установлено, что имеется пробел в правовом регулировании, </w:t>
      </w:r>
      <w:r w:rsidR="00BA2A81" w:rsidRPr="006F64C9">
        <w:rPr>
          <w:lang w:eastAsia="ru-RU"/>
        </w:rPr>
        <w:t>который повлиял</w:t>
      </w:r>
      <w:r w:rsidRPr="006F64C9">
        <w:rPr>
          <w:lang w:eastAsia="ru-RU"/>
        </w:rPr>
        <w:t xml:space="preserve"> на возможность реализации прав, свобод</w:t>
      </w:r>
      <w:r w:rsidR="009E25B6" w:rsidRPr="006F64C9">
        <w:rPr>
          <w:lang w:eastAsia="ru-RU"/>
        </w:rPr>
        <w:t>,</w:t>
      </w:r>
      <w:r w:rsidRPr="006F64C9">
        <w:rPr>
          <w:lang w:eastAsia="ru-RU"/>
        </w:rPr>
        <w:t xml:space="preserve"> законных интересов граждан</w:t>
      </w:r>
      <w:r w:rsidR="003978E5" w:rsidRPr="006F64C9">
        <w:rPr>
          <w:lang w:eastAsia="ru-RU"/>
        </w:rPr>
        <w:t xml:space="preserve"> и организаций</w:t>
      </w:r>
      <w:r w:rsidRPr="006F64C9">
        <w:rPr>
          <w:lang w:eastAsia="ru-RU"/>
        </w:rPr>
        <w:t>.</w:t>
      </w:r>
      <w:proofErr w:type="gramEnd"/>
      <w:r w:rsidRPr="006F64C9">
        <w:rPr>
          <w:lang w:eastAsia="ru-RU"/>
        </w:rPr>
        <w:t xml:space="preserve"> В частности, посредством применения аналогии судом могут быть преодолены пробелы, связанные с отсутствие</w:t>
      </w:r>
      <w:r w:rsidR="00F7154E" w:rsidRPr="006F64C9">
        <w:rPr>
          <w:lang w:eastAsia="ru-RU"/>
        </w:rPr>
        <w:t>м</w:t>
      </w:r>
      <w:r w:rsidRPr="006F64C9">
        <w:rPr>
          <w:lang w:eastAsia="ru-RU"/>
        </w:rPr>
        <w:t xml:space="preserve"> подзаконных актов, определяющих порядок реализации права гражданином или организацией. Аналогия не может применяться, если этим ограничиваются права</w:t>
      </w:r>
      <w:r w:rsidR="009E25B6" w:rsidRPr="006F64C9">
        <w:rPr>
          <w:lang w:eastAsia="ru-RU"/>
        </w:rPr>
        <w:t>,</w:t>
      </w:r>
      <w:r w:rsidRPr="006F64C9">
        <w:rPr>
          <w:lang w:eastAsia="ru-RU"/>
        </w:rPr>
        <w:t xml:space="preserve"> свободы граждан и организаций, в том числе предусматриваются новые обязанности или ответственность, усиливаются применяемые к лицам меры принуждения (статья 9 и часть 6 статьи 15 КАС РФ, статья 6 и часть 6 статьи 13 АПК РФ).</w:t>
      </w:r>
    </w:p>
    <w:p w:rsidR="00282EEA" w:rsidRPr="006F64C9" w:rsidRDefault="00702B6A" w:rsidP="00411B86">
      <w:pPr>
        <w:autoSpaceDE w:val="0"/>
        <w:autoSpaceDN w:val="0"/>
        <w:adjustRightInd w:val="0"/>
        <w:ind w:firstLine="708"/>
        <w:jc w:val="both"/>
      </w:pPr>
      <w:r w:rsidRPr="006F64C9">
        <w:t>2</w:t>
      </w:r>
      <w:r w:rsidR="00036BA4" w:rsidRPr="006F64C9">
        <w:t>1</w:t>
      </w:r>
      <w:r w:rsidR="00786C6C" w:rsidRPr="006F64C9">
        <w:t>.</w:t>
      </w:r>
      <w:r w:rsidR="00FA7A23" w:rsidRPr="006F64C9">
        <w:t xml:space="preserve"> </w:t>
      </w:r>
      <w:r w:rsidR="00282EEA" w:rsidRPr="006F64C9">
        <w:t>В том случае, когда граждан</w:t>
      </w:r>
      <w:r w:rsidR="00442058" w:rsidRPr="006F64C9">
        <w:t>ин</w:t>
      </w:r>
      <w:r w:rsidR="00282EEA" w:rsidRPr="006F64C9">
        <w:t xml:space="preserve"> и</w:t>
      </w:r>
      <w:r w:rsidR="00442058" w:rsidRPr="006F64C9">
        <w:t>ли</w:t>
      </w:r>
      <w:r w:rsidR="00282EEA" w:rsidRPr="006F64C9">
        <w:t xml:space="preserve"> организаци</w:t>
      </w:r>
      <w:r w:rsidR="00442058" w:rsidRPr="006F64C9">
        <w:t>я</w:t>
      </w:r>
      <w:r w:rsidR="00282EEA" w:rsidRPr="006F64C9">
        <w:t xml:space="preserve">, обратившиеся в суд, либо орган или лицо, наделенные </w:t>
      </w:r>
      <w:r w:rsidR="00BA2A81" w:rsidRPr="006F64C9">
        <w:t xml:space="preserve">публичными </w:t>
      </w:r>
      <w:r w:rsidR="00282EEA" w:rsidRPr="006F64C9">
        <w:t>полномочия</w:t>
      </w:r>
      <w:r w:rsidR="00BA2A81" w:rsidRPr="006F64C9">
        <w:t>ми,</w:t>
      </w:r>
      <w:r w:rsidR="00282EEA" w:rsidRPr="006F64C9">
        <w:t xml:space="preserve"> ссылаются на выполнение разъяснений законодательства, полученных в установленном порядке, при проверке законности оспариваемых решений, действий (бездействия) судам необходимо учитывать следующее.</w:t>
      </w:r>
    </w:p>
    <w:p w:rsidR="007C7DC3" w:rsidRPr="00920145" w:rsidRDefault="006539A0" w:rsidP="00411B86">
      <w:pPr>
        <w:autoSpaceDE w:val="0"/>
        <w:autoSpaceDN w:val="0"/>
        <w:adjustRightInd w:val="0"/>
        <w:ind w:firstLine="708"/>
        <w:jc w:val="both"/>
        <w:rPr>
          <w:lang w:eastAsia="ru-RU"/>
        </w:rPr>
      </w:pPr>
      <w:r w:rsidRPr="00920145">
        <w:t>Акты, содержащие разъяснени</w:t>
      </w:r>
      <w:r w:rsidR="00FB7180" w:rsidRPr="00920145">
        <w:t>я</w:t>
      </w:r>
      <w:r w:rsidRPr="00920145">
        <w:t xml:space="preserve"> законодательства</w:t>
      </w:r>
      <w:r w:rsidRPr="00920145">
        <w:rPr>
          <w:lang w:eastAsia="ru-RU"/>
        </w:rPr>
        <w:t xml:space="preserve"> (методические рекомендации, </w:t>
      </w:r>
      <w:r w:rsidR="00FF5FE3" w:rsidRPr="00920145">
        <w:rPr>
          <w:lang w:eastAsia="ru-RU"/>
        </w:rPr>
        <w:t xml:space="preserve">разъяснения, </w:t>
      </w:r>
      <w:r w:rsidRPr="00920145">
        <w:rPr>
          <w:lang w:eastAsia="ru-RU"/>
        </w:rPr>
        <w:t xml:space="preserve">письма и т.п.), </w:t>
      </w:r>
      <w:r w:rsidR="00282EEA" w:rsidRPr="00920145">
        <w:rPr>
          <w:lang w:eastAsia="ru-RU"/>
        </w:rPr>
        <w:t>могут быть учтены судом</w:t>
      </w:r>
      <w:r w:rsidRPr="00920145">
        <w:rPr>
          <w:lang w:eastAsia="ru-RU"/>
        </w:rPr>
        <w:t xml:space="preserve"> при проверке законности оспариваемых </w:t>
      </w:r>
      <w:r w:rsidR="003B0294" w:rsidRPr="00920145">
        <w:rPr>
          <w:lang w:eastAsia="ru-RU"/>
        </w:rPr>
        <w:t>решений, действий (бездействия)</w:t>
      </w:r>
      <w:r w:rsidRPr="00920145">
        <w:rPr>
          <w:lang w:eastAsia="ru-RU"/>
        </w:rPr>
        <w:t xml:space="preserve">. </w:t>
      </w:r>
    </w:p>
    <w:p w:rsidR="00EB61D3" w:rsidRPr="00920145" w:rsidRDefault="00282EEA" w:rsidP="00411B86">
      <w:pPr>
        <w:autoSpaceDE w:val="0"/>
        <w:autoSpaceDN w:val="0"/>
        <w:adjustRightInd w:val="0"/>
        <w:ind w:firstLine="708"/>
        <w:jc w:val="both"/>
        <w:rPr>
          <w:lang w:eastAsia="ru-RU"/>
        </w:rPr>
      </w:pPr>
      <w:proofErr w:type="gramStart"/>
      <w:r w:rsidRPr="00920145">
        <w:rPr>
          <w:lang w:eastAsia="ru-RU"/>
        </w:rPr>
        <w:t xml:space="preserve">Если </w:t>
      </w:r>
      <w:r w:rsidR="00442058" w:rsidRPr="00920145">
        <w:rPr>
          <w:lang w:eastAsia="ru-RU"/>
        </w:rPr>
        <w:t xml:space="preserve">суд </w:t>
      </w:r>
      <w:r w:rsidR="006539A0" w:rsidRPr="00920145">
        <w:rPr>
          <w:lang w:eastAsia="ru-RU"/>
        </w:rPr>
        <w:t>придет к выводу о несоответствии закону актов,</w:t>
      </w:r>
      <w:r w:rsidR="006539A0" w:rsidRPr="00920145">
        <w:t xml:space="preserve"> содержащих разъяснени</w:t>
      </w:r>
      <w:r w:rsidR="00FB7180" w:rsidRPr="00920145">
        <w:t>я</w:t>
      </w:r>
      <w:r w:rsidR="006539A0" w:rsidRPr="00920145">
        <w:t xml:space="preserve"> законодательства</w:t>
      </w:r>
      <w:r w:rsidR="006539A0" w:rsidRPr="00920145">
        <w:rPr>
          <w:lang w:eastAsia="ru-RU"/>
        </w:rPr>
        <w:t xml:space="preserve">, </w:t>
      </w:r>
      <w:r w:rsidRPr="00920145">
        <w:rPr>
          <w:lang w:eastAsia="ru-RU"/>
        </w:rPr>
        <w:t xml:space="preserve">то по общему правилу </w:t>
      </w:r>
      <w:r w:rsidR="00D549BB" w:rsidRPr="00920145">
        <w:rPr>
          <w:lang w:eastAsia="ru-RU"/>
        </w:rPr>
        <w:t xml:space="preserve">такие </w:t>
      </w:r>
      <w:r w:rsidR="006539A0" w:rsidRPr="00920145">
        <w:rPr>
          <w:lang w:eastAsia="ru-RU"/>
        </w:rPr>
        <w:t>разъяснения не учитываются при рассмотрении дела</w:t>
      </w:r>
      <w:r w:rsidRPr="00920145">
        <w:rPr>
          <w:lang w:eastAsia="ru-RU"/>
        </w:rPr>
        <w:t>, за исключением случаев, когда на основании</w:t>
      </w:r>
      <w:r w:rsidR="006539A0" w:rsidRPr="00920145">
        <w:rPr>
          <w:lang w:eastAsia="ru-RU"/>
        </w:rPr>
        <w:t xml:space="preserve"> </w:t>
      </w:r>
      <w:r w:rsidRPr="00920145">
        <w:rPr>
          <w:lang w:eastAsia="ru-RU"/>
        </w:rPr>
        <w:t xml:space="preserve">выполнения </w:t>
      </w:r>
      <w:r w:rsidRPr="00920145">
        <w:t>разъяснений</w:t>
      </w:r>
      <w:r w:rsidR="006539A0" w:rsidRPr="00920145">
        <w:rPr>
          <w:lang w:eastAsia="ru-RU"/>
        </w:rPr>
        <w:t>, в</w:t>
      </w:r>
      <w:r w:rsidRPr="00920145">
        <w:rPr>
          <w:lang w:eastAsia="ru-RU"/>
        </w:rPr>
        <w:t xml:space="preserve"> </w:t>
      </w:r>
      <w:r w:rsidR="006539A0" w:rsidRPr="00920145">
        <w:rPr>
          <w:lang w:eastAsia="ru-RU"/>
        </w:rPr>
        <w:t xml:space="preserve">том числе </w:t>
      </w:r>
      <w:r w:rsidRPr="00920145">
        <w:rPr>
          <w:lang w:eastAsia="ru-RU"/>
        </w:rPr>
        <w:t xml:space="preserve">адресованных </w:t>
      </w:r>
      <w:r w:rsidR="006539A0" w:rsidRPr="00920145">
        <w:rPr>
          <w:lang w:eastAsia="ru-RU"/>
        </w:rPr>
        <w:t>конкретным лицам, были реализованы права</w:t>
      </w:r>
      <w:r w:rsidR="008F7FCE" w:rsidRPr="00920145">
        <w:rPr>
          <w:lang w:eastAsia="ru-RU"/>
        </w:rPr>
        <w:t xml:space="preserve"> (исполнены обязанности) </w:t>
      </w:r>
      <w:r w:rsidRPr="00920145">
        <w:rPr>
          <w:lang w:eastAsia="ru-RU"/>
        </w:rPr>
        <w:t xml:space="preserve">гражданина, организации и </w:t>
      </w:r>
      <w:r w:rsidR="00442058" w:rsidRPr="00920145">
        <w:rPr>
          <w:lang w:eastAsia="ru-RU"/>
        </w:rPr>
        <w:t xml:space="preserve">с учетом обстоятельств дела </w:t>
      </w:r>
      <w:r w:rsidR="006539A0" w:rsidRPr="00920145">
        <w:rPr>
          <w:lang w:eastAsia="ru-RU"/>
        </w:rPr>
        <w:t xml:space="preserve">необходимо </w:t>
      </w:r>
      <w:r w:rsidRPr="00920145">
        <w:rPr>
          <w:lang w:eastAsia="ru-RU"/>
        </w:rPr>
        <w:t>обеспечить</w:t>
      </w:r>
      <w:r w:rsidR="006539A0" w:rsidRPr="00920145">
        <w:rPr>
          <w:lang w:eastAsia="ru-RU"/>
        </w:rPr>
        <w:t xml:space="preserve"> поддержани</w:t>
      </w:r>
      <w:r w:rsidR="00866035" w:rsidRPr="00920145">
        <w:rPr>
          <w:lang w:eastAsia="ru-RU"/>
        </w:rPr>
        <w:t>е</w:t>
      </w:r>
      <w:r w:rsidR="006539A0" w:rsidRPr="00920145">
        <w:rPr>
          <w:lang w:eastAsia="ru-RU"/>
        </w:rPr>
        <w:t xml:space="preserve"> доверия к</w:t>
      </w:r>
      <w:r w:rsidR="00442058" w:rsidRPr="00920145">
        <w:rPr>
          <w:lang w:eastAsia="ru-RU"/>
        </w:rPr>
        <w:t xml:space="preserve"> </w:t>
      </w:r>
      <w:r w:rsidR="006539A0" w:rsidRPr="00920145">
        <w:rPr>
          <w:lang w:eastAsia="ru-RU"/>
        </w:rPr>
        <w:t>закону и действиям государства (например, пункт</w:t>
      </w:r>
      <w:proofErr w:type="gramEnd"/>
      <w:r w:rsidR="006539A0" w:rsidRPr="00920145">
        <w:rPr>
          <w:lang w:eastAsia="ru-RU"/>
        </w:rPr>
        <w:t xml:space="preserve"> </w:t>
      </w:r>
      <w:proofErr w:type="gramStart"/>
      <w:r w:rsidR="006539A0" w:rsidRPr="00920145">
        <w:rPr>
          <w:lang w:eastAsia="ru-RU"/>
        </w:rPr>
        <w:t>8 статьи 75 и подпункт 3 пункта 1 статьи</w:t>
      </w:r>
      <w:r w:rsidR="002162D4" w:rsidRPr="00920145">
        <w:rPr>
          <w:lang w:val="en-US" w:eastAsia="ru-RU"/>
        </w:rPr>
        <w:t> </w:t>
      </w:r>
      <w:r w:rsidR="006539A0" w:rsidRPr="00920145">
        <w:rPr>
          <w:lang w:eastAsia="ru-RU"/>
        </w:rPr>
        <w:t>111 НК РФ).</w:t>
      </w:r>
      <w:proofErr w:type="gramEnd"/>
    </w:p>
    <w:p w:rsidR="00EB61D3" w:rsidRPr="006F64C9" w:rsidRDefault="00702B6A" w:rsidP="00411B86">
      <w:pPr>
        <w:autoSpaceDE w:val="0"/>
        <w:autoSpaceDN w:val="0"/>
        <w:adjustRightInd w:val="0"/>
        <w:ind w:firstLine="708"/>
        <w:jc w:val="both"/>
      </w:pPr>
      <w:r w:rsidRPr="006F64C9">
        <w:t>22</w:t>
      </w:r>
      <w:r w:rsidR="00024F88" w:rsidRPr="006F64C9">
        <w:t xml:space="preserve">. </w:t>
      </w:r>
      <w:proofErr w:type="gramStart"/>
      <w:r w:rsidR="00D53209" w:rsidRPr="006F64C9">
        <w:t xml:space="preserve">В случае оспаривания решения, </w:t>
      </w:r>
      <w:r w:rsidR="000F5AF9" w:rsidRPr="006F64C9">
        <w:t xml:space="preserve">которым </w:t>
      </w:r>
      <w:r w:rsidR="00846A62" w:rsidRPr="006F64C9">
        <w:t xml:space="preserve">пересмотрено (отменено, изменено) </w:t>
      </w:r>
      <w:r w:rsidR="00D53209" w:rsidRPr="006F64C9">
        <w:t>ранее принят</w:t>
      </w:r>
      <w:r w:rsidR="009457FE" w:rsidRPr="006F64C9">
        <w:t>ое</w:t>
      </w:r>
      <w:r w:rsidR="00D53209" w:rsidRPr="006F64C9">
        <w:t xml:space="preserve"> в отношении гражданина или организации решени</w:t>
      </w:r>
      <w:r w:rsidR="009457FE" w:rsidRPr="006F64C9">
        <w:t>е</w:t>
      </w:r>
      <w:r w:rsidR="00D53209" w:rsidRPr="006F64C9">
        <w:t xml:space="preserve">, </w:t>
      </w:r>
      <w:r w:rsidR="00846A62" w:rsidRPr="006F64C9">
        <w:t xml:space="preserve">в том числе при осуществлении пересмотра </w:t>
      </w:r>
      <w:r w:rsidR="009E25B6" w:rsidRPr="006F64C9">
        <w:t xml:space="preserve">его </w:t>
      </w:r>
      <w:r w:rsidR="00846A62" w:rsidRPr="006F64C9">
        <w:t xml:space="preserve">вышестоящим </w:t>
      </w:r>
      <w:r w:rsidR="00846A62" w:rsidRPr="006F64C9">
        <w:lastRenderedPageBreak/>
        <w:t>органом или должностным лицом</w:t>
      </w:r>
      <w:r w:rsidR="00403B08" w:rsidRPr="006F64C9">
        <w:t xml:space="preserve"> (статья 48 Федерального закона от 6</w:t>
      </w:r>
      <w:r w:rsidR="008A072A" w:rsidRPr="006F64C9">
        <w:t> </w:t>
      </w:r>
      <w:r w:rsidR="00403B08" w:rsidRPr="006F64C9">
        <w:t xml:space="preserve">октября 2003 года № 131-ФЗ «Об общих принципах организации местного самоуправления в Российской Федерации», пункт 3 статьи 31 и </w:t>
      </w:r>
      <w:r w:rsidR="00732369" w:rsidRPr="006F64C9">
        <w:t>пункт 1</w:t>
      </w:r>
      <w:r w:rsidR="00732369" w:rsidRPr="006F64C9">
        <w:rPr>
          <w:vertAlign w:val="superscript"/>
        </w:rPr>
        <w:t>1</w:t>
      </w:r>
      <w:r w:rsidR="00403B08" w:rsidRPr="006F64C9">
        <w:t xml:space="preserve"> статьи 139 НК РФ, пункт</w:t>
      </w:r>
      <w:r w:rsidR="00905626" w:rsidRPr="006F64C9">
        <w:t> </w:t>
      </w:r>
      <w:r w:rsidR="00403B08" w:rsidRPr="006F64C9">
        <w:t>2</w:t>
      </w:r>
      <w:proofErr w:type="gramEnd"/>
      <w:r w:rsidR="00403B08" w:rsidRPr="006F64C9">
        <w:t xml:space="preserve"> части 4 статьи 23 и статья 51</w:t>
      </w:r>
      <w:r w:rsidR="00403B08" w:rsidRPr="006F64C9">
        <w:rPr>
          <w:vertAlign w:val="superscript"/>
        </w:rPr>
        <w:t>2</w:t>
      </w:r>
      <w:r w:rsidR="00403B08" w:rsidRPr="006F64C9">
        <w:t xml:space="preserve"> Закона о защите конкуренции и др.),</w:t>
      </w:r>
      <w:r w:rsidR="00846A62" w:rsidRPr="006F64C9">
        <w:t xml:space="preserve"> </w:t>
      </w:r>
      <w:r w:rsidR="00D53209" w:rsidRPr="006F64C9">
        <w:t xml:space="preserve">судам </w:t>
      </w:r>
      <w:r w:rsidR="00037C00" w:rsidRPr="006F64C9">
        <w:t xml:space="preserve">необходимо </w:t>
      </w:r>
      <w:r w:rsidR="00D53209" w:rsidRPr="006F64C9">
        <w:t>учитывать следующее.</w:t>
      </w:r>
    </w:p>
    <w:p w:rsidR="00995089" w:rsidRPr="006F64C9" w:rsidRDefault="00995089" w:rsidP="00411B86">
      <w:pPr>
        <w:autoSpaceDE w:val="0"/>
        <w:autoSpaceDN w:val="0"/>
        <w:adjustRightInd w:val="0"/>
        <w:ind w:firstLine="708"/>
        <w:jc w:val="both"/>
      </w:pPr>
      <w:proofErr w:type="gramStart"/>
      <w:r w:rsidRPr="006F64C9">
        <w:t xml:space="preserve">Решения, </w:t>
      </w:r>
      <w:r w:rsidR="00A655A3" w:rsidRPr="006F64C9">
        <w:t xml:space="preserve">которыми </w:t>
      </w:r>
      <w:r w:rsidRPr="006F64C9">
        <w:t>отказ</w:t>
      </w:r>
      <w:r w:rsidR="00A655A3" w:rsidRPr="006F64C9">
        <w:t>ано</w:t>
      </w:r>
      <w:r w:rsidRPr="006F64C9">
        <w:t xml:space="preserve"> гражданам, организациям в предоставлении права </w:t>
      </w:r>
      <w:r w:rsidR="00A655A3" w:rsidRPr="006F64C9">
        <w:t xml:space="preserve">либо в результате которых ограничены </w:t>
      </w:r>
      <w:r w:rsidRPr="006F64C9">
        <w:t xml:space="preserve">их права </w:t>
      </w:r>
      <w:r w:rsidR="00A655A3" w:rsidRPr="006F64C9">
        <w:t xml:space="preserve">или незаконно </w:t>
      </w:r>
      <w:r w:rsidRPr="006F64C9">
        <w:t>возл</w:t>
      </w:r>
      <w:r w:rsidR="00A655A3" w:rsidRPr="006F64C9">
        <w:t xml:space="preserve">ожены </w:t>
      </w:r>
      <w:r w:rsidRPr="006F64C9">
        <w:t xml:space="preserve">обязанности, а также иным образом </w:t>
      </w:r>
      <w:r w:rsidR="00A6345E" w:rsidRPr="006F64C9">
        <w:t>ухудшено</w:t>
      </w:r>
      <w:r w:rsidRPr="006F64C9">
        <w:t xml:space="preserve"> их положение, могут быть изменены или отменены уполномоченными органами публичной власти, их должностными лицами без каких-либо ограничений при условии, что такие изменение или отмена</w:t>
      </w:r>
      <w:r w:rsidR="00AB4A3A" w:rsidRPr="006F64C9">
        <w:t xml:space="preserve"> не нарушают закон и</w:t>
      </w:r>
      <w:r w:rsidRPr="006F64C9">
        <w:t xml:space="preserve"> не ухудшают правового положения </w:t>
      </w:r>
      <w:r w:rsidR="00A655A3" w:rsidRPr="006F64C9">
        <w:t>других</w:t>
      </w:r>
      <w:r w:rsidRPr="006F64C9">
        <w:t xml:space="preserve"> лиц.</w:t>
      </w:r>
      <w:proofErr w:type="gramEnd"/>
    </w:p>
    <w:p w:rsidR="00995089" w:rsidRPr="006F64C9" w:rsidRDefault="00BB01A9" w:rsidP="00411B86">
      <w:pPr>
        <w:autoSpaceDE w:val="0"/>
        <w:autoSpaceDN w:val="0"/>
        <w:adjustRightInd w:val="0"/>
        <w:ind w:firstLine="708"/>
        <w:jc w:val="both"/>
      </w:pPr>
      <w:proofErr w:type="gramStart"/>
      <w:r w:rsidRPr="006F64C9">
        <w:t>Пересмотр р</w:t>
      </w:r>
      <w:r w:rsidR="00995089" w:rsidRPr="006F64C9">
        <w:t>ешени</w:t>
      </w:r>
      <w:r w:rsidRPr="006F64C9">
        <w:t>й</w:t>
      </w:r>
      <w:r w:rsidR="00995089" w:rsidRPr="006F64C9">
        <w:t xml:space="preserve"> органов публичной власти, их</w:t>
      </w:r>
      <w:r w:rsidRPr="006F64C9">
        <w:t xml:space="preserve"> должностных лиц, подтверждающих</w:t>
      </w:r>
      <w:r w:rsidR="00995089" w:rsidRPr="006F64C9">
        <w:t xml:space="preserve"> права, предоставляющи</w:t>
      </w:r>
      <w:r w:rsidRPr="006F64C9">
        <w:t>х</w:t>
      </w:r>
      <w:r w:rsidR="00995089" w:rsidRPr="006F64C9">
        <w:t xml:space="preserve"> гражданам, организациям новые права либо отменяющи</w:t>
      </w:r>
      <w:r w:rsidRPr="006F64C9">
        <w:t>х</w:t>
      </w:r>
      <w:r w:rsidR="00995089" w:rsidRPr="006F64C9">
        <w:t xml:space="preserve"> возложенные на них обязанности,</w:t>
      </w:r>
      <w:r w:rsidRPr="006F64C9">
        <w:t xml:space="preserve"> а также иным образом улучшающих</w:t>
      </w:r>
      <w:r w:rsidR="00995089" w:rsidRPr="006F64C9">
        <w:t xml:space="preserve"> их положение, долж</w:t>
      </w:r>
      <w:r w:rsidR="00044308" w:rsidRPr="006F64C9">
        <w:t>ен</w:t>
      </w:r>
      <w:r w:rsidR="00FA1F57" w:rsidRPr="006F64C9">
        <w:t xml:space="preserve"> быть законным</w:t>
      </w:r>
      <w:r w:rsidR="00995089" w:rsidRPr="006F64C9">
        <w:t>, обоснованным, исключающим произвольность их изменения</w:t>
      </w:r>
      <w:r w:rsidR="00AE6DA2" w:rsidRPr="006F64C9">
        <w:t>,</w:t>
      </w:r>
      <w:r w:rsidR="00995089" w:rsidRPr="006F64C9">
        <w:t xml:space="preserve"> отмены</w:t>
      </w:r>
      <w:r w:rsidR="00AE6DA2" w:rsidRPr="006F64C9">
        <w:t xml:space="preserve"> </w:t>
      </w:r>
      <w:r w:rsidR="00AE6DA2" w:rsidRPr="00E10D4E">
        <w:t>или приостановления</w:t>
      </w:r>
      <w:r w:rsidR="0083262C" w:rsidRPr="00E10D4E">
        <w:t xml:space="preserve"> их действия</w:t>
      </w:r>
      <w:r w:rsidR="00995089" w:rsidRPr="00E10D4E">
        <w:t>.</w:t>
      </w:r>
      <w:proofErr w:type="gramEnd"/>
      <w:r w:rsidR="00AA76B7" w:rsidRPr="00E10D4E">
        <w:t xml:space="preserve"> </w:t>
      </w:r>
      <w:proofErr w:type="gramStart"/>
      <w:r w:rsidR="009C6143" w:rsidRPr="00E10D4E">
        <w:t>Судам следует исходить из того, что н</w:t>
      </w:r>
      <w:r w:rsidR="00995089" w:rsidRPr="00E10D4E">
        <w:t>едопустимость произвольного изменения</w:t>
      </w:r>
      <w:r w:rsidR="0083262C" w:rsidRPr="00E10D4E">
        <w:t xml:space="preserve">, </w:t>
      </w:r>
      <w:r w:rsidR="00995089" w:rsidRPr="00E10D4E">
        <w:t xml:space="preserve">отмены </w:t>
      </w:r>
      <w:r w:rsidR="0083262C" w:rsidRPr="00E10D4E">
        <w:t xml:space="preserve">или приостановления действия </w:t>
      </w:r>
      <w:r w:rsidR="00995089" w:rsidRPr="00E10D4E">
        <w:t>таких решений</w:t>
      </w:r>
      <w:r w:rsidR="00995089" w:rsidRPr="006F64C9">
        <w:t xml:space="preserve"> означает обязанность наделенн</w:t>
      </w:r>
      <w:r w:rsidR="0068424C">
        <w:t>ых</w:t>
      </w:r>
      <w:r w:rsidR="00995089" w:rsidRPr="006F64C9">
        <w:t xml:space="preserve"> публичными полномочиями органа или лица обосновать необходимость изменения, отмены или приостановления действия решения, указа</w:t>
      </w:r>
      <w:r w:rsidR="00FF78DE" w:rsidRPr="006F64C9">
        <w:t>в</w:t>
      </w:r>
      <w:r w:rsidR="00995089" w:rsidRPr="006F64C9">
        <w:t xml:space="preserve"> на несоответствие</w:t>
      </w:r>
      <w:r w:rsidR="00CC6009" w:rsidRPr="00CC6009">
        <w:t xml:space="preserve"> </w:t>
      </w:r>
      <w:r w:rsidR="00CC6009" w:rsidRPr="006F64C9">
        <w:t>ранее принятого решения</w:t>
      </w:r>
      <w:r w:rsidR="00995089" w:rsidRPr="006F64C9">
        <w:t xml:space="preserve"> нормам права, законной цели, фактическим обстоятельствам</w:t>
      </w:r>
      <w:r w:rsidR="00C26CA0" w:rsidRPr="006F64C9">
        <w:t xml:space="preserve"> (</w:t>
      </w:r>
      <w:r w:rsidR="008F2A71" w:rsidRPr="006F64C9">
        <w:t>пункт</w:t>
      </w:r>
      <w:r w:rsidR="00FF78DE" w:rsidRPr="006F64C9">
        <w:t> </w:t>
      </w:r>
      <w:r w:rsidR="008F2A71" w:rsidRPr="006F64C9">
        <w:t>1 части 9 статьи 226 КАС РФ, часть 4 статьи 200 АПК РФ)</w:t>
      </w:r>
      <w:r w:rsidR="00995089" w:rsidRPr="006F64C9">
        <w:t xml:space="preserve">. </w:t>
      </w:r>
      <w:proofErr w:type="gramEnd"/>
    </w:p>
    <w:p w:rsidR="00EB61D3" w:rsidRPr="006F64C9" w:rsidRDefault="003933A4" w:rsidP="00411B86">
      <w:pPr>
        <w:autoSpaceDE w:val="0"/>
        <w:autoSpaceDN w:val="0"/>
        <w:adjustRightInd w:val="0"/>
        <w:ind w:firstLine="708"/>
        <w:jc w:val="both"/>
        <w:rPr>
          <w:lang w:eastAsia="ru-RU"/>
        </w:rPr>
      </w:pPr>
      <w:r w:rsidRPr="006F64C9">
        <w:rPr>
          <w:lang w:eastAsia="ru-RU"/>
        </w:rPr>
        <w:t>2</w:t>
      </w:r>
      <w:r w:rsidR="00702B6A" w:rsidRPr="006F64C9">
        <w:rPr>
          <w:lang w:eastAsia="ru-RU"/>
        </w:rPr>
        <w:t>3</w:t>
      </w:r>
      <w:r w:rsidRPr="006F64C9">
        <w:rPr>
          <w:lang w:eastAsia="ru-RU"/>
        </w:rPr>
        <w:t xml:space="preserve">. </w:t>
      </w:r>
      <w:proofErr w:type="gramStart"/>
      <w:r w:rsidR="00AE0264" w:rsidRPr="006F64C9">
        <w:rPr>
          <w:lang w:eastAsia="ru-RU"/>
        </w:rPr>
        <w:t>Решени</w:t>
      </w:r>
      <w:r w:rsidR="00C43580" w:rsidRPr="006F64C9">
        <w:rPr>
          <w:lang w:eastAsia="ru-RU"/>
        </w:rPr>
        <w:t>я</w:t>
      </w:r>
      <w:r w:rsidR="00AE0264" w:rsidRPr="006F64C9">
        <w:rPr>
          <w:lang w:eastAsia="ru-RU"/>
        </w:rPr>
        <w:t>, действи</w:t>
      </w:r>
      <w:r w:rsidR="00EC682E" w:rsidRPr="006F64C9">
        <w:rPr>
          <w:lang w:eastAsia="ru-RU"/>
        </w:rPr>
        <w:t>я</w:t>
      </w:r>
      <w:r w:rsidR="00AE0264" w:rsidRPr="006F64C9">
        <w:rPr>
          <w:lang w:eastAsia="ru-RU"/>
        </w:rPr>
        <w:t xml:space="preserve"> (бездействие) органов</w:t>
      </w:r>
      <w:r w:rsidR="005D273E" w:rsidRPr="006F64C9">
        <w:rPr>
          <w:lang w:eastAsia="ru-RU"/>
        </w:rPr>
        <w:t xml:space="preserve"> и лиц</w:t>
      </w:r>
      <w:r w:rsidR="00AE0264" w:rsidRPr="006F64C9">
        <w:rPr>
          <w:lang w:eastAsia="ru-RU"/>
        </w:rPr>
        <w:t>, принятые, совершенные (допущенн</w:t>
      </w:r>
      <w:r w:rsidR="00892850" w:rsidRPr="006F64C9">
        <w:rPr>
          <w:lang w:eastAsia="ru-RU"/>
        </w:rPr>
        <w:t>о</w:t>
      </w:r>
      <w:r w:rsidR="00AE0264" w:rsidRPr="006F64C9">
        <w:rPr>
          <w:lang w:eastAsia="ru-RU"/>
        </w:rPr>
        <w:t>е) при реализации публичных полномочий и затрагивающие права и законные интересы граждан и организаций в</w:t>
      </w:r>
      <w:r w:rsidR="005D273E" w:rsidRPr="006F64C9">
        <w:rPr>
          <w:lang w:eastAsia="ru-RU"/>
        </w:rPr>
        <w:t xml:space="preserve"> сфере гражданского оборота </w:t>
      </w:r>
      <w:r w:rsidR="00AE0264" w:rsidRPr="006F64C9">
        <w:rPr>
          <w:lang w:eastAsia="ru-RU"/>
        </w:rPr>
        <w:t>(например, решения органов, реализующих полномочия по ведению реестров гражданских прав), могут быть проверены в рамках производства, регламентированного главой 22 КАС РФ</w:t>
      </w:r>
      <w:r w:rsidR="003656C2" w:rsidRPr="006F64C9">
        <w:rPr>
          <w:lang w:eastAsia="ru-RU"/>
        </w:rPr>
        <w:t>,</w:t>
      </w:r>
      <w:r w:rsidR="00AE0264" w:rsidRPr="006F64C9">
        <w:rPr>
          <w:lang w:eastAsia="ru-RU"/>
        </w:rPr>
        <w:t xml:space="preserve"> главой 24 АПК</w:t>
      </w:r>
      <w:r w:rsidR="002162D4">
        <w:rPr>
          <w:lang w:val="en-US" w:eastAsia="ru-RU"/>
        </w:rPr>
        <w:t>  </w:t>
      </w:r>
      <w:r w:rsidR="00AE0264" w:rsidRPr="006F64C9">
        <w:rPr>
          <w:lang w:eastAsia="ru-RU"/>
        </w:rPr>
        <w:t>РФ, по основаниям, связанным с соблюдением требований законодательства, определяющих правила</w:t>
      </w:r>
      <w:proofErr w:type="gramEnd"/>
      <w:r w:rsidR="00AE0264" w:rsidRPr="006F64C9">
        <w:rPr>
          <w:lang w:eastAsia="ru-RU"/>
        </w:rPr>
        <w:t xml:space="preserve"> реализации соответствующих полномочий.</w:t>
      </w:r>
    </w:p>
    <w:p w:rsidR="00EB61D3" w:rsidRPr="006F64C9" w:rsidRDefault="006A5A5E" w:rsidP="00411B86">
      <w:pPr>
        <w:autoSpaceDE w:val="0"/>
        <w:autoSpaceDN w:val="0"/>
        <w:adjustRightInd w:val="0"/>
        <w:ind w:firstLine="708"/>
        <w:jc w:val="both"/>
        <w:rPr>
          <w:lang w:eastAsia="ru-RU"/>
        </w:rPr>
      </w:pPr>
      <w:proofErr w:type="gramStart"/>
      <w:r w:rsidRPr="006F64C9">
        <w:rPr>
          <w:lang w:eastAsia="ru-RU"/>
        </w:rPr>
        <w:t xml:space="preserve">В </w:t>
      </w:r>
      <w:r w:rsidR="003933A4" w:rsidRPr="006F64C9">
        <w:rPr>
          <w:lang w:eastAsia="ru-RU"/>
        </w:rPr>
        <w:t>пределах указанных оснований</w:t>
      </w:r>
      <w:r w:rsidRPr="006F64C9">
        <w:rPr>
          <w:lang w:eastAsia="ru-RU"/>
        </w:rPr>
        <w:t>, в частности,</w:t>
      </w:r>
      <w:r w:rsidR="003933A4" w:rsidRPr="006F64C9">
        <w:rPr>
          <w:lang w:eastAsia="ru-RU"/>
        </w:rPr>
        <w:t xml:space="preserve"> могут быть оспорены </w:t>
      </w:r>
      <w:r w:rsidR="00030093" w:rsidRPr="006F64C9">
        <w:rPr>
          <w:lang w:eastAsia="ru-RU"/>
        </w:rPr>
        <w:t>решения</w:t>
      </w:r>
      <w:r w:rsidR="003933A4" w:rsidRPr="006F64C9">
        <w:rPr>
          <w:lang w:eastAsia="ru-RU"/>
        </w:rPr>
        <w:t xml:space="preserve">, принимаемые </w:t>
      </w:r>
      <w:r w:rsidRPr="006F64C9">
        <w:rPr>
          <w:lang w:eastAsia="ru-RU"/>
        </w:rPr>
        <w:t xml:space="preserve">государственными учреждениями в </w:t>
      </w:r>
      <w:r w:rsidR="00210316" w:rsidRPr="006F64C9">
        <w:rPr>
          <w:lang w:eastAsia="ru-RU"/>
        </w:rPr>
        <w:t xml:space="preserve">целях </w:t>
      </w:r>
      <w:r w:rsidRPr="006F64C9">
        <w:rPr>
          <w:lang w:eastAsia="ru-RU"/>
        </w:rPr>
        <w:t>ведени</w:t>
      </w:r>
      <w:r w:rsidR="00210316" w:rsidRPr="006F64C9">
        <w:rPr>
          <w:lang w:eastAsia="ru-RU"/>
        </w:rPr>
        <w:t>я</w:t>
      </w:r>
      <w:r w:rsidRPr="006F64C9">
        <w:rPr>
          <w:lang w:eastAsia="ru-RU"/>
        </w:rPr>
        <w:t xml:space="preserve"> </w:t>
      </w:r>
      <w:r w:rsidR="00024F88" w:rsidRPr="006F64C9">
        <w:rPr>
          <w:lang w:eastAsia="ru-RU"/>
        </w:rPr>
        <w:t>Единого государственного реестра недвижимости</w:t>
      </w:r>
      <w:r w:rsidR="003656C2" w:rsidRPr="006F64C9">
        <w:rPr>
          <w:lang w:eastAsia="ru-RU"/>
        </w:rPr>
        <w:t>,</w:t>
      </w:r>
      <w:r w:rsidR="00024F88" w:rsidRPr="006F64C9">
        <w:rPr>
          <w:lang w:eastAsia="ru-RU"/>
        </w:rPr>
        <w:t xml:space="preserve"> Единого государственного реестра юридических лиц и индивидуальных предпринимателей (например, если в государственный реестр внесены ошибочные сведения о праве на недвижимое имущество или его обременениях, внесены сведения об участниках юридического лица, не соответствующие представленным на регистрацию документам, либо отказано во внесении</w:t>
      </w:r>
      <w:proofErr w:type="gramEnd"/>
      <w:r w:rsidR="00024F88" w:rsidRPr="006F64C9">
        <w:rPr>
          <w:lang w:eastAsia="ru-RU"/>
        </w:rPr>
        <w:t xml:space="preserve"> сведений, несмотря на представление заявителем всех необходимых в соответствии с законом документов; запись о ликвидации юридического лица как недействующего внесена, несмотря на поступившие возражения кредитора</w:t>
      </w:r>
      <w:r w:rsidRPr="006F64C9">
        <w:rPr>
          <w:lang w:eastAsia="ru-RU"/>
        </w:rPr>
        <w:t>).</w:t>
      </w:r>
    </w:p>
    <w:p w:rsidR="00EB61D3" w:rsidRPr="006F64C9" w:rsidRDefault="003933A4" w:rsidP="00411B86">
      <w:pPr>
        <w:autoSpaceDE w:val="0"/>
        <w:autoSpaceDN w:val="0"/>
        <w:adjustRightInd w:val="0"/>
        <w:ind w:firstLine="708"/>
        <w:jc w:val="both"/>
        <w:rPr>
          <w:lang w:eastAsia="ru-RU"/>
        </w:rPr>
      </w:pPr>
      <w:proofErr w:type="gramStart"/>
      <w:r w:rsidRPr="006F64C9">
        <w:rPr>
          <w:lang w:eastAsia="ru-RU"/>
        </w:rPr>
        <w:lastRenderedPageBreak/>
        <w:t>Оспаривание зарегистрированног</w:t>
      </w:r>
      <w:r w:rsidR="006A50A5" w:rsidRPr="006F64C9">
        <w:rPr>
          <w:lang w:eastAsia="ru-RU"/>
        </w:rPr>
        <w:t>о права на недвижимое имущество,</w:t>
      </w:r>
      <w:r w:rsidRPr="006F64C9">
        <w:rPr>
          <w:lang w:eastAsia="ru-RU"/>
        </w:rPr>
        <w:t xml:space="preserve"> прав граждан и организаций, связанных с участием в юридическом </w:t>
      </w:r>
      <w:r w:rsidR="00024F88" w:rsidRPr="006F64C9">
        <w:rPr>
          <w:lang w:eastAsia="ru-RU"/>
        </w:rPr>
        <w:t xml:space="preserve">лице, запись о которых внесена в государственный реестр, осуществляется путем предъявления исков (о признании права собственности или </w:t>
      </w:r>
      <w:r w:rsidR="00EC5E58" w:rsidRPr="006F64C9">
        <w:rPr>
          <w:lang w:eastAsia="ru-RU"/>
        </w:rPr>
        <w:t xml:space="preserve">об </w:t>
      </w:r>
      <w:r w:rsidR="00024F88" w:rsidRPr="006F64C9">
        <w:rPr>
          <w:lang w:eastAsia="ru-RU"/>
        </w:rPr>
        <w:t>истребовании имущества из чужого незаконного владения, о признании недействительным решения собрания участников юридического лица и т.п</w:t>
      </w:r>
      <w:r w:rsidR="005F1D83" w:rsidRPr="006F64C9">
        <w:rPr>
          <w:lang w:eastAsia="ru-RU"/>
        </w:rPr>
        <w:t>.</w:t>
      </w:r>
      <w:r w:rsidR="00024F88" w:rsidRPr="006F64C9">
        <w:rPr>
          <w:lang w:eastAsia="ru-RU"/>
        </w:rPr>
        <w:t xml:space="preserve">), </w:t>
      </w:r>
      <w:r w:rsidR="005F1D83" w:rsidRPr="006F64C9">
        <w:rPr>
          <w:lang w:eastAsia="ru-RU"/>
        </w:rPr>
        <w:t>судебные акты</w:t>
      </w:r>
      <w:r w:rsidR="00024F88" w:rsidRPr="006F64C9">
        <w:rPr>
          <w:lang w:eastAsia="ru-RU"/>
        </w:rPr>
        <w:t xml:space="preserve"> по</w:t>
      </w:r>
      <w:r w:rsidR="00B47558" w:rsidRPr="006F64C9">
        <w:rPr>
          <w:lang w:eastAsia="ru-RU"/>
        </w:rPr>
        <w:t xml:space="preserve"> </w:t>
      </w:r>
      <w:r w:rsidR="00024F88" w:rsidRPr="006F64C9">
        <w:rPr>
          <w:lang w:eastAsia="ru-RU"/>
        </w:rPr>
        <w:t xml:space="preserve">которым могут выступать основанием для внесения </w:t>
      </w:r>
      <w:r w:rsidR="00FB3BFA" w:rsidRPr="006F64C9">
        <w:rPr>
          <w:lang w:eastAsia="ru-RU"/>
        </w:rPr>
        <w:t>соответствующих</w:t>
      </w:r>
      <w:proofErr w:type="gramEnd"/>
      <w:r w:rsidR="00FB3BFA" w:rsidRPr="006F64C9">
        <w:rPr>
          <w:lang w:eastAsia="ru-RU"/>
        </w:rPr>
        <w:t xml:space="preserve"> </w:t>
      </w:r>
      <w:proofErr w:type="gramStart"/>
      <w:r w:rsidR="00024F88" w:rsidRPr="006F64C9">
        <w:rPr>
          <w:lang w:eastAsia="ru-RU"/>
        </w:rPr>
        <w:t>записей в</w:t>
      </w:r>
      <w:r w:rsidR="00FB3BFA" w:rsidRPr="006F64C9">
        <w:rPr>
          <w:lang w:eastAsia="ru-RU"/>
        </w:rPr>
        <w:t xml:space="preserve"> </w:t>
      </w:r>
      <w:r w:rsidRPr="006F64C9">
        <w:rPr>
          <w:lang w:eastAsia="ru-RU"/>
        </w:rPr>
        <w:t>государственный реестр (пункт 6 статьи 8</w:t>
      </w:r>
      <w:r w:rsidR="00024F88" w:rsidRPr="006F64C9">
        <w:rPr>
          <w:vertAlign w:val="superscript"/>
          <w:lang w:eastAsia="ru-RU"/>
        </w:rPr>
        <w:t>1</w:t>
      </w:r>
      <w:r w:rsidR="00024F88" w:rsidRPr="006F64C9">
        <w:rPr>
          <w:lang w:eastAsia="ru-RU"/>
        </w:rPr>
        <w:t xml:space="preserve"> Г</w:t>
      </w:r>
      <w:r w:rsidR="00BE2039">
        <w:rPr>
          <w:lang w:eastAsia="ru-RU"/>
        </w:rPr>
        <w:t xml:space="preserve">ражданского кодекса Российской Федерации (далее </w:t>
      </w:r>
      <w:r w:rsidR="00A74708" w:rsidRPr="006F64C9">
        <w:rPr>
          <w:rFonts w:eastAsia="Times New Roman"/>
          <w:color w:val="000000"/>
          <w:lang w:eastAsia="ru-RU"/>
        </w:rPr>
        <w:t>–</w:t>
      </w:r>
      <w:r w:rsidR="00BE2039">
        <w:rPr>
          <w:lang w:eastAsia="ru-RU"/>
        </w:rPr>
        <w:t xml:space="preserve"> ГК РФ</w:t>
      </w:r>
      <w:r w:rsidR="00024F88" w:rsidRPr="006F64C9">
        <w:rPr>
          <w:lang w:eastAsia="ru-RU"/>
        </w:rPr>
        <w:t>).</w:t>
      </w:r>
      <w:proofErr w:type="gramEnd"/>
    </w:p>
    <w:p w:rsidR="00EB61D3" w:rsidRPr="006F64C9" w:rsidRDefault="00A430FC" w:rsidP="00411B86">
      <w:pPr>
        <w:autoSpaceDE w:val="0"/>
        <w:autoSpaceDN w:val="0"/>
        <w:adjustRightInd w:val="0"/>
        <w:ind w:firstLine="708"/>
        <w:jc w:val="both"/>
        <w:rPr>
          <w:rFonts w:eastAsia="Times New Roman"/>
          <w:lang w:eastAsia="ru-RU"/>
        </w:rPr>
      </w:pPr>
      <w:r w:rsidRPr="006F64C9">
        <w:rPr>
          <w:lang w:eastAsia="ru-RU"/>
        </w:rPr>
        <w:t>2</w:t>
      </w:r>
      <w:r w:rsidR="00702B6A" w:rsidRPr="006F64C9">
        <w:rPr>
          <w:lang w:eastAsia="ru-RU"/>
        </w:rPr>
        <w:t>4</w:t>
      </w:r>
      <w:r w:rsidR="001D6511" w:rsidRPr="006F64C9">
        <w:rPr>
          <w:rFonts w:eastAsia="Times New Roman"/>
          <w:lang w:eastAsia="ru-RU"/>
        </w:rPr>
        <w:t>.</w:t>
      </w:r>
      <w:r w:rsidR="00B33AAC" w:rsidRPr="006F64C9">
        <w:rPr>
          <w:b/>
        </w:rPr>
        <w:t xml:space="preserve"> </w:t>
      </w:r>
      <w:proofErr w:type="gramStart"/>
      <w:r w:rsidR="007D787C" w:rsidRPr="006F64C9">
        <w:rPr>
          <w:rFonts w:eastAsia="Times New Roman"/>
          <w:lang w:eastAsia="ru-RU"/>
        </w:rPr>
        <w:t>При разрешении споров, рассматриваемых по правилам главы 22 КАС РФ, главы 24 АПК РФ</w:t>
      </w:r>
      <w:r w:rsidR="0007115A" w:rsidRPr="006F64C9">
        <w:rPr>
          <w:rFonts w:eastAsia="Times New Roman"/>
          <w:lang w:eastAsia="ru-RU"/>
        </w:rPr>
        <w:t>,</w:t>
      </w:r>
      <w:r w:rsidR="007D787C" w:rsidRPr="006F64C9">
        <w:rPr>
          <w:rFonts w:eastAsia="Times New Roman"/>
          <w:lang w:eastAsia="ru-RU"/>
        </w:rPr>
        <w:t xml:space="preserve"> суд применяет нормы материального права, </w:t>
      </w:r>
      <w:r w:rsidR="00861A4A" w:rsidRPr="006F64C9">
        <w:rPr>
          <w:rFonts w:eastAsia="Times New Roman"/>
          <w:lang w:eastAsia="ru-RU"/>
        </w:rPr>
        <w:t xml:space="preserve">которые </w:t>
      </w:r>
      <w:r w:rsidR="00D671FE" w:rsidRPr="006F64C9">
        <w:rPr>
          <w:rFonts w:eastAsia="Times New Roman"/>
          <w:lang w:eastAsia="ru-RU"/>
        </w:rPr>
        <w:t>действовали во время возникновения правоотношения с участием административного истца (заявителя), если из федерального закона не вытекает иное</w:t>
      </w:r>
      <w:r w:rsidR="007D787C" w:rsidRPr="006F64C9">
        <w:rPr>
          <w:rFonts w:eastAsia="Times New Roman"/>
          <w:lang w:eastAsia="ru-RU"/>
        </w:rPr>
        <w:t xml:space="preserve"> (часть</w:t>
      </w:r>
      <w:r w:rsidR="004D6CA5" w:rsidRPr="006F64C9">
        <w:rPr>
          <w:rFonts w:eastAsia="Times New Roman"/>
          <w:lang w:eastAsia="ru-RU"/>
        </w:rPr>
        <w:t> </w:t>
      </w:r>
      <w:r w:rsidR="007D787C" w:rsidRPr="006F64C9">
        <w:rPr>
          <w:rFonts w:eastAsia="Times New Roman"/>
          <w:lang w:eastAsia="ru-RU"/>
        </w:rPr>
        <w:t>5 статьи 15 КАС РФ, часть 5 статьи 3 и часть</w:t>
      </w:r>
      <w:r w:rsidR="0079478A" w:rsidRPr="006F64C9">
        <w:rPr>
          <w:rFonts w:eastAsia="Times New Roman"/>
          <w:lang w:eastAsia="ru-RU"/>
        </w:rPr>
        <w:t> </w:t>
      </w:r>
      <w:r w:rsidR="007D787C" w:rsidRPr="006F64C9">
        <w:rPr>
          <w:rFonts w:eastAsia="Times New Roman"/>
          <w:lang w:eastAsia="ru-RU"/>
        </w:rPr>
        <w:t>1 статьи</w:t>
      </w:r>
      <w:r w:rsidR="007007BD" w:rsidRPr="006F64C9">
        <w:rPr>
          <w:rFonts w:eastAsia="Times New Roman"/>
          <w:lang w:eastAsia="ru-RU"/>
        </w:rPr>
        <w:t> </w:t>
      </w:r>
      <w:r w:rsidR="007D787C" w:rsidRPr="006F64C9">
        <w:rPr>
          <w:rFonts w:eastAsia="Times New Roman"/>
          <w:lang w:eastAsia="ru-RU"/>
        </w:rPr>
        <w:t>13 АПК РФ).</w:t>
      </w:r>
      <w:proofErr w:type="gramEnd"/>
    </w:p>
    <w:p w:rsidR="00EB61D3" w:rsidRPr="006F64C9" w:rsidRDefault="00AD1029" w:rsidP="00411B86">
      <w:pPr>
        <w:autoSpaceDE w:val="0"/>
        <w:autoSpaceDN w:val="0"/>
        <w:adjustRightInd w:val="0"/>
        <w:ind w:firstLine="708"/>
        <w:jc w:val="both"/>
        <w:rPr>
          <w:rFonts w:eastAsia="Times New Roman"/>
          <w:lang w:eastAsia="ru-RU"/>
        </w:rPr>
      </w:pPr>
      <w:r w:rsidRPr="006F64C9">
        <w:rPr>
          <w:rFonts w:eastAsia="Times New Roman"/>
          <w:lang w:eastAsia="ru-RU"/>
        </w:rPr>
        <w:t>В связи с этим изменение правового регулировани</w:t>
      </w:r>
      <w:r w:rsidR="00851ACA" w:rsidRPr="006F64C9">
        <w:rPr>
          <w:rFonts w:eastAsia="Times New Roman"/>
          <w:lang w:eastAsia="ru-RU"/>
        </w:rPr>
        <w:t>я</w:t>
      </w:r>
      <w:r w:rsidRPr="006F64C9">
        <w:rPr>
          <w:rFonts w:eastAsia="Times New Roman"/>
          <w:lang w:eastAsia="ru-RU"/>
        </w:rPr>
        <w:t xml:space="preserve"> ко </w:t>
      </w:r>
      <w:r w:rsidR="003978E5" w:rsidRPr="006F64C9">
        <w:rPr>
          <w:rFonts w:eastAsia="Times New Roman"/>
          <w:lang w:eastAsia="ru-RU"/>
        </w:rPr>
        <w:t xml:space="preserve">времени </w:t>
      </w:r>
      <w:r w:rsidRPr="006F64C9">
        <w:rPr>
          <w:rFonts w:eastAsia="Times New Roman"/>
          <w:lang w:eastAsia="ru-RU"/>
        </w:rPr>
        <w:t>рассмотрения дела</w:t>
      </w:r>
      <w:r w:rsidR="00306ACE" w:rsidRPr="006F64C9">
        <w:rPr>
          <w:rFonts w:eastAsia="Times New Roman"/>
          <w:lang w:eastAsia="ru-RU"/>
        </w:rPr>
        <w:t>, как правило,</w:t>
      </w:r>
      <w:r w:rsidRPr="006F64C9">
        <w:rPr>
          <w:rFonts w:eastAsia="Times New Roman"/>
          <w:lang w:eastAsia="ru-RU"/>
        </w:rPr>
        <w:t xml:space="preserve"> не может служить основанием для отказа в восстановлении права, которое было незаконно нарушено органом или лицом, наделенным</w:t>
      </w:r>
      <w:r w:rsidR="00BE2039">
        <w:rPr>
          <w:rFonts w:eastAsia="Times New Roman"/>
          <w:lang w:eastAsia="ru-RU"/>
        </w:rPr>
        <w:t>и</w:t>
      </w:r>
      <w:r w:rsidRPr="006F64C9">
        <w:rPr>
          <w:rFonts w:eastAsia="Times New Roman"/>
          <w:lang w:eastAsia="ru-RU"/>
        </w:rPr>
        <w:t xml:space="preserve"> публичными полномочиями. </w:t>
      </w:r>
      <w:r w:rsidR="00863328" w:rsidRPr="006F64C9">
        <w:rPr>
          <w:rFonts w:eastAsia="Times New Roman"/>
          <w:lang w:eastAsia="ru-RU"/>
        </w:rPr>
        <w:t>Вместе с тем с</w:t>
      </w:r>
      <w:r w:rsidR="00621328" w:rsidRPr="006F64C9">
        <w:rPr>
          <w:rFonts w:eastAsia="Times New Roman"/>
          <w:lang w:eastAsia="ru-RU"/>
        </w:rPr>
        <w:t>уд</w:t>
      </w:r>
      <w:r w:rsidR="007451B9" w:rsidRPr="006F64C9">
        <w:rPr>
          <w:rFonts w:eastAsia="Times New Roman"/>
          <w:lang w:eastAsia="ru-RU"/>
        </w:rPr>
        <w:t>,</w:t>
      </w:r>
      <w:r w:rsidR="00DD1023" w:rsidRPr="006F64C9">
        <w:rPr>
          <w:rFonts w:eastAsia="Times New Roman"/>
          <w:lang w:eastAsia="ru-RU"/>
        </w:rPr>
        <w:t xml:space="preserve"> </w:t>
      </w:r>
      <w:r w:rsidR="00621328" w:rsidRPr="006F64C9">
        <w:rPr>
          <w:rFonts w:eastAsia="Times New Roman"/>
          <w:lang w:eastAsia="ru-RU"/>
        </w:rPr>
        <w:t>признав</w:t>
      </w:r>
      <w:r w:rsidR="007451B9" w:rsidRPr="006F64C9">
        <w:rPr>
          <w:rFonts w:eastAsia="Times New Roman"/>
          <w:lang w:eastAsia="ru-RU"/>
        </w:rPr>
        <w:t>ая</w:t>
      </w:r>
      <w:r w:rsidR="00621328" w:rsidRPr="006F64C9">
        <w:rPr>
          <w:rFonts w:eastAsia="Times New Roman"/>
          <w:lang w:eastAsia="ru-RU"/>
        </w:rPr>
        <w:t xml:space="preserve"> оспоренное решение</w:t>
      </w:r>
      <w:r w:rsidR="003978E5" w:rsidRPr="006F64C9">
        <w:rPr>
          <w:rFonts w:eastAsia="Times New Roman"/>
          <w:lang w:eastAsia="ru-RU"/>
        </w:rPr>
        <w:t>, действие (бездействие)</w:t>
      </w:r>
      <w:r w:rsidR="00621328" w:rsidRPr="006F64C9">
        <w:rPr>
          <w:rFonts w:eastAsia="Times New Roman"/>
          <w:lang w:eastAsia="ru-RU"/>
        </w:rPr>
        <w:t xml:space="preserve"> незаконным,</w:t>
      </w:r>
      <w:r w:rsidR="007451B9" w:rsidRPr="006F64C9">
        <w:rPr>
          <w:rFonts w:eastAsia="Times New Roman"/>
          <w:lang w:eastAsia="ru-RU"/>
        </w:rPr>
        <w:t xml:space="preserve"> может </w:t>
      </w:r>
      <w:r w:rsidR="00621328" w:rsidRPr="006F64C9">
        <w:rPr>
          <w:rFonts w:eastAsia="Times New Roman"/>
          <w:lang w:eastAsia="ru-RU"/>
        </w:rPr>
        <w:t>о</w:t>
      </w:r>
      <w:r w:rsidR="00AE0264" w:rsidRPr="006F64C9">
        <w:rPr>
          <w:rFonts w:eastAsia="Times New Roman"/>
          <w:lang w:eastAsia="ru-RU"/>
        </w:rPr>
        <w:t>тказ</w:t>
      </w:r>
      <w:r w:rsidR="00621328" w:rsidRPr="006F64C9">
        <w:rPr>
          <w:rFonts w:eastAsia="Times New Roman"/>
          <w:lang w:eastAsia="ru-RU"/>
        </w:rPr>
        <w:t>ать</w:t>
      </w:r>
      <w:r w:rsidR="00AE0264" w:rsidRPr="006F64C9">
        <w:rPr>
          <w:rFonts w:eastAsia="Times New Roman"/>
          <w:lang w:eastAsia="ru-RU"/>
        </w:rPr>
        <w:t xml:space="preserve"> в</w:t>
      </w:r>
      <w:r w:rsidR="00385F63" w:rsidRPr="006F64C9">
        <w:rPr>
          <w:rFonts w:eastAsia="Times New Roman"/>
          <w:lang w:eastAsia="ru-RU"/>
        </w:rPr>
        <w:t xml:space="preserve"> возложении на административного ответчика</w:t>
      </w:r>
      <w:r w:rsidR="00ED4E87" w:rsidRPr="006F64C9">
        <w:rPr>
          <w:rFonts w:eastAsia="Times New Roman"/>
          <w:lang w:eastAsia="ru-RU"/>
        </w:rPr>
        <w:t xml:space="preserve"> (орган или лицо</w:t>
      </w:r>
      <w:r w:rsidR="00385F63" w:rsidRPr="006F64C9">
        <w:rPr>
          <w:rFonts w:eastAsia="Times New Roman"/>
          <w:lang w:eastAsia="ru-RU"/>
        </w:rPr>
        <w:t>, наделенн</w:t>
      </w:r>
      <w:r w:rsidR="00EC5E58" w:rsidRPr="006F64C9">
        <w:rPr>
          <w:rFonts w:eastAsia="Times New Roman"/>
          <w:lang w:eastAsia="ru-RU"/>
        </w:rPr>
        <w:t>ы</w:t>
      </w:r>
      <w:r w:rsidR="00CB1278" w:rsidRPr="006F64C9">
        <w:rPr>
          <w:rFonts w:eastAsia="Times New Roman"/>
          <w:lang w:eastAsia="ru-RU"/>
        </w:rPr>
        <w:t>е</w:t>
      </w:r>
      <w:r w:rsidR="00385F63" w:rsidRPr="006F64C9">
        <w:rPr>
          <w:rFonts w:eastAsia="Times New Roman"/>
          <w:lang w:eastAsia="ru-RU"/>
        </w:rPr>
        <w:t xml:space="preserve"> публичными полномочиями) обязанности совершить какие-либо действия,</w:t>
      </w:r>
      <w:r w:rsidR="007451B9" w:rsidRPr="006F64C9">
        <w:rPr>
          <w:rFonts w:eastAsia="Times New Roman"/>
          <w:lang w:eastAsia="ru-RU"/>
        </w:rPr>
        <w:t xml:space="preserve"> если на день рассмотрения дела законодательством установлен запрет на осуществление гражданами, организациями соответствующ</w:t>
      </w:r>
      <w:r w:rsidR="00761C99" w:rsidRPr="006F64C9">
        <w:rPr>
          <w:rFonts w:eastAsia="Times New Roman"/>
          <w:lang w:eastAsia="ru-RU"/>
        </w:rPr>
        <w:t>их действий</w:t>
      </w:r>
      <w:r w:rsidR="007451B9" w:rsidRPr="006F64C9">
        <w:rPr>
          <w:rFonts w:eastAsia="Times New Roman"/>
          <w:lang w:eastAsia="ru-RU"/>
        </w:rPr>
        <w:t>.</w:t>
      </w:r>
    </w:p>
    <w:p w:rsidR="00EB61D3" w:rsidRPr="006F64C9" w:rsidRDefault="00A430FC" w:rsidP="00411B86">
      <w:pPr>
        <w:autoSpaceDE w:val="0"/>
        <w:autoSpaceDN w:val="0"/>
        <w:adjustRightInd w:val="0"/>
        <w:ind w:firstLine="708"/>
        <w:jc w:val="both"/>
        <w:rPr>
          <w:rFonts w:eastAsia="Times New Roman"/>
          <w:lang w:eastAsia="ru-RU"/>
        </w:rPr>
      </w:pPr>
      <w:r w:rsidRPr="006F64C9">
        <w:t>2</w:t>
      </w:r>
      <w:r w:rsidR="00702B6A" w:rsidRPr="006F64C9">
        <w:t>5</w:t>
      </w:r>
      <w:r w:rsidRPr="006F64C9">
        <w:t>.</w:t>
      </w:r>
      <w:r w:rsidR="00AE0264" w:rsidRPr="006F64C9">
        <w:rPr>
          <w:vertAlign w:val="superscript"/>
        </w:rPr>
        <w:t xml:space="preserve"> </w:t>
      </w:r>
      <w:proofErr w:type="gramStart"/>
      <w:r w:rsidR="00E34CD6" w:rsidRPr="006F64C9">
        <w:rPr>
          <w:lang w:eastAsia="ru-RU"/>
        </w:rPr>
        <w:t>Суд вправе прекратить производство по делу об оспаривании решения, действия (бездействия) органа</w:t>
      </w:r>
      <w:r w:rsidR="008434A7" w:rsidRPr="006F64C9">
        <w:rPr>
          <w:lang w:eastAsia="ru-RU"/>
        </w:rPr>
        <w:t xml:space="preserve"> или лица</w:t>
      </w:r>
      <w:r w:rsidR="00E34CD6" w:rsidRPr="006F64C9">
        <w:rPr>
          <w:lang w:eastAsia="ru-RU"/>
        </w:rPr>
        <w:t>, наделенных публичными полномочиями, если оспариваемое решение отменено или пересмотрено</w:t>
      </w:r>
      <w:r w:rsidR="0062349F" w:rsidRPr="006F64C9">
        <w:rPr>
          <w:lang w:eastAsia="ru-RU"/>
        </w:rPr>
        <w:t>,</w:t>
      </w:r>
      <w:r w:rsidR="00037B27" w:rsidRPr="006F64C9">
        <w:rPr>
          <w:lang w:eastAsia="ru-RU"/>
        </w:rPr>
        <w:t xml:space="preserve"> </w:t>
      </w:r>
      <w:r w:rsidR="006539A0" w:rsidRPr="006F64C9">
        <w:rPr>
          <w:lang w:eastAsia="ru-RU"/>
        </w:rPr>
        <w:t>совершен</w:t>
      </w:r>
      <w:r w:rsidR="00037B27" w:rsidRPr="006F64C9">
        <w:rPr>
          <w:lang w:eastAsia="ru-RU"/>
        </w:rPr>
        <w:t>ы</w:t>
      </w:r>
      <w:r w:rsidR="006539A0" w:rsidRPr="006F64C9">
        <w:rPr>
          <w:lang w:eastAsia="ru-RU"/>
        </w:rPr>
        <w:t xml:space="preserve"> необходимые действия (прекращено оспариваемое бездействие)</w:t>
      </w:r>
      <w:r w:rsidR="00E34CD6" w:rsidRPr="006F64C9">
        <w:rPr>
          <w:lang w:eastAsia="ru-RU"/>
        </w:rPr>
        <w:t xml:space="preserve"> и </w:t>
      </w:r>
      <w:r w:rsidR="0062349F" w:rsidRPr="006F64C9">
        <w:rPr>
          <w:lang w:eastAsia="ru-RU"/>
        </w:rPr>
        <w:t xml:space="preserve">перестали </w:t>
      </w:r>
      <w:r w:rsidR="00E34CD6" w:rsidRPr="006F64C9">
        <w:rPr>
          <w:lang w:eastAsia="ru-RU"/>
        </w:rPr>
        <w:t>затрагивать</w:t>
      </w:r>
      <w:r w:rsidR="0062349F" w:rsidRPr="006F64C9">
        <w:rPr>
          <w:lang w:eastAsia="ru-RU"/>
        </w:rPr>
        <w:t>ся</w:t>
      </w:r>
      <w:r w:rsidR="00E34CD6" w:rsidRPr="006F64C9">
        <w:rPr>
          <w:lang w:eastAsia="ru-RU"/>
        </w:rPr>
        <w:t xml:space="preserve"> права, свободы и законные интересы административного истца</w:t>
      </w:r>
      <w:r w:rsidR="00F84B3D" w:rsidRPr="006F64C9">
        <w:rPr>
          <w:lang w:eastAsia="ru-RU"/>
        </w:rPr>
        <w:t xml:space="preserve"> </w:t>
      </w:r>
      <w:r w:rsidR="003656C2" w:rsidRPr="006F64C9">
        <w:rPr>
          <w:lang w:eastAsia="ru-RU"/>
        </w:rPr>
        <w:t>(</w:t>
      </w:r>
      <w:r w:rsidR="00F84B3D" w:rsidRPr="006F64C9">
        <w:rPr>
          <w:lang w:eastAsia="ru-RU"/>
        </w:rPr>
        <w:t>заявителя</w:t>
      </w:r>
      <w:r w:rsidR="003656C2" w:rsidRPr="006F64C9">
        <w:rPr>
          <w:lang w:eastAsia="ru-RU"/>
        </w:rPr>
        <w:t>)</w:t>
      </w:r>
      <w:r w:rsidR="00E34CD6" w:rsidRPr="006F64C9">
        <w:rPr>
          <w:lang w:eastAsia="ru-RU"/>
        </w:rPr>
        <w:t xml:space="preserve"> (часть 2 статьи 225 КАС РФ</w:t>
      </w:r>
      <w:r w:rsidR="00F84B3D" w:rsidRPr="006F64C9">
        <w:rPr>
          <w:lang w:eastAsia="ru-RU"/>
        </w:rPr>
        <w:t>, пункт</w:t>
      </w:r>
      <w:r w:rsidR="00E10D4E">
        <w:rPr>
          <w:lang w:eastAsia="ru-RU"/>
        </w:rPr>
        <w:t> </w:t>
      </w:r>
      <w:r w:rsidR="00F84B3D" w:rsidRPr="006F64C9">
        <w:rPr>
          <w:lang w:eastAsia="ru-RU"/>
        </w:rPr>
        <w:t>1 части 1 статьи 150 АПК РФ</w:t>
      </w:r>
      <w:r w:rsidR="00E34CD6" w:rsidRPr="006F64C9">
        <w:rPr>
          <w:lang w:eastAsia="ru-RU"/>
        </w:rPr>
        <w:t>).</w:t>
      </w:r>
      <w:proofErr w:type="gramEnd"/>
    </w:p>
    <w:p w:rsidR="00EB61D3" w:rsidRPr="006F64C9" w:rsidRDefault="004C2464" w:rsidP="00411B86">
      <w:pPr>
        <w:autoSpaceDE w:val="0"/>
        <w:autoSpaceDN w:val="0"/>
        <w:adjustRightInd w:val="0"/>
        <w:ind w:firstLine="708"/>
        <w:jc w:val="both"/>
        <w:rPr>
          <w:rFonts w:eastAsia="Times New Roman"/>
          <w:lang w:eastAsia="ru-RU"/>
        </w:rPr>
      </w:pPr>
      <w:proofErr w:type="gramStart"/>
      <w:r w:rsidRPr="006F64C9">
        <w:rPr>
          <w:rFonts w:eastAsia="Times New Roman"/>
          <w:lang w:eastAsia="ru-RU"/>
        </w:rPr>
        <w:t xml:space="preserve">Разрешая вопрос о </w:t>
      </w:r>
      <w:r w:rsidR="00C168AD" w:rsidRPr="006F64C9">
        <w:rPr>
          <w:rFonts w:eastAsia="Times New Roman"/>
          <w:lang w:eastAsia="ru-RU"/>
        </w:rPr>
        <w:t>прекращени</w:t>
      </w:r>
      <w:r w:rsidRPr="006F64C9">
        <w:rPr>
          <w:rFonts w:eastAsia="Times New Roman"/>
          <w:lang w:eastAsia="ru-RU"/>
        </w:rPr>
        <w:t>и</w:t>
      </w:r>
      <w:r w:rsidR="00C168AD" w:rsidRPr="006F64C9">
        <w:rPr>
          <w:rFonts w:eastAsia="Times New Roman"/>
          <w:lang w:eastAsia="ru-RU"/>
        </w:rPr>
        <w:t xml:space="preserve"> производства</w:t>
      </w:r>
      <w:r w:rsidR="008309B1" w:rsidRPr="006F64C9">
        <w:rPr>
          <w:rFonts w:eastAsia="Times New Roman"/>
          <w:lang w:eastAsia="ru-RU"/>
        </w:rPr>
        <w:t xml:space="preserve"> </w:t>
      </w:r>
      <w:r w:rsidR="00C168AD" w:rsidRPr="006F64C9">
        <w:rPr>
          <w:rFonts w:eastAsia="Times New Roman"/>
          <w:lang w:eastAsia="ru-RU"/>
        </w:rPr>
        <w:t>по делу</w:t>
      </w:r>
      <w:r w:rsidR="00CA4AB5" w:rsidRPr="006F64C9">
        <w:rPr>
          <w:rFonts w:eastAsia="Times New Roman"/>
          <w:lang w:eastAsia="ru-RU"/>
        </w:rPr>
        <w:t xml:space="preserve"> </w:t>
      </w:r>
      <w:r w:rsidR="00C168AD" w:rsidRPr="006F64C9">
        <w:rPr>
          <w:rFonts w:eastAsia="Times New Roman"/>
          <w:lang w:eastAsia="ru-RU"/>
        </w:rPr>
        <w:t xml:space="preserve">по </w:t>
      </w:r>
      <w:r w:rsidR="0007115A" w:rsidRPr="006F64C9">
        <w:rPr>
          <w:rFonts w:eastAsia="Times New Roman"/>
          <w:lang w:eastAsia="ru-RU"/>
        </w:rPr>
        <w:t>соответствующему</w:t>
      </w:r>
      <w:r w:rsidR="00C168AD" w:rsidRPr="006F64C9">
        <w:rPr>
          <w:rFonts w:eastAsia="Times New Roman"/>
          <w:lang w:eastAsia="ru-RU"/>
        </w:rPr>
        <w:t xml:space="preserve"> основанию</w:t>
      </w:r>
      <w:r w:rsidR="00EC5E58" w:rsidRPr="006F64C9">
        <w:rPr>
          <w:rFonts w:eastAsia="Times New Roman"/>
          <w:lang w:eastAsia="ru-RU"/>
        </w:rPr>
        <w:t>,</w:t>
      </w:r>
      <w:r w:rsidR="00C168AD" w:rsidRPr="006F64C9">
        <w:rPr>
          <w:rFonts w:eastAsia="Times New Roman"/>
          <w:lang w:eastAsia="ru-RU"/>
        </w:rPr>
        <w:t xml:space="preserve"> суд должен предоставить административному истцу</w:t>
      </w:r>
      <w:r w:rsidR="00AB3296" w:rsidRPr="006F64C9">
        <w:rPr>
          <w:rFonts w:eastAsia="Times New Roman"/>
          <w:lang w:eastAsia="ru-RU"/>
        </w:rPr>
        <w:t xml:space="preserve"> (заявителю)</w:t>
      </w:r>
      <w:r w:rsidR="00C168AD" w:rsidRPr="006F64C9">
        <w:rPr>
          <w:rFonts w:eastAsia="Times New Roman"/>
          <w:lang w:eastAsia="ru-RU"/>
        </w:rPr>
        <w:t xml:space="preserve"> возможность изложить доводы по вопросу о том, </w:t>
      </w:r>
      <w:r w:rsidR="00024F88" w:rsidRPr="006F64C9">
        <w:rPr>
          <w:rFonts w:eastAsia="Times New Roman"/>
          <w:lang w:eastAsia="ru-RU"/>
        </w:rPr>
        <w:t>устранено ли вмешательство в права, свобод</w:t>
      </w:r>
      <w:r w:rsidR="003656C2" w:rsidRPr="006F64C9">
        <w:rPr>
          <w:rFonts w:eastAsia="Times New Roman"/>
          <w:lang w:eastAsia="ru-RU"/>
        </w:rPr>
        <w:t xml:space="preserve">ы, </w:t>
      </w:r>
      <w:r w:rsidR="00024F88" w:rsidRPr="006F64C9">
        <w:rPr>
          <w:rFonts w:eastAsia="Times New Roman"/>
          <w:lang w:eastAsia="ru-RU"/>
        </w:rPr>
        <w:t>законные интересы гражданина или организации</w:t>
      </w:r>
      <w:r w:rsidR="00C168AD" w:rsidRPr="006F64C9">
        <w:rPr>
          <w:rFonts w:eastAsia="Times New Roman"/>
          <w:lang w:eastAsia="ru-RU"/>
        </w:rPr>
        <w:t xml:space="preserve">, и оценить </w:t>
      </w:r>
      <w:r w:rsidR="0007115A" w:rsidRPr="006F64C9">
        <w:rPr>
          <w:rFonts w:eastAsia="Times New Roman"/>
          <w:lang w:eastAsia="ru-RU"/>
        </w:rPr>
        <w:t>такие</w:t>
      </w:r>
      <w:r w:rsidR="00C168AD" w:rsidRPr="006F64C9">
        <w:rPr>
          <w:rFonts w:eastAsia="Times New Roman"/>
          <w:lang w:eastAsia="ru-RU"/>
        </w:rPr>
        <w:t xml:space="preserve"> доводы (статья 14, пункт</w:t>
      </w:r>
      <w:r w:rsidR="00ED7170" w:rsidRPr="006F64C9">
        <w:rPr>
          <w:rFonts w:eastAsia="Times New Roman"/>
          <w:lang w:eastAsia="ru-RU"/>
        </w:rPr>
        <w:t> </w:t>
      </w:r>
      <w:r w:rsidR="00C168AD" w:rsidRPr="006F64C9">
        <w:rPr>
          <w:rFonts w:eastAsia="Times New Roman"/>
          <w:lang w:eastAsia="ru-RU"/>
        </w:rPr>
        <w:t>7 части</w:t>
      </w:r>
      <w:r w:rsidR="00E10D4E">
        <w:rPr>
          <w:rFonts w:eastAsia="Times New Roman"/>
          <w:lang w:eastAsia="ru-RU"/>
        </w:rPr>
        <w:t> </w:t>
      </w:r>
      <w:r w:rsidR="00C168AD" w:rsidRPr="006F64C9">
        <w:rPr>
          <w:rFonts w:eastAsia="Times New Roman"/>
          <w:lang w:eastAsia="ru-RU"/>
        </w:rPr>
        <w:t>1 статьи 45 КАС РФ</w:t>
      </w:r>
      <w:r w:rsidR="003C3360" w:rsidRPr="006F64C9">
        <w:rPr>
          <w:rFonts w:eastAsia="Times New Roman"/>
          <w:lang w:eastAsia="ru-RU"/>
        </w:rPr>
        <w:t>, часть 1 статьи 41 АПК РФ</w:t>
      </w:r>
      <w:r w:rsidR="00C168AD" w:rsidRPr="006F64C9">
        <w:rPr>
          <w:rFonts w:eastAsia="Times New Roman"/>
          <w:lang w:eastAsia="ru-RU"/>
        </w:rPr>
        <w:t>).</w:t>
      </w:r>
      <w:proofErr w:type="gramEnd"/>
    </w:p>
    <w:p w:rsidR="00466D46" w:rsidRDefault="00024F88" w:rsidP="00411B86">
      <w:pPr>
        <w:autoSpaceDE w:val="0"/>
        <w:autoSpaceDN w:val="0"/>
        <w:adjustRightInd w:val="0"/>
        <w:ind w:firstLine="708"/>
        <w:jc w:val="both"/>
      </w:pPr>
      <w:r w:rsidRPr="006F64C9">
        <w:rPr>
          <w:rFonts w:eastAsia="Times New Roman"/>
          <w:lang w:eastAsia="ru-RU"/>
        </w:rPr>
        <w:t>П</w:t>
      </w:r>
      <w:r w:rsidR="00C168AD" w:rsidRPr="006F64C9">
        <w:rPr>
          <w:rFonts w:eastAsia="Times New Roman"/>
          <w:lang w:eastAsia="ru-RU"/>
        </w:rPr>
        <w:t xml:space="preserve">роизводство по делу не может быть прекращено при наличии </w:t>
      </w:r>
      <w:r w:rsidR="00AB6AE6" w:rsidRPr="006F64C9">
        <w:rPr>
          <w:rFonts w:eastAsia="Times New Roman"/>
          <w:lang w:eastAsia="ru-RU"/>
        </w:rPr>
        <w:t xml:space="preserve">оснований </w:t>
      </w:r>
      <w:r w:rsidR="003C3360" w:rsidRPr="006F64C9">
        <w:rPr>
          <w:rFonts w:eastAsia="Times New Roman"/>
          <w:lang w:eastAsia="ru-RU"/>
        </w:rPr>
        <w:t>полагать</w:t>
      </w:r>
      <w:r w:rsidR="00C168AD" w:rsidRPr="006F64C9">
        <w:rPr>
          <w:rFonts w:eastAsia="Times New Roman"/>
          <w:lang w:eastAsia="ru-RU"/>
        </w:rPr>
        <w:t>, что оспариваемым решением, действием (бездействием) нарушены права, свободы, законные интересы административного истца</w:t>
      </w:r>
      <w:r w:rsidR="003C3360" w:rsidRPr="006F64C9">
        <w:rPr>
          <w:rFonts w:eastAsia="Times New Roman"/>
          <w:lang w:eastAsia="ru-RU"/>
        </w:rPr>
        <w:t xml:space="preserve"> (заявителя)</w:t>
      </w:r>
      <w:r w:rsidR="00C168AD" w:rsidRPr="006F64C9">
        <w:rPr>
          <w:rFonts w:eastAsia="Times New Roman"/>
          <w:lang w:eastAsia="ru-RU"/>
        </w:rPr>
        <w:t xml:space="preserve">, которые могут быть защищены </w:t>
      </w:r>
      <w:r w:rsidR="00B33AAC" w:rsidRPr="006F64C9">
        <w:t xml:space="preserve">посредством предъявления другого </w:t>
      </w:r>
      <w:r w:rsidR="001E0EF3" w:rsidRPr="006F64C9">
        <w:rPr>
          <w:rFonts w:eastAsia="Times New Roman"/>
          <w:lang w:eastAsia="ru-RU"/>
        </w:rPr>
        <w:t xml:space="preserve">требования в рамках данного или </w:t>
      </w:r>
      <w:r w:rsidR="00ED7170" w:rsidRPr="006F64C9">
        <w:rPr>
          <w:rFonts w:eastAsia="Times New Roman"/>
          <w:lang w:eastAsia="ru-RU"/>
        </w:rPr>
        <w:t xml:space="preserve">иного </w:t>
      </w:r>
      <w:r w:rsidR="001E0EF3" w:rsidRPr="006F64C9">
        <w:rPr>
          <w:rFonts w:eastAsia="Times New Roman"/>
          <w:lang w:eastAsia="ru-RU"/>
        </w:rPr>
        <w:t>дела</w:t>
      </w:r>
      <w:r w:rsidR="00B33AAC" w:rsidRPr="006F64C9">
        <w:t xml:space="preserve">, основанного на незаконности оспоренного решения, действия (бездействия). </w:t>
      </w:r>
    </w:p>
    <w:p w:rsidR="008B55CF" w:rsidRPr="006F64C9" w:rsidRDefault="00A430FC" w:rsidP="00411B86">
      <w:pPr>
        <w:autoSpaceDE w:val="0"/>
        <w:autoSpaceDN w:val="0"/>
        <w:adjustRightInd w:val="0"/>
        <w:ind w:firstLine="708"/>
        <w:jc w:val="both"/>
        <w:rPr>
          <w:rFonts w:eastAsia="Times New Roman"/>
          <w:lang w:eastAsia="ru-RU"/>
        </w:rPr>
      </w:pPr>
      <w:r w:rsidRPr="006F64C9">
        <w:rPr>
          <w:rFonts w:eastAsia="Times New Roman"/>
          <w:lang w:eastAsia="ru-RU"/>
        </w:rPr>
        <w:t>2</w:t>
      </w:r>
      <w:r w:rsidR="00702B6A" w:rsidRPr="006F64C9">
        <w:rPr>
          <w:rFonts w:eastAsia="Times New Roman"/>
          <w:lang w:eastAsia="ru-RU"/>
        </w:rPr>
        <w:t>6</w:t>
      </w:r>
      <w:r w:rsidR="00676658" w:rsidRPr="006F64C9">
        <w:rPr>
          <w:rFonts w:eastAsia="Times New Roman"/>
          <w:lang w:eastAsia="ru-RU"/>
        </w:rPr>
        <w:t>.</w:t>
      </w:r>
      <w:r w:rsidR="00AE0264" w:rsidRPr="006F64C9">
        <w:rPr>
          <w:rFonts w:eastAsia="Times New Roman"/>
          <w:lang w:eastAsia="ru-RU"/>
        </w:rPr>
        <w:t xml:space="preserve"> </w:t>
      </w:r>
      <w:proofErr w:type="gramStart"/>
      <w:r w:rsidR="002456B1" w:rsidRPr="006F64C9">
        <w:rPr>
          <w:rFonts w:eastAsia="Times New Roman"/>
          <w:lang w:eastAsia="ru-RU"/>
        </w:rPr>
        <w:t xml:space="preserve">Признав </w:t>
      </w:r>
      <w:r w:rsidR="006436D5" w:rsidRPr="006F64C9">
        <w:rPr>
          <w:rFonts w:eastAsia="Times New Roman"/>
          <w:lang w:eastAsia="ru-RU"/>
        </w:rPr>
        <w:t>оспоренн</w:t>
      </w:r>
      <w:r w:rsidR="002456B1" w:rsidRPr="006F64C9">
        <w:rPr>
          <w:rFonts w:eastAsia="Times New Roman"/>
          <w:lang w:eastAsia="ru-RU"/>
        </w:rPr>
        <w:t xml:space="preserve">ое решение, действие (бездействие) </w:t>
      </w:r>
      <w:r w:rsidR="00CB27B6" w:rsidRPr="006F64C9">
        <w:rPr>
          <w:rFonts w:eastAsia="Times New Roman"/>
          <w:lang w:eastAsia="ru-RU"/>
        </w:rPr>
        <w:t>незаконным</w:t>
      </w:r>
      <w:r w:rsidR="002456B1" w:rsidRPr="006F64C9">
        <w:rPr>
          <w:rFonts w:eastAsia="Times New Roman"/>
          <w:lang w:eastAsia="ru-RU"/>
        </w:rPr>
        <w:t xml:space="preserve">, суд </w:t>
      </w:r>
      <w:r w:rsidR="006436D5" w:rsidRPr="006F64C9">
        <w:rPr>
          <w:rFonts w:eastAsia="Times New Roman"/>
          <w:lang w:eastAsia="ru-RU"/>
        </w:rPr>
        <w:t xml:space="preserve">независимо от того, содержатся ли соответствующие требования в </w:t>
      </w:r>
      <w:r w:rsidR="00B72C82" w:rsidRPr="006F64C9">
        <w:rPr>
          <w:rFonts w:eastAsia="Times New Roman"/>
          <w:lang w:eastAsia="ru-RU"/>
        </w:rPr>
        <w:lastRenderedPageBreak/>
        <w:t xml:space="preserve">административном </w:t>
      </w:r>
      <w:r w:rsidR="006436D5" w:rsidRPr="006F64C9">
        <w:rPr>
          <w:rFonts w:eastAsia="Times New Roman"/>
          <w:lang w:eastAsia="ru-RU"/>
        </w:rPr>
        <w:t>исковом заявлении</w:t>
      </w:r>
      <w:r w:rsidR="007A7141" w:rsidRPr="006F64C9">
        <w:rPr>
          <w:rFonts w:eastAsia="Times New Roman"/>
          <w:lang w:eastAsia="ru-RU"/>
        </w:rPr>
        <w:t xml:space="preserve"> (заявлении)</w:t>
      </w:r>
      <w:r w:rsidR="006436D5" w:rsidRPr="006F64C9">
        <w:rPr>
          <w:rFonts w:eastAsia="Times New Roman"/>
          <w:lang w:eastAsia="ru-RU"/>
        </w:rPr>
        <w:t xml:space="preserve">, </w:t>
      </w:r>
      <w:r w:rsidR="006539A0" w:rsidRPr="006F64C9">
        <w:rPr>
          <w:rFonts w:eastAsia="Times New Roman"/>
          <w:lang w:eastAsia="ru-RU"/>
        </w:rPr>
        <w:t>вправе указать</w:t>
      </w:r>
      <w:r w:rsidR="006436D5" w:rsidRPr="006F64C9">
        <w:rPr>
          <w:rFonts w:eastAsia="Times New Roman"/>
          <w:lang w:eastAsia="ru-RU"/>
        </w:rPr>
        <w:t xml:space="preserve"> </w:t>
      </w:r>
      <w:r w:rsidR="008959BA" w:rsidRPr="006F64C9">
        <w:rPr>
          <w:rFonts w:eastAsia="Times New Roman"/>
          <w:lang w:eastAsia="ru-RU"/>
        </w:rPr>
        <w:t xml:space="preserve">административному </w:t>
      </w:r>
      <w:r w:rsidR="006436D5" w:rsidRPr="006F64C9">
        <w:rPr>
          <w:rFonts w:eastAsia="Times New Roman"/>
          <w:lang w:eastAsia="ru-RU"/>
        </w:rPr>
        <w:t>ответчику</w:t>
      </w:r>
      <w:r w:rsidR="008959BA" w:rsidRPr="006F64C9">
        <w:rPr>
          <w:rFonts w:eastAsia="Times New Roman"/>
          <w:lang w:eastAsia="ru-RU"/>
        </w:rPr>
        <w:t xml:space="preserve"> (</w:t>
      </w:r>
      <w:r w:rsidR="003656C2" w:rsidRPr="006F64C9">
        <w:rPr>
          <w:rFonts w:eastAsia="Times New Roman"/>
          <w:lang w:eastAsia="ru-RU"/>
        </w:rPr>
        <w:t>наделенн</w:t>
      </w:r>
      <w:r w:rsidR="00BE2039">
        <w:rPr>
          <w:rFonts w:eastAsia="Times New Roman"/>
          <w:lang w:eastAsia="ru-RU"/>
        </w:rPr>
        <w:t>ым</w:t>
      </w:r>
      <w:r w:rsidR="003656C2" w:rsidRPr="006F64C9">
        <w:rPr>
          <w:rFonts w:eastAsia="Times New Roman"/>
          <w:lang w:eastAsia="ru-RU"/>
        </w:rPr>
        <w:t xml:space="preserve"> публичн</w:t>
      </w:r>
      <w:r w:rsidR="008434A7" w:rsidRPr="006F64C9">
        <w:rPr>
          <w:rFonts w:eastAsia="Times New Roman"/>
          <w:lang w:eastAsia="ru-RU"/>
        </w:rPr>
        <w:t>ыми</w:t>
      </w:r>
      <w:r w:rsidR="003656C2" w:rsidRPr="006F64C9">
        <w:rPr>
          <w:rFonts w:eastAsia="Times New Roman"/>
          <w:lang w:eastAsia="ru-RU"/>
        </w:rPr>
        <w:t xml:space="preserve"> полномочиями органу или лицу</w:t>
      </w:r>
      <w:r w:rsidR="008959BA" w:rsidRPr="006F64C9">
        <w:rPr>
          <w:rFonts w:eastAsia="Times New Roman"/>
          <w:lang w:eastAsia="ru-RU"/>
        </w:rPr>
        <w:t>)</w:t>
      </w:r>
      <w:r w:rsidR="006436D5" w:rsidRPr="006F64C9">
        <w:rPr>
          <w:rFonts w:eastAsia="Times New Roman"/>
          <w:lang w:eastAsia="ru-RU"/>
        </w:rPr>
        <w:t xml:space="preserve"> </w:t>
      </w:r>
      <w:r w:rsidR="006A3FBF" w:rsidRPr="006F64C9">
        <w:rPr>
          <w:rFonts w:eastAsia="Times New Roman"/>
          <w:lang w:eastAsia="ru-RU"/>
        </w:rPr>
        <w:t>на необходимость принятия решения о восстановлении права, устранени</w:t>
      </w:r>
      <w:r w:rsidR="00EC5E58" w:rsidRPr="006F64C9">
        <w:rPr>
          <w:rFonts w:eastAsia="Times New Roman"/>
          <w:lang w:eastAsia="ru-RU"/>
        </w:rPr>
        <w:t>я</w:t>
      </w:r>
      <w:r w:rsidR="006A3FBF" w:rsidRPr="006F64C9">
        <w:rPr>
          <w:rFonts w:eastAsia="Times New Roman"/>
          <w:lang w:eastAsia="ru-RU"/>
        </w:rPr>
        <w:t xml:space="preserve"> допущенного нарушения, совершения им определенных действий в интересах административного истца (заявителя)</w:t>
      </w:r>
      <w:r w:rsidR="00E34CD6" w:rsidRPr="006F64C9">
        <w:rPr>
          <w:rFonts w:eastAsia="Times New Roman"/>
          <w:lang w:eastAsia="ru-RU"/>
        </w:rPr>
        <w:t xml:space="preserve"> в случае, если судом при рассмотрении дела с учетом субъектного состава участвующих</w:t>
      </w:r>
      <w:proofErr w:type="gramEnd"/>
      <w:r w:rsidR="00E34CD6" w:rsidRPr="006F64C9">
        <w:rPr>
          <w:rFonts w:eastAsia="Times New Roman"/>
          <w:lang w:eastAsia="ru-RU"/>
        </w:rPr>
        <w:t xml:space="preserve"> в нем лиц установлены </w:t>
      </w:r>
      <w:r w:rsidR="004F0567" w:rsidRPr="006F64C9">
        <w:rPr>
          <w:rFonts w:eastAsia="Times New Roman"/>
          <w:lang w:eastAsia="ru-RU"/>
        </w:rPr>
        <w:t xml:space="preserve">все </w:t>
      </w:r>
      <w:r w:rsidR="00E34CD6" w:rsidRPr="006F64C9">
        <w:rPr>
          <w:rFonts w:eastAsia="Times New Roman"/>
          <w:lang w:eastAsia="ru-RU"/>
        </w:rPr>
        <w:t xml:space="preserve">обстоятельства, </w:t>
      </w:r>
      <w:r w:rsidR="004F0567" w:rsidRPr="006F64C9">
        <w:rPr>
          <w:rFonts w:eastAsia="Times New Roman"/>
          <w:lang w:eastAsia="ru-RU"/>
        </w:rPr>
        <w:t xml:space="preserve">служащие основанием </w:t>
      </w:r>
      <w:r w:rsidR="00E34CD6" w:rsidRPr="006F64C9">
        <w:rPr>
          <w:rFonts w:eastAsia="Times New Roman"/>
          <w:lang w:eastAsia="ru-RU"/>
        </w:rPr>
        <w:t>материальных правоотношений</w:t>
      </w:r>
      <w:r w:rsidR="00B20BFB" w:rsidRPr="006F64C9">
        <w:rPr>
          <w:lang w:eastAsia="ru-RU"/>
        </w:rPr>
        <w:t xml:space="preserve"> </w:t>
      </w:r>
      <w:r w:rsidR="006539A0" w:rsidRPr="006F64C9">
        <w:rPr>
          <w:rFonts w:eastAsia="Times New Roman"/>
          <w:lang w:eastAsia="ru-RU"/>
        </w:rPr>
        <w:t>(пункт 1 части 2, пункт 1 части 3 статьи 227 КАС РФ, часть 2 статьи 201 АПК РФ)</w:t>
      </w:r>
      <w:r w:rsidR="006A3FBF" w:rsidRPr="006F64C9">
        <w:rPr>
          <w:rFonts w:eastAsia="Times New Roman"/>
          <w:lang w:eastAsia="ru-RU"/>
        </w:rPr>
        <w:t>.</w:t>
      </w:r>
    </w:p>
    <w:p w:rsidR="008B55CF" w:rsidRPr="006F64C9" w:rsidRDefault="00D23E63" w:rsidP="009A5EC8">
      <w:pPr>
        <w:autoSpaceDE w:val="0"/>
        <w:autoSpaceDN w:val="0"/>
        <w:adjustRightInd w:val="0"/>
        <w:ind w:firstLine="708"/>
        <w:jc w:val="both"/>
        <w:rPr>
          <w:rFonts w:eastAsia="Times New Roman"/>
          <w:lang w:eastAsia="ru-RU"/>
        </w:rPr>
      </w:pPr>
      <w:r w:rsidRPr="006F64C9">
        <w:rPr>
          <w:rFonts w:eastAsia="Times New Roman"/>
          <w:lang w:eastAsia="ru-RU"/>
        </w:rPr>
        <w:t xml:space="preserve">Суд </w:t>
      </w:r>
      <w:r w:rsidR="00204B7B" w:rsidRPr="006F64C9">
        <w:rPr>
          <w:rFonts w:eastAsia="Times New Roman"/>
          <w:lang w:eastAsia="ru-RU"/>
        </w:rPr>
        <w:t xml:space="preserve">вправе </w:t>
      </w:r>
      <w:r w:rsidRPr="006F64C9">
        <w:rPr>
          <w:rFonts w:eastAsia="Times New Roman"/>
          <w:lang w:eastAsia="ru-RU"/>
        </w:rPr>
        <w:t>отказ</w:t>
      </w:r>
      <w:r w:rsidR="00204B7B" w:rsidRPr="006F64C9">
        <w:rPr>
          <w:rFonts w:eastAsia="Times New Roman"/>
          <w:lang w:eastAsia="ru-RU"/>
        </w:rPr>
        <w:t>а</w:t>
      </w:r>
      <w:r w:rsidRPr="006F64C9">
        <w:rPr>
          <w:rFonts w:eastAsia="Times New Roman"/>
          <w:lang w:eastAsia="ru-RU"/>
        </w:rPr>
        <w:t>т</w:t>
      </w:r>
      <w:r w:rsidR="00204B7B" w:rsidRPr="006F64C9">
        <w:rPr>
          <w:rFonts w:eastAsia="Times New Roman"/>
          <w:lang w:eastAsia="ru-RU"/>
        </w:rPr>
        <w:t>ь</w:t>
      </w:r>
      <w:r w:rsidRPr="006F64C9">
        <w:rPr>
          <w:rFonts w:eastAsia="Times New Roman"/>
          <w:lang w:eastAsia="ru-RU"/>
        </w:rPr>
        <w:t xml:space="preserve"> в удовлетворении требований о возложении на орган или лиц</w:t>
      </w:r>
      <w:r w:rsidR="009A5EC8" w:rsidRPr="006F64C9">
        <w:rPr>
          <w:rFonts w:eastAsia="Times New Roman"/>
          <w:lang w:eastAsia="ru-RU"/>
        </w:rPr>
        <w:t>о</w:t>
      </w:r>
      <w:r w:rsidRPr="006F64C9">
        <w:rPr>
          <w:rFonts w:eastAsia="Times New Roman"/>
          <w:lang w:eastAsia="ru-RU"/>
        </w:rPr>
        <w:t>, наделенн</w:t>
      </w:r>
      <w:r w:rsidR="008D1CC0" w:rsidRPr="006F64C9">
        <w:rPr>
          <w:rFonts w:eastAsia="Times New Roman"/>
          <w:lang w:eastAsia="ru-RU"/>
        </w:rPr>
        <w:t>ы</w:t>
      </w:r>
      <w:r w:rsidR="009A5EC8" w:rsidRPr="006F64C9">
        <w:rPr>
          <w:rFonts w:eastAsia="Times New Roman"/>
          <w:lang w:eastAsia="ru-RU"/>
        </w:rPr>
        <w:t>е</w:t>
      </w:r>
      <w:r w:rsidRPr="006F64C9">
        <w:rPr>
          <w:rFonts w:eastAsia="Times New Roman"/>
          <w:lang w:eastAsia="ru-RU"/>
        </w:rPr>
        <w:t xml:space="preserve"> публичными полномочиями</w:t>
      </w:r>
      <w:r w:rsidR="009A5EC8" w:rsidRPr="006F64C9">
        <w:rPr>
          <w:rFonts w:eastAsia="Times New Roman"/>
          <w:lang w:eastAsia="ru-RU"/>
        </w:rPr>
        <w:t>,</w:t>
      </w:r>
      <w:r w:rsidRPr="006F64C9">
        <w:rPr>
          <w:rFonts w:eastAsia="Times New Roman"/>
          <w:lang w:eastAsia="ru-RU"/>
        </w:rPr>
        <w:t xml:space="preserve"> обязанности</w:t>
      </w:r>
      <w:r w:rsidR="009A5EC8" w:rsidRPr="006F64C9">
        <w:rPr>
          <w:rFonts w:eastAsia="Times New Roman"/>
          <w:lang w:eastAsia="ru-RU"/>
        </w:rPr>
        <w:t xml:space="preserve"> </w:t>
      </w:r>
      <w:r w:rsidR="009A5EC8" w:rsidRPr="006F64C9">
        <w:rPr>
          <w:lang w:eastAsia="ru-RU"/>
        </w:rPr>
        <w:t>принят</w:t>
      </w:r>
      <w:r w:rsidR="003052C3" w:rsidRPr="006F64C9">
        <w:rPr>
          <w:lang w:eastAsia="ru-RU"/>
        </w:rPr>
        <w:t>ь</w:t>
      </w:r>
      <w:r w:rsidR="009A5EC8" w:rsidRPr="006F64C9">
        <w:rPr>
          <w:lang w:eastAsia="ru-RU"/>
        </w:rPr>
        <w:t xml:space="preserve"> решени</w:t>
      </w:r>
      <w:r w:rsidR="003052C3" w:rsidRPr="006F64C9">
        <w:rPr>
          <w:lang w:eastAsia="ru-RU"/>
        </w:rPr>
        <w:t>е</w:t>
      </w:r>
      <w:r w:rsidR="009A5EC8" w:rsidRPr="006F64C9">
        <w:rPr>
          <w:lang w:eastAsia="ru-RU"/>
        </w:rPr>
        <w:t>, соверш</w:t>
      </w:r>
      <w:r w:rsidR="003052C3" w:rsidRPr="006F64C9">
        <w:rPr>
          <w:lang w:eastAsia="ru-RU"/>
        </w:rPr>
        <w:t>ить</w:t>
      </w:r>
      <w:r w:rsidR="009A5EC8" w:rsidRPr="006F64C9">
        <w:rPr>
          <w:lang w:eastAsia="ru-RU"/>
        </w:rPr>
        <w:t xml:space="preserve"> действи</w:t>
      </w:r>
      <w:r w:rsidR="003052C3" w:rsidRPr="006F64C9">
        <w:rPr>
          <w:lang w:eastAsia="ru-RU"/>
        </w:rPr>
        <w:t>я</w:t>
      </w:r>
      <w:r w:rsidR="00204B7B" w:rsidRPr="006F64C9">
        <w:rPr>
          <w:rFonts w:eastAsia="Times New Roman"/>
          <w:lang w:eastAsia="ru-RU"/>
        </w:rPr>
        <w:t xml:space="preserve">, если </w:t>
      </w:r>
      <w:r w:rsidR="009A5EC8" w:rsidRPr="006F64C9">
        <w:rPr>
          <w:rFonts w:eastAsia="Times New Roman"/>
          <w:lang w:eastAsia="ru-RU"/>
        </w:rPr>
        <w:t>установлены обстоятельства</w:t>
      </w:r>
      <w:r w:rsidR="00204B7B" w:rsidRPr="006F64C9">
        <w:rPr>
          <w:rFonts w:eastAsia="Times New Roman"/>
          <w:lang w:eastAsia="ru-RU"/>
        </w:rPr>
        <w:t>, исключающи</w:t>
      </w:r>
      <w:r w:rsidR="009A5EC8" w:rsidRPr="006F64C9">
        <w:rPr>
          <w:rFonts w:eastAsia="Times New Roman"/>
          <w:lang w:eastAsia="ru-RU"/>
        </w:rPr>
        <w:t>е</w:t>
      </w:r>
      <w:r w:rsidR="00204B7B" w:rsidRPr="006F64C9">
        <w:rPr>
          <w:rFonts w:eastAsia="Times New Roman"/>
          <w:lang w:eastAsia="ru-RU"/>
        </w:rPr>
        <w:t xml:space="preserve"> возможность удовлетворения таких требований</w:t>
      </w:r>
      <w:r w:rsidR="00103278" w:rsidRPr="006F64C9">
        <w:rPr>
          <w:rFonts w:eastAsia="Times New Roman"/>
          <w:lang w:eastAsia="ru-RU"/>
        </w:rPr>
        <w:t>.</w:t>
      </w:r>
    </w:p>
    <w:p w:rsidR="00EB61D3" w:rsidRPr="006F64C9" w:rsidRDefault="006A3FBF" w:rsidP="00411B86">
      <w:pPr>
        <w:autoSpaceDE w:val="0"/>
        <w:autoSpaceDN w:val="0"/>
        <w:adjustRightInd w:val="0"/>
        <w:ind w:firstLine="708"/>
        <w:jc w:val="both"/>
        <w:rPr>
          <w:rFonts w:eastAsia="Times New Roman"/>
          <w:lang w:eastAsia="ru-RU"/>
        </w:rPr>
      </w:pPr>
      <w:r w:rsidRPr="006F64C9">
        <w:rPr>
          <w:rFonts w:eastAsia="Times New Roman"/>
          <w:lang w:eastAsia="ru-RU"/>
        </w:rPr>
        <w:t>Для обеспечения исполнимости судебного решения, в котором указано на принятие административным ответчиком (</w:t>
      </w:r>
      <w:r w:rsidR="00103278" w:rsidRPr="006F64C9">
        <w:rPr>
          <w:rFonts w:eastAsia="Times New Roman"/>
          <w:lang w:eastAsia="ru-RU"/>
        </w:rPr>
        <w:t xml:space="preserve">органом или лицом, </w:t>
      </w:r>
      <w:r w:rsidR="00A21184" w:rsidRPr="006F64C9">
        <w:rPr>
          <w:rFonts w:eastAsia="Times New Roman"/>
          <w:lang w:eastAsia="ru-RU"/>
        </w:rPr>
        <w:t>наделенным</w:t>
      </w:r>
      <w:r w:rsidR="00BE2039">
        <w:rPr>
          <w:rFonts w:eastAsia="Times New Roman"/>
          <w:lang w:eastAsia="ru-RU"/>
        </w:rPr>
        <w:t>и</w:t>
      </w:r>
      <w:r w:rsidR="00A21184" w:rsidRPr="006F64C9">
        <w:rPr>
          <w:rFonts w:eastAsia="Times New Roman"/>
          <w:lang w:eastAsia="ru-RU"/>
        </w:rPr>
        <w:t xml:space="preserve"> публичными полномочиями</w:t>
      </w:r>
      <w:r w:rsidRPr="006F64C9">
        <w:rPr>
          <w:rFonts w:eastAsia="Times New Roman"/>
          <w:lang w:eastAsia="ru-RU"/>
        </w:rPr>
        <w:t>) конкретного решения, совершение определенного действия, в</w:t>
      </w:r>
      <w:r w:rsidR="004F0567" w:rsidRPr="006F64C9">
        <w:rPr>
          <w:rFonts w:eastAsia="Times New Roman"/>
          <w:lang w:eastAsia="ru-RU"/>
        </w:rPr>
        <w:t xml:space="preserve"> </w:t>
      </w:r>
      <w:r w:rsidRPr="006F64C9">
        <w:rPr>
          <w:rFonts w:eastAsia="Times New Roman"/>
          <w:lang w:eastAsia="ru-RU"/>
        </w:rPr>
        <w:t xml:space="preserve">резолютивной части решения суда </w:t>
      </w:r>
      <w:r w:rsidR="002711B5" w:rsidRPr="006F64C9">
        <w:rPr>
          <w:rFonts w:eastAsia="Times New Roman"/>
          <w:lang w:eastAsia="ru-RU"/>
        </w:rPr>
        <w:t xml:space="preserve">указывается </w:t>
      </w:r>
      <w:r w:rsidR="00EB4B8D" w:rsidRPr="006F64C9">
        <w:rPr>
          <w:rFonts w:eastAsia="Times New Roman"/>
          <w:lang w:eastAsia="ru-RU"/>
        </w:rPr>
        <w:t xml:space="preserve">разумный </w:t>
      </w:r>
      <w:r w:rsidRPr="006F64C9">
        <w:rPr>
          <w:rFonts w:eastAsia="Times New Roman"/>
          <w:lang w:eastAsia="ru-RU"/>
        </w:rPr>
        <w:t>срок принятия решения, совершения действия.</w:t>
      </w:r>
    </w:p>
    <w:p w:rsidR="00EB61D3" w:rsidRPr="006F64C9" w:rsidRDefault="006A3FBF" w:rsidP="00411B86">
      <w:pPr>
        <w:autoSpaceDE w:val="0"/>
        <w:autoSpaceDN w:val="0"/>
        <w:adjustRightInd w:val="0"/>
        <w:ind w:firstLine="708"/>
        <w:jc w:val="both"/>
        <w:rPr>
          <w:rFonts w:eastAsia="Times New Roman"/>
          <w:lang w:eastAsia="ru-RU"/>
        </w:rPr>
      </w:pPr>
      <w:r w:rsidRPr="006F64C9">
        <w:rPr>
          <w:rFonts w:eastAsia="Times New Roman"/>
          <w:lang w:eastAsia="ru-RU"/>
        </w:rPr>
        <w:t>Если в соответствии с законом за наделенным</w:t>
      </w:r>
      <w:r w:rsidR="00BE2039">
        <w:rPr>
          <w:rFonts w:eastAsia="Times New Roman"/>
          <w:lang w:eastAsia="ru-RU"/>
        </w:rPr>
        <w:t>и</w:t>
      </w:r>
      <w:r w:rsidRPr="006F64C9">
        <w:rPr>
          <w:rFonts w:eastAsia="Times New Roman"/>
          <w:lang w:eastAsia="ru-RU"/>
        </w:rPr>
        <w:t xml:space="preserve"> публичными полномочиями органом или лицом сохраняется возможность принять то или иное решение по существу вопроса, затрагивающего права</w:t>
      </w:r>
      <w:r w:rsidR="00A21184" w:rsidRPr="006F64C9">
        <w:rPr>
          <w:rFonts w:eastAsia="Times New Roman"/>
          <w:lang w:eastAsia="ru-RU"/>
        </w:rPr>
        <w:t>,</w:t>
      </w:r>
      <w:r w:rsidRPr="006F64C9">
        <w:rPr>
          <w:rFonts w:eastAsia="Times New Roman"/>
          <w:lang w:eastAsia="ru-RU"/>
        </w:rPr>
        <w:t xml:space="preserve"> </w:t>
      </w:r>
      <w:r w:rsidR="00C275C6" w:rsidRPr="006F64C9">
        <w:rPr>
          <w:rFonts w:eastAsia="Times New Roman"/>
          <w:lang w:eastAsia="ru-RU"/>
        </w:rPr>
        <w:t xml:space="preserve">свободы, </w:t>
      </w:r>
      <w:r w:rsidRPr="006F64C9">
        <w:rPr>
          <w:rFonts w:eastAsia="Times New Roman"/>
          <w:lang w:eastAsia="ru-RU"/>
        </w:rPr>
        <w:t xml:space="preserve">законные интересы административного истца (заявителя), суд вправе ограничиться возложением на </w:t>
      </w:r>
      <w:r w:rsidR="00A21184" w:rsidRPr="006F64C9">
        <w:rPr>
          <w:rFonts w:eastAsia="Times New Roman"/>
          <w:lang w:eastAsia="ru-RU"/>
        </w:rPr>
        <w:t>него</w:t>
      </w:r>
      <w:r w:rsidRPr="006F64C9">
        <w:rPr>
          <w:rFonts w:eastAsia="Times New Roman"/>
          <w:lang w:eastAsia="ru-RU"/>
        </w:rPr>
        <w:t xml:space="preserve"> обязанности повторно рассмотреть поставленный гражданином, организацией вопрос. При таком рассмотрении </w:t>
      </w:r>
      <w:r w:rsidR="00A21184" w:rsidRPr="006F64C9">
        <w:rPr>
          <w:rFonts w:eastAsia="Times New Roman"/>
          <w:lang w:eastAsia="ru-RU"/>
        </w:rPr>
        <w:t>наделенны</w:t>
      </w:r>
      <w:r w:rsidR="006D083A" w:rsidRPr="006F64C9">
        <w:rPr>
          <w:rFonts w:eastAsia="Times New Roman"/>
          <w:lang w:eastAsia="ru-RU"/>
        </w:rPr>
        <w:t>е</w:t>
      </w:r>
      <w:r w:rsidR="00A21184" w:rsidRPr="006F64C9">
        <w:rPr>
          <w:rFonts w:eastAsia="Times New Roman"/>
          <w:lang w:eastAsia="ru-RU"/>
        </w:rPr>
        <w:t xml:space="preserve"> публичными полномочиями орган или лицо</w:t>
      </w:r>
      <w:r w:rsidRPr="006F64C9">
        <w:rPr>
          <w:rFonts w:eastAsia="Times New Roman"/>
          <w:lang w:eastAsia="ru-RU"/>
        </w:rPr>
        <w:t xml:space="preserve"> обязан</w:t>
      </w:r>
      <w:r w:rsidR="006D083A" w:rsidRPr="006F64C9">
        <w:rPr>
          <w:rFonts w:eastAsia="Times New Roman"/>
          <w:lang w:eastAsia="ru-RU"/>
        </w:rPr>
        <w:t>ы</w:t>
      </w:r>
      <w:r w:rsidRPr="006F64C9">
        <w:rPr>
          <w:rFonts w:eastAsia="Times New Roman"/>
          <w:lang w:eastAsia="ru-RU"/>
        </w:rPr>
        <w:t xml:space="preserve"> учитывать правовую позицию и обстоятельства, установленные судом в результате рассмотрения дела (статья 16 КАС РФ, статья 16 АПК РФ).</w:t>
      </w:r>
    </w:p>
    <w:p w:rsidR="00EB61D3" w:rsidRPr="006F64C9" w:rsidRDefault="00C80D88" w:rsidP="00411B86">
      <w:pPr>
        <w:autoSpaceDE w:val="0"/>
        <w:autoSpaceDN w:val="0"/>
        <w:adjustRightInd w:val="0"/>
        <w:ind w:firstLine="708"/>
        <w:jc w:val="both"/>
        <w:rPr>
          <w:rFonts w:eastAsia="Times New Roman"/>
          <w:lang w:eastAsia="ru-RU"/>
        </w:rPr>
      </w:pPr>
      <w:proofErr w:type="gramStart"/>
      <w:r w:rsidRPr="006F64C9">
        <w:rPr>
          <w:lang w:eastAsia="ru-RU"/>
        </w:rPr>
        <w:t>С</w:t>
      </w:r>
      <w:r w:rsidR="006A3FBF" w:rsidRPr="006F64C9">
        <w:rPr>
          <w:lang w:eastAsia="ru-RU"/>
        </w:rPr>
        <w:t xml:space="preserve">уд вправе ограничиться признанием оспоренного </w:t>
      </w:r>
      <w:r w:rsidR="002711B5" w:rsidRPr="006F64C9">
        <w:rPr>
          <w:lang w:eastAsia="ru-RU"/>
        </w:rPr>
        <w:t xml:space="preserve">решения </w:t>
      </w:r>
      <w:r w:rsidR="006A3FBF" w:rsidRPr="006F64C9">
        <w:rPr>
          <w:lang w:eastAsia="ru-RU"/>
        </w:rPr>
        <w:t>незаконным</w:t>
      </w:r>
      <w:r w:rsidR="002711B5" w:rsidRPr="006F64C9">
        <w:rPr>
          <w:lang w:eastAsia="ru-RU"/>
        </w:rPr>
        <w:t xml:space="preserve"> </w:t>
      </w:r>
      <w:r w:rsidR="006A3FBF" w:rsidRPr="006F64C9">
        <w:rPr>
          <w:lang w:eastAsia="ru-RU"/>
        </w:rPr>
        <w:t>без возложения на наделенны</w:t>
      </w:r>
      <w:r w:rsidR="006D083A" w:rsidRPr="006F64C9">
        <w:rPr>
          <w:lang w:eastAsia="ru-RU"/>
        </w:rPr>
        <w:t>е</w:t>
      </w:r>
      <w:r w:rsidR="006A3FBF" w:rsidRPr="006F64C9">
        <w:rPr>
          <w:lang w:eastAsia="ru-RU"/>
        </w:rPr>
        <w:t xml:space="preserve"> публичными полномочиями орган и</w:t>
      </w:r>
      <w:r w:rsidR="00C275C6" w:rsidRPr="006F64C9">
        <w:rPr>
          <w:lang w:eastAsia="ru-RU"/>
        </w:rPr>
        <w:t>ли</w:t>
      </w:r>
      <w:r w:rsidR="006A3FBF" w:rsidRPr="006F64C9">
        <w:rPr>
          <w:lang w:eastAsia="ru-RU"/>
        </w:rPr>
        <w:t xml:space="preserve"> лиц</w:t>
      </w:r>
      <w:r w:rsidR="00C275C6" w:rsidRPr="006F64C9">
        <w:rPr>
          <w:lang w:eastAsia="ru-RU"/>
        </w:rPr>
        <w:t>о</w:t>
      </w:r>
      <w:r w:rsidR="006A3FBF" w:rsidRPr="006F64C9">
        <w:rPr>
          <w:lang w:eastAsia="ru-RU"/>
        </w:rPr>
        <w:t xml:space="preserve"> определенных обязанностей в случае, когда путем такого признания достигается защита нарушенного права, свободы, законного интереса (например, при признании незаконным постановления судебного пристава-исполнителя о наложении ареста на имущество административного истца или при состоявшемся добровольном удовлетворении предъявленных требований)</w:t>
      </w:r>
      <w:r w:rsidR="006A3FBF" w:rsidRPr="006F64C9">
        <w:rPr>
          <w:rFonts w:eastAsia="Times New Roman"/>
          <w:lang w:eastAsia="ru-RU"/>
        </w:rPr>
        <w:t>.</w:t>
      </w:r>
      <w:proofErr w:type="gramEnd"/>
    </w:p>
    <w:p w:rsidR="00EB61D3" w:rsidRPr="006F64C9" w:rsidRDefault="00786C6C" w:rsidP="00411B86">
      <w:pPr>
        <w:autoSpaceDE w:val="0"/>
        <w:autoSpaceDN w:val="0"/>
        <w:adjustRightInd w:val="0"/>
        <w:ind w:firstLine="708"/>
        <w:jc w:val="both"/>
        <w:rPr>
          <w:rFonts w:eastAsia="Times New Roman"/>
          <w:lang w:eastAsia="ru-RU"/>
        </w:rPr>
      </w:pPr>
      <w:r w:rsidRPr="006F64C9">
        <w:rPr>
          <w:rFonts w:eastAsia="Times New Roman"/>
          <w:lang w:eastAsia="ru-RU"/>
        </w:rPr>
        <w:t>2</w:t>
      </w:r>
      <w:r w:rsidR="00702B6A" w:rsidRPr="006F64C9">
        <w:rPr>
          <w:rFonts w:eastAsia="Times New Roman"/>
          <w:lang w:eastAsia="ru-RU"/>
        </w:rPr>
        <w:t>7</w:t>
      </w:r>
      <w:r w:rsidR="006A3FBF" w:rsidRPr="006F64C9">
        <w:rPr>
          <w:rFonts w:eastAsia="Times New Roman"/>
          <w:lang w:eastAsia="ru-RU"/>
        </w:rPr>
        <w:t xml:space="preserve">. </w:t>
      </w:r>
      <w:proofErr w:type="gramStart"/>
      <w:r w:rsidR="004D70BE" w:rsidRPr="006F64C9">
        <w:rPr>
          <w:rFonts w:eastAsia="Times New Roman"/>
          <w:lang w:eastAsia="ru-RU"/>
        </w:rPr>
        <w:t xml:space="preserve">Суд при </w:t>
      </w:r>
      <w:r w:rsidR="006A3FBF" w:rsidRPr="006F64C9">
        <w:rPr>
          <w:rFonts w:eastAsia="Times New Roman"/>
          <w:lang w:eastAsia="ru-RU"/>
        </w:rPr>
        <w:t xml:space="preserve">принятии решения по делу о защите прав, </w:t>
      </w:r>
      <w:r w:rsidR="00C275C6" w:rsidRPr="006F64C9">
        <w:rPr>
          <w:rFonts w:eastAsia="Times New Roman"/>
          <w:lang w:eastAsia="ru-RU"/>
        </w:rPr>
        <w:t xml:space="preserve">свобод, </w:t>
      </w:r>
      <w:r w:rsidR="006A3FBF" w:rsidRPr="006F64C9">
        <w:rPr>
          <w:rFonts w:eastAsia="Times New Roman"/>
          <w:lang w:eastAsia="ru-RU"/>
        </w:rPr>
        <w:t xml:space="preserve">законных интересов неопределенного круга лиц </w:t>
      </w:r>
      <w:r w:rsidR="00024F88" w:rsidRPr="006F64C9">
        <w:rPr>
          <w:rFonts w:eastAsia="Times New Roman"/>
          <w:lang w:eastAsia="ru-RU"/>
        </w:rPr>
        <w:t xml:space="preserve">(публичных интересов) </w:t>
      </w:r>
      <w:r w:rsidR="00C54388" w:rsidRPr="006F64C9">
        <w:rPr>
          <w:rFonts w:eastAsia="Times New Roman"/>
          <w:lang w:eastAsia="ru-RU"/>
        </w:rPr>
        <w:t>вправе</w:t>
      </w:r>
      <w:r w:rsidR="006A3FBF" w:rsidRPr="006F64C9">
        <w:rPr>
          <w:rFonts w:eastAsia="Times New Roman"/>
          <w:lang w:eastAsia="ru-RU"/>
        </w:rPr>
        <w:t xml:space="preserve"> определить способ размещения информации о принятом решении, обеспечивающий свободный доступ к этой информации любого лица (гражданина или организации), права</w:t>
      </w:r>
      <w:r w:rsidR="00FE25E1">
        <w:rPr>
          <w:rFonts w:eastAsia="Times New Roman"/>
          <w:lang w:eastAsia="ru-RU"/>
        </w:rPr>
        <w:t>,</w:t>
      </w:r>
      <w:r w:rsidR="006A3FBF" w:rsidRPr="006F64C9">
        <w:rPr>
          <w:rFonts w:eastAsia="Times New Roman"/>
          <w:lang w:eastAsia="ru-RU"/>
        </w:rPr>
        <w:t xml:space="preserve"> свободы</w:t>
      </w:r>
      <w:r w:rsidR="00FE25E1">
        <w:rPr>
          <w:rFonts w:eastAsia="Times New Roman"/>
          <w:lang w:eastAsia="ru-RU"/>
        </w:rPr>
        <w:t>, законные интересы</w:t>
      </w:r>
      <w:r w:rsidR="006A3FBF" w:rsidRPr="006F64C9">
        <w:rPr>
          <w:rFonts w:eastAsia="Times New Roman"/>
          <w:lang w:eastAsia="ru-RU"/>
        </w:rPr>
        <w:t xml:space="preserve"> которого могли быть нарушены оспоренным решением, действием (бездействием), чтобы такое лицо имело возможность своевременно осуществить защиту своих прав</w:t>
      </w:r>
      <w:r w:rsidR="00A04224" w:rsidRPr="006F64C9">
        <w:rPr>
          <w:rFonts w:eastAsia="Times New Roman"/>
          <w:lang w:eastAsia="ru-RU"/>
        </w:rPr>
        <w:t xml:space="preserve">, </w:t>
      </w:r>
      <w:r w:rsidR="00A04224" w:rsidRPr="00E10D4E">
        <w:rPr>
          <w:rFonts w:eastAsia="Times New Roman"/>
          <w:lang w:eastAsia="ru-RU"/>
        </w:rPr>
        <w:t>свобод, законных</w:t>
      </w:r>
      <w:proofErr w:type="gramEnd"/>
      <w:r w:rsidR="00A04224" w:rsidRPr="00E10D4E">
        <w:rPr>
          <w:rFonts w:eastAsia="Times New Roman"/>
          <w:lang w:eastAsia="ru-RU"/>
        </w:rPr>
        <w:t xml:space="preserve"> интересов</w:t>
      </w:r>
      <w:r w:rsidR="006A3FBF" w:rsidRPr="006F64C9">
        <w:rPr>
          <w:rFonts w:eastAsia="Times New Roman"/>
          <w:lang w:eastAsia="ru-RU"/>
        </w:rPr>
        <w:t>.</w:t>
      </w:r>
    </w:p>
    <w:p w:rsidR="00EB61D3" w:rsidRPr="006F64C9" w:rsidRDefault="00AE0264" w:rsidP="008A072A">
      <w:pPr>
        <w:autoSpaceDE w:val="0"/>
        <w:ind w:firstLine="709"/>
        <w:jc w:val="both"/>
        <w:rPr>
          <w:lang w:eastAsia="ru-RU"/>
        </w:rPr>
      </w:pPr>
      <w:proofErr w:type="gramStart"/>
      <w:r w:rsidRPr="006F64C9">
        <w:t xml:space="preserve">В целях </w:t>
      </w:r>
      <w:r w:rsidRPr="006F64C9">
        <w:rPr>
          <w:lang w:eastAsia="ru-RU"/>
        </w:rPr>
        <w:t xml:space="preserve">защиты нарушенных или оспариваемых прав, свобод и законных интересов граждан, прав и законных интересов организаций, укрепления законности и предупреждения </w:t>
      </w:r>
      <w:r w:rsidR="002940EB" w:rsidRPr="006F64C9">
        <w:rPr>
          <w:lang w:eastAsia="ru-RU"/>
        </w:rPr>
        <w:t>право</w:t>
      </w:r>
      <w:r w:rsidRPr="006F64C9">
        <w:rPr>
          <w:lang w:eastAsia="ru-RU"/>
        </w:rPr>
        <w:t xml:space="preserve">нарушений суд </w:t>
      </w:r>
      <w:r w:rsidR="00652888" w:rsidRPr="006F64C9">
        <w:rPr>
          <w:lang w:eastAsia="ru-RU"/>
        </w:rPr>
        <w:t xml:space="preserve">также </w:t>
      </w:r>
      <w:r w:rsidRPr="006F64C9">
        <w:rPr>
          <w:lang w:eastAsia="ru-RU"/>
        </w:rPr>
        <w:t xml:space="preserve">вправе </w:t>
      </w:r>
      <w:r w:rsidRPr="006F64C9">
        <w:rPr>
          <w:lang w:eastAsia="ru-RU"/>
        </w:rPr>
        <w:lastRenderedPageBreak/>
        <w:t>указать в решении на необходимость опубликования такого решения.</w:t>
      </w:r>
      <w:proofErr w:type="gramEnd"/>
      <w:r w:rsidR="000019AC" w:rsidRPr="006F64C9">
        <w:rPr>
          <w:lang w:eastAsia="ru-RU"/>
        </w:rPr>
        <w:t xml:space="preserve"> </w:t>
      </w:r>
      <w:proofErr w:type="gramStart"/>
      <w:r w:rsidR="00E3214A" w:rsidRPr="006F64C9">
        <w:rPr>
          <w:lang w:eastAsia="ru-RU"/>
        </w:rPr>
        <w:t>Например, с</w:t>
      </w:r>
      <w:r w:rsidRPr="006F64C9">
        <w:rPr>
          <w:lang w:eastAsia="ru-RU"/>
        </w:rPr>
        <w:t xml:space="preserve"> учетом общественной значимости </w:t>
      </w:r>
      <w:r w:rsidR="00E3214A" w:rsidRPr="006F64C9">
        <w:rPr>
          <w:lang w:eastAsia="ru-RU"/>
        </w:rPr>
        <w:t>суд вправе указать на публикацию судебного акта</w:t>
      </w:r>
      <w:r w:rsidRPr="006F64C9">
        <w:rPr>
          <w:lang w:eastAsia="ru-RU"/>
        </w:rPr>
        <w:t xml:space="preserve"> </w:t>
      </w:r>
      <w:r w:rsidR="002940EB" w:rsidRPr="006F64C9">
        <w:rPr>
          <w:lang w:eastAsia="ru-RU"/>
        </w:rPr>
        <w:t>по дел</w:t>
      </w:r>
      <w:r w:rsidR="00E3214A" w:rsidRPr="006F64C9">
        <w:rPr>
          <w:lang w:eastAsia="ru-RU"/>
        </w:rPr>
        <w:t>у</w:t>
      </w:r>
      <w:r w:rsidR="002940EB" w:rsidRPr="006F64C9">
        <w:rPr>
          <w:lang w:eastAsia="ru-RU"/>
        </w:rPr>
        <w:t xml:space="preserve"> </w:t>
      </w:r>
      <w:r w:rsidRPr="006F64C9">
        <w:rPr>
          <w:lang w:eastAsia="ru-RU"/>
        </w:rPr>
        <w:t>о защите прав неопределенного круга лиц на благоприятную окружающую среду</w:t>
      </w:r>
      <w:r w:rsidR="002940EB" w:rsidRPr="006F64C9">
        <w:rPr>
          <w:lang w:eastAsia="ru-RU"/>
        </w:rPr>
        <w:t xml:space="preserve">; </w:t>
      </w:r>
      <w:r w:rsidR="00E3214A" w:rsidRPr="006F64C9">
        <w:rPr>
          <w:lang w:eastAsia="ru-RU"/>
        </w:rPr>
        <w:t xml:space="preserve">по </w:t>
      </w:r>
      <w:r w:rsidR="00C53F04" w:rsidRPr="006F64C9">
        <w:rPr>
          <w:lang w:eastAsia="ru-RU"/>
        </w:rPr>
        <w:t>дел</w:t>
      </w:r>
      <w:r w:rsidR="00E3214A" w:rsidRPr="006F64C9">
        <w:rPr>
          <w:lang w:eastAsia="ru-RU"/>
        </w:rPr>
        <w:t>у</w:t>
      </w:r>
      <w:r w:rsidR="002940EB" w:rsidRPr="006F64C9">
        <w:rPr>
          <w:lang w:eastAsia="ru-RU"/>
        </w:rPr>
        <w:t xml:space="preserve"> </w:t>
      </w:r>
      <w:r w:rsidRPr="006F64C9">
        <w:rPr>
          <w:lang w:eastAsia="ru-RU"/>
        </w:rPr>
        <w:t>в</w:t>
      </w:r>
      <w:r w:rsidR="00D2771F" w:rsidRPr="006F64C9">
        <w:rPr>
          <w:lang w:eastAsia="ru-RU"/>
        </w:rPr>
        <w:t xml:space="preserve"> </w:t>
      </w:r>
      <w:r w:rsidRPr="006F64C9">
        <w:rPr>
          <w:lang w:eastAsia="ru-RU"/>
        </w:rPr>
        <w:t xml:space="preserve">отношении лиц, </w:t>
      </w:r>
      <w:r w:rsidR="002940EB" w:rsidRPr="006F64C9">
        <w:rPr>
          <w:lang w:eastAsia="ru-RU"/>
        </w:rPr>
        <w:t xml:space="preserve">принадлежащих </w:t>
      </w:r>
      <w:r w:rsidRPr="006F64C9">
        <w:rPr>
          <w:lang w:eastAsia="ru-RU"/>
        </w:rPr>
        <w:t>к определенной социальной группе</w:t>
      </w:r>
      <w:r w:rsidR="00AE663A" w:rsidRPr="006F64C9">
        <w:rPr>
          <w:lang w:eastAsia="ru-RU"/>
        </w:rPr>
        <w:t>,</w:t>
      </w:r>
      <w:r w:rsidRPr="006F64C9">
        <w:rPr>
          <w:lang w:eastAsia="ru-RU"/>
        </w:rPr>
        <w:t xml:space="preserve"> </w:t>
      </w:r>
      <w:r w:rsidR="00E3214A" w:rsidRPr="006F64C9">
        <w:rPr>
          <w:lang w:eastAsia="ru-RU"/>
        </w:rPr>
        <w:t>в частности</w:t>
      </w:r>
      <w:r w:rsidRPr="006F64C9">
        <w:rPr>
          <w:lang w:eastAsia="ru-RU"/>
        </w:rPr>
        <w:t xml:space="preserve"> ветеран</w:t>
      </w:r>
      <w:r w:rsidR="009338B4">
        <w:rPr>
          <w:lang w:eastAsia="ru-RU"/>
        </w:rPr>
        <w:t>ов</w:t>
      </w:r>
      <w:r w:rsidRPr="006F64C9">
        <w:rPr>
          <w:lang w:eastAsia="ru-RU"/>
        </w:rPr>
        <w:t>, медицински</w:t>
      </w:r>
      <w:r w:rsidR="009338B4">
        <w:rPr>
          <w:lang w:eastAsia="ru-RU"/>
        </w:rPr>
        <w:t>х</w:t>
      </w:r>
      <w:r w:rsidRPr="006F64C9">
        <w:rPr>
          <w:lang w:eastAsia="ru-RU"/>
        </w:rPr>
        <w:t xml:space="preserve"> работник</w:t>
      </w:r>
      <w:r w:rsidR="009338B4">
        <w:rPr>
          <w:lang w:eastAsia="ru-RU"/>
        </w:rPr>
        <w:t>ов</w:t>
      </w:r>
      <w:r w:rsidR="00AE663A" w:rsidRPr="006F64C9">
        <w:rPr>
          <w:rFonts w:eastAsia="Times New Roman"/>
          <w:lang w:eastAsia="ru-RU"/>
        </w:rPr>
        <w:t xml:space="preserve"> (часть 10 статьи 227 КАС РФ, часть 5 статьи 3 АПК</w:t>
      </w:r>
      <w:r w:rsidR="002162D4">
        <w:rPr>
          <w:rFonts w:eastAsia="Times New Roman"/>
          <w:lang w:val="en-US" w:eastAsia="ru-RU"/>
        </w:rPr>
        <w:t> </w:t>
      </w:r>
      <w:r w:rsidR="00AE663A" w:rsidRPr="006F64C9">
        <w:rPr>
          <w:rFonts w:eastAsia="Times New Roman"/>
          <w:lang w:eastAsia="ru-RU"/>
        </w:rPr>
        <w:t>РФ)</w:t>
      </w:r>
      <w:r w:rsidRPr="006F64C9">
        <w:rPr>
          <w:lang w:eastAsia="ru-RU"/>
        </w:rPr>
        <w:t>.</w:t>
      </w:r>
      <w:proofErr w:type="gramEnd"/>
    </w:p>
    <w:p w:rsidR="008A072A" w:rsidRPr="006F64C9" w:rsidRDefault="008A072A" w:rsidP="00411B86">
      <w:pPr>
        <w:autoSpaceDE w:val="0"/>
        <w:ind w:firstLine="540"/>
        <w:jc w:val="both"/>
        <w:rPr>
          <w:lang w:eastAsia="ru-RU"/>
        </w:rPr>
      </w:pPr>
    </w:p>
    <w:p w:rsidR="00EB61D3" w:rsidRPr="006F64C9" w:rsidRDefault="0038324D" w:rsidP="00411B86">
      <w:pPr>
        <w:autoSpaceDE w:val="0"/>
        <w:autoSpaceDN w:val="0"/>
        <w:adjustRightInd w:val="0"/>
        <w:jc w:val="center"/>
        <w:rPr>
          <w:rFonts w:eastAsia="Times New Roman"/>
          <w:b/>
          <w:lang w:eastAsia="ru-RU"/>
        </w:rPr>
      </w:pPr>
      <w:r w:rsidRPr="006F64C9">
        <w:rPr>
          <w:rFonts w:eastAsia="Times New Roman"/>
          <w:b/>
          <w:lang w:eastAsia="ru-RU"/>
        </w:rPr>
        <w:t>Отдельные вопросы</w:t>
      </w:r>
      <w:r w:rsidR="00FB0825" w:rsidRPr="006F64C9">
        <w:rPr>
          <w:rFonts w:eastAsia="Times New Roman"/>
          <w:b/>
          <w:lang w:eastAsia="ru-RU"/>
        </w:rPr>
        <w:t xml:space="preserve"> рассмотрения </w:t>
      </w:r>
      <w:r w:rsidR="00CB6A12" w:rsidRPr="006F64C9">
        <w:rPr>
          <w:rFonts w:eastAsia="Times New Roman"/>
          <w:b/>
          <w:lang w:eastAsia="ru-RU"/>
        </w:rPr>
        <w:t xml:space="preserve">административных </w:t>
      </w:r>
      <w:r w:rsidRPr="006F64C9">
        <w:rPr>
          <w:rFonts w:eastAsia="Times New Roman"/>
          <w:b/>
          <w:lang w:eastAsia="ru-RU"/>
        </w:rPr>
        <w:t>дел</w:t>
      </w:r>
      <w:r w:rsidR="00911B11" w:rsidRPr="006F64C9">
        <w:rPr>
          <w:rFonts w:eastAsia="Times New Roman"/>
          <w:b/>
          <w:lang w:eastAsia="ru-RU"/>
        </w:rPr>
        <w:br/>
        <w:t xml:space="preserve">по правилам главы 22 КАС РФ </w:t>
      </w:r>
      <w:r w:rsidR="00CB6A12" w:rsidRPr="006F64C9">
        <w:rPr>
          <w:rFonts w:eastAsia="Times New Roman"/>
          <w:b/>
          <w:lang w:eastAsia="ru-RU"/>
        </w:rPr>
        <w:t>и исполнения судебных актов</w:t>
      </w:r>
      <w:r w:rsidR="00FB0825" w:rsidRPr="006F64C9" w:rsidDel="00FB0825">
        <w:rPr>
          <w:rFonts w:eastAsia="Times New Roman"/>
          <w:b/>
          <w:lang w:eastAsia="ru-RU"/>
        </w:rPr>
        <w:t xml:space="preserve"> </w:t>
      </w:r>
    </w:p>
    <w:p w:rsidR="008A072A" w:rsidRPr="006F64C9" w:rsidRDefault="008A072A" w:rsidP="00411B86">
      <w:pPr>
        <w:autoSpaceDE w:val="0"/>
        <w:autoSpaceDN w:val="0"/>
        <w:adjustRightInd w:val="0"/>
        <w:jc w:val="center"/>
      </w:pPr>
    </w:p>
    <w:p w:rsidR="00EB61D3" w:rsidRPr="006F64C9" w:rsidRDefault="005F043E" w:rsidP="00E16B67">
      <w:pPr>
        <w:autoSpaceDE w:val="0"/>
        <w:ind w:firstLine="709"/>
        <w:jc w:val="both"/>
      </w:pPr>
      <w:r w:rsidRPr="006F64C9">
        <w:t>2</w:t>
      </w:r>
      <w:r w:rsidR="00702B6A" w:rsidRPr="006F64C9">
        <w:t>8</w:t>
      </w:r>
      <w:r w:rsidR="006A2C9E" w:rsidRPr="006F64C9">
        <w:t xml:space="preserve">. </w:t>
      </w:r>
      <w:proofErr w:type="gramStart"/>
      <w:r w:rsidR="006A2C9E" w:rsidRPr="006F64C9">
        <w:rPr>
          <w:lang w:eastAsia="ru-RU"/>
        </w:rPr>
        <w:t>В случае, когда в административном исковом заявлении наряду с требованиями, подлежащими рассмотрению в порядке административного судопроизводства, содержатся требования, подлежащие рассмотрению в порядке гражданского судопроизводства (например, требования о возмещении вреда, причиненного в результате</w:t>
      </w:r>
      <w:r w:rsidR="00E424AF" w:rsidRPr="006F64C9">
        <w:rPr>
          <w:lang w:eastAsia="ru-RU"/>
        </w:rPr>
        <w:t xml:space="preserve"> принятия решения</w:t>
      </w:r>
      <w:r w:rsidR="006A2C9E" w:rsidRPr="006F64C9">
        <w:rPr>
          <w:lang w:eastAsia="ru-RU"/>
        </w:rPr>
        <w:t>), судья, руководствуясь положениями законодательства об административном судопроизводстве, принимает к производству административное исковое заявление в части требований, рассматриваемых в порядке административного судопроизводства, и при необходимости оставляет без</w:t>
      </w:r>
      <w:proofErr w:type="gramEnd"/>
      <w:r w:rsidR="006A2C9E" w:rsidRPr="006F64C9">
        <w:rPr>
          <w:lang w:eastAsia="ru-RU"/>
        </w:rPr>
        <w:t xml:space="preserve"> </w:t>
      </w:r>
      <w:proofErr w:type="gramStart"/>
      <w:r w:rsidR="006A2C9E" w:rsidRPr="006F64C9">
        <w:rPr>
          <w:lang w:eastAsia="ru-RU"/>
        </w:rPr>
        <w:t>движения данное заявление в части требований, подлежащих рассмотрению в порядке гражданского судопроизводства, разъясняя лицу, обратившемуся в суд, обязанности, связанные с оформлением искового заявления с соблюдением положений законодательства о гражданском судопроизводстве, если при этом отсутствуют основания для отказа в принятии или возвращения заявления в соответствующей части (например, в случае, если требования, подлежащие рассмотрению в порядке гражданского судопроизводства, неподсудны данному суду, заявление</w:t>
      </w:r>
      <w:proofErr w:type="gramEnd"/>
      <w:r w:rsidR="006A2C9E" w:rsidRPr="006F64C9">
        <w:rPr>
          <w:lang w:eastAsia="ru-RU"/>
        </w:rPr>
        <w:t xml:space="preserve"> в части неподсудных суду требований возвращается </w:t>
      </w:r>
      <w:r w:rsidR="004162DD" w:rsidRPr="006F64C9">
        <w:rPr>
          <w:lang w:eastAsia="ru-RU"/>
        </w:rPr>
        <w:t>лицу, которое обратилось в суд)</w:t>
      </w:r>
      <w:r w:rsidR="006A2C9E" w:rsidRPr="006F64C9">
        <w:rPr>
          <w:lang w:eastAsia="ru-RU"/>
        </w:rPr>
        <w:t>.</w:t>
      </w:r>
    </w:p>
    <w:p w:rsidR="00EB61D3" w:rsidRPr="006F64C9" w:rsidRDefault="006A2C9E" w:rsidP="008A072A">
      <w:pPr>
        <w:autoSpaceDE w:val="0"/>
        <w:ind w:firstLine="709"/>
        <w:jc w:val="both"/>
      </w:pPr>
      <w:proofErr w:type="gramStart"/>
      <w:r w:rsidRPr="006F64C9">
        <w:rPr>
          <w:lang w:eastAsia="ru-RU"/>
        </w:rPr>
        <w:t>При указании в поданном в суд административном исковом заявлении всех сведений, предусмотренных нормами законодательства о гражданском судопроизводстве, и приложении к нему всех необходимых документов судья принимает к производству данное обращение в части требований, подлежащих рассмотрению в порядке гражданского судопроизводства, как исковое заявление (заявление) согласно нормам</w:t>
      </w:r>
      <w:r w:rsidR="00B943BB" w:rsidRPr="006F64C9">
        <w:rPr>
          <w:lang w:eastAsia="ru-RU"/>
        </w:rPr>
        <w:t xml:space="preserve"> Гражданского процессуального кодекса Российской Федерации (далее </w:t>
      </w:r>
      <w:r w:rsidR="00122B05" w:rsidRPr="006F64C9">
        <w:rPr>
          <w:rFonts w:eastAsia="Times New Roman"/>
          <w:color w:val="000000"/>
          <w:lang w:eastAsia="ru-RU"/>
        </w:rPr>
        <w:t>–</w:t>
      </w:r>
      <w:r w:rsidR="00B943BB" w:rsidRPr="006F64C9">
        <w:rPr>
          <w:lang w:eastAsia="ru-RU"/>
        </w:rPr>
        <w:t xml:space="preserve"> </w:t>
      </w:r>
      <w:r w:rsidRPr="006F64C9">
        <w:rPr>
          <w:lang w:eastAsia="ru-RU"/>
        </w:rPr>
        <w:t>ГПК РФ</w:t>
      </w:r>
      <w:r w:rsidR="00B943BB" w:rsidRPr="006F64C9">
        <w:rPr>
          <w:lang w:eastAsia="ru-RU"/>
        </w:rPr>
        <w:t>)</w:t>
      </w:r>
      <w:r w:rsidRPr="006F64C9">
        <w:rPr>
          <w:lang w:eastAsia="ru-RU"/>
        </w:rPr>
        <w:t xml:space="preserve"> на основании засвидетельствованных им копий административного искового</w:t>
      </w:r>
      <w:proofErr w:type="gramEnd"/>
      <w:r w:rsidRPr="006F64C9">
        <w:rPr>
          <w:lang w:eastAsia="ru-RU"/>
        </w:rPr>
        <w:t xml:space="preserve"> заявления и приложенных к нему документов (части 2, 3 статьи 16</w:t>
      </w:r>
      <w:r w:rsidRPr="006F64C9">
        <w:rPr>
          <w:vertAlign w:val="superscript"/>
          <w:lang w:eastAsia="ru-RU"/>
        </w:rPr>
        <w:t>1</w:t>
      </w:r>
      <w:r w:rsidRPr="006F64C9">
        <w:rPr>
          <w:lang w:eastAsia="ru-RU"/>
        </w:rPr>
        <w:t xml:space="preserve"> КАС РФ).</w:t>
      </w:r>
    </w:p>
    <w:p w:rsidR="00EB61D3" w:rsidRPr="006F64C9" w:rsidRDefault="006A2C9E" w:rsidP="008A072A">
      <w:pPr>
        <w:autoSpaceDE w:val="0"/>
        <w:ind w:firstLine="709"/>
        <w:jc w:val="both"/>
      </w:pPr>
      <w:proofErr w:type="gramStart"/>
      <w:r w:rsidRPr="006F64C9">
        <w:rPr>
          <w:lang w:eastAsia="ru-RU"/>
        </w:rPr>
        <w:t>В случае принятия к производству суда без соблюдения указанных выше процессуальных правил административного искового заявления, в котором наряду с требованиями, подлежащими рассмотрению в порядке административного судопроизводства, содержатся требования, подлежащие рассмотрению в порядке гражданского судопроизводства, судья выделяет требования, подлежащие рассмотрению в порядке гражданского судопроизводства</w:t>
      </w:r>
      <w:r w:rsidR="007E2BAE" w:rsidRPr="006F64C9">
        <w:rPr>
          <w:lang w:eastAsia="ru-RU"/>
        </w:rPr>
        <w:t xml:space="preserve"> </w:t>
      </w:r>
      <w:r w:rsidR="003510D9" w:rsidRPr="006F64C9">
        <w:rPr>
          <w:lang w:eastAsia="ru-RU"/>
        </w:rPr>
        <w:t>(например, о возмещении убытков),</w:t>
      </w:r>
      <w:r w:rsidRPr="006F64C9">
        <w:rPr>
          <w:lang w:eastAsia="ru-RU"/>
        </w:rPr>
        <w:t xml:space="preserve"> в отдельное производство, после чего на основании засвидетельствованных им копий </w:t>
      </w:r>
      <w:r w:rsidRPr="006F64C9">
        <w:rPr>
          <w:lang w:eastAsia="ru-RU"/>
        </w:rPr>
        <w:lastRenderedPageBreak/>
        <w:t>административного искового заявления</w:t>
      </w:r>
      <w:proofErr w:type="gramEnd"/>
      <w:r w:rsidRPr="006F64C9">
        <w:rPr>
          <w:lang w:eastAsia="ru-RU"/>
        </w:rPr>
        <w:t xml:space="preserve"> и соответствующих приложенных к нему документов в порядке, предусмотренном ГПК РФ, разрешает вопросы, связанные с дальнейшим производством по данным требованиям (например, о подготовке гражданского дела к судебному разбирательству, о передаче гражданского дела по подсудности, о приостановлении производства по гражданскому делу).</w:t>
      </w:r>
    </w:p>
    <w:p w:rsidR="00EB61D3" w:rsidRPr="006F64C9" w:rsidRDefault="006A2C9E" w:rsidP="008A072A">
      <w:pPr>
        <w:autoSpaceDE w:val="0"/>
        <w:ind w:firstLine="709"/>
        <w:jc w:val="both"/>
        <w:rPr>
          <w:lang w:eastAsia="ru-RU"/>
        </w:rPr>
      </w:pPr>
      <w:proofErr w:type="gramStart"/>
      <w:r w:rsidRPr="006F64C9">
        <w:rPr>
          <w:lang w:eastAsia="ru-RU"/>
        </w:rPr>
        <w:t>Изложенные выше правила не применяются при обращении в суд с административным исковым заявлением, содержащим несколько связанных между собой требований, из которых одни подлежат рассмотрению в порядке гражданского судопроизводства, другие – в порядке административного судопроизводства, только в случае, если разделение предъявленных в суд требований невозможно, то есть тогда, когда такие требования не могут быть предъявлены в суд и рассмотрены судом отдельно друг</w:t>
      </w:r>
      <w:proofErr w:type="gramEnd"/>
      <w:r w:rsidRPr="006F64C9">
        <w:rPr>
          <w:lang w:eastAsia="ru-RU"/>
        </w:rPr>
        <w:t xml:space="preserve"> от друга (в разных судебных процессах). В </w:t>
      </w:r>
      <w:proofErr w:type="gramStart"/>
      <w:r w:rsidRPr="006F64C9">
        <w:rPr>
          <w:lang w:eastAsia="ru-RU"/>
        </w:rPr>
        <w:t>таком</w:t>
      </w:r>
      <w:proofErr w:type="gramEnd"/>
      <w:r w:rsidRPr="006F64C9">
        <w:rPr>
          <w:lang w:eastAsia="ru-RU"/>
        </w:rPr>
        <w:t xml:space="preserve"> случае предъявленное в суд заявление подлежит рассмотрению и разрешению в порядке гражданского судопроизводства (часть 1 статьи 16</w:t>
      </w:r>
      <w:r w:rsidRPr="006F64C9">
        <w:rPr>
          <w:vertAlign w:val="superscript"/>
          <w:lang w:eastAsia="ru-RU"/>
        </w:rPr>
        <w:t>1</w:t>
      </w:r>
      <w:r w:rsidRPr="006F64C9">
        <w:rPr>
          <w:lang w:eastAsia="ru-RU"/>
        </w:rPr>
        <w:t xml:space="preserve"> КАС РФ).</w:t>
      </w:r>
    </w:p>
    <w:p w:rsidR="00EB61D3" w:rsidRPr="006F64C9" w:rsidRDefault="00786C6C" w:rsidP="008A072A">
      <w:pPr>
        <w:autoSpaceDE w:val="0"/>
        <w:ind w:firstLine="709"/>
        <w:jc w:val="both"/>
        <w:rPr>
          <w:rFonts w:eastAsia="Times New Roman"/>
          <w:lang w:eastAsia="ru-RU"/>
        </w:rPr>
      </w:pPr>
      <w:r w:rsidRPr="006F64C9">
        <w:t>2</w:t>
      </w:r>
      <w:r w:rsidR="00702B6A" w:rsidRPr="006F64C9">
        <w:t>9</w:t>
      </w:r>
      <w:r w:rsidR="006A2C9E" w:rsidRPr="006F64C9">
        <w:t xml:space="preserve">. В </w:t>
      </w:r>
      <w:proofErr w:type="gramStart"/>
      <w:r w:rsidR="006A2C9E" w:rsidRPr="006F64C9">
        <w:t>соответствии</w:t>
      </w:r>
      <w:proofErr w:type="gramEnd"/>
      <w:r w:rsidR="006A2C9E" w:rsidRPr="006F64C9">
        <w:t xml:space="preserve"> с частью 3 статьи 4 КАС РФ, е</w:t>
      </w:r>
      <w:r w:rsidR="006A2C9E" w:rsidRPr="006F64C9">
        <w:rPr>
          <w:lang w:eastAsia="ru-RU"/>
        </w:rPr>
        <w:t>сли для определенной категории административных дел федеральным законом установлен обязательный досудебный порядок урегулирования админи</w:t>
      </w:r>
      <w:r w:rsidR="00E1046F" w:rsidRPr="006F64C9">
        <w:rPr>
          <w:lang w:eastAsia="ru-RU"/>
        </w:rPr>
        <w:t>стративного или иного публично-правового</w:t>
      </w:r>
      <w:r w:rsidR="006A2C9E" w:rsidRPr="006F64C9">
        <w:rPr>
          <w:lang w:eastAsia="ru-RU"/>
        </w:rPr>
        <w:t xml:space="preserve"> спора, обращение в суд возможно после соблюдения такого порядка. В силу пункта 1 части 1 статьи 129 К</w:t>
      </w:r>
      <w:r w:rsidR="001D5FEB" w:rsidRPr="006F64C9">
        <w:rPr>
          <w:lang w:eastAsia="ru-RU"/>
        </w:rPr>
        <w:t>АС РФ</w:t>
      </w:r>
      <w:r w:rsidR="006A2C9E" w:rsidRPr="006F64C9">
        <w:rPr>
          <w:lang w:eastAsia="ru-RU"/>
        </w:rPr>
        <w:t xml:space="preserve"> судья возвращает административное исковое заявление административному истцу в случае, если административным истцом не соблюден установленный федеральным законом обязательный досудебный порядок урегулирования споров</w:t>
      </w:r>
      <w:r w:rsidR="006D083A" w:rsidRPr="006F64C9">
        <w:rPr>
          <w:lang w:eastAsia="ru-RU"/>
        </w:rPr>
        <w:t xml:space="preserve"> данной категории</w:t>
      </w:r>
      <w:r w:rsidR="006A2C9E" w:rsidRPr="006F64C9">
        <w:rPr>
          <w:lang w:eastAsia="ru-RU"/>
        </w:rPr>
        <w:t>. Такой порядок установлен, в частности, пунктом 2 статьи 138 Н</w:t>
      </w:r>
      <w:r w:rsidR="00B81226">
        <w:rPr>
          <w:lang w:eastAsia="ru-RU"/>
        </w:rPr>
        <w:t>К РФ</w:t>
      </w:r>
      <w:r w:rsidR="006A2C9E" w:rsidRPr="006F64C9">
        <w:rPr>
          <w:lang w:eastAsia="ru-RU"/>
        </w:rPr>
        <w:t>, частью 15 статьи 11 Федерального закона от 29 июня 2015</w:t>
      </w:r>
      <w:r w:rsidR="002162D4">
        <w:rPr>
          <w:lang w:val="en-US" w:eastAsia="ru-RU"/>
        </w:rPr>
        <w:t> </w:t>
      </w:r>
      <w:r w:rsidR="006A2C9E" w:rsidRPr="006F64C9">
        <w:rPr>
          <w:lang w:eastAsia="ru-RU"/>
        </w:rPr>
        <w:t>года № 162-ФЗ «О</w:t>
      </w:r>
      <w:r w:rsidR="008A072A" w:rsidRPr="006F64C9">
        <w:rPr>
          <w:lang w:eastAsia="ru-RU"/>
        </w:rPr>
        <w:t> </w:t>
      </w:r>
      <w:r w:rsidR="006A2C9E" w:rsidRPr="006F64C9">
        <w:rPr>
          <w:lang w:eastAsia="ru-RU"/>
        </w:rPr>
        <w:t>стандартизации в Российской Федерации», частью 1 статьи</w:t>
      </w:r>
      <w:r w:rsidR="001D5FEB" w:rsidRPr="006F64C9">
        <w:rPr>
          <w:lang w:eastAsia="ru-RU"/>
        </w:rPr>
        <w:t> </w:t>
      </w:r>
      <w:r w:rsidR="006A2C9E" w:rsidRPr="006F64C9">
        <w:rPr>
          <w:lang w:eastAsia="ru-RU"/>
        </w:rPr>
        <w:t>26</w:t>
      </w:r>
      <w:r w:rsidR="006A2C9E" w:rsidRPr="006F64C9">
        <w:rPr>
          <w:vertAlign w:val="superscript"/>
          <w:lang w:eastAsia="ru-RU"/>
        </w:rPr>
        <w:t>1</w:t>
      </w:r>
      <w:r w:rsidR="006A2C9E" w:rsidRPr="006F64C9">
        <w:rPr>
          <w:lang w:eastAsia="ru-RU"/>
        </w:rPr>
        <w:t xml:space="preserve"> </w:t>
      </w:r>
      <w:r w:rsidR="006A2C9E" w:rsidRPr="006F64C9">
        <w:rPr>
          <w:rFonts w:eastAsia="Times New Roman"/>
          <w:lang w:eastAsia="ru-RU"/>
        </w:rPr>
        <w:t>Федерального закона от 24 июля 2007 г</w:t>
      </w:r>
      <w:r w:rsidR="00567CB2" w:rsidRPr="006F64C9">
        <w:rPr>
          <w:rFonts w:eastAsia="Times New Roman"/>
          <w:lang w:eastAsia="ru-RU"/>
        </w:rPr>
        <w:t>ода</w:t>
      </w:r>
      <w:r w:rsidR="006A2C9E" w:rsidRPr="006F64C9">
        <w:rPr>
          <w:rFonts w:eastAsia="Times New Roman"/>
          <w:lang w:eastAsia="ru-RU"/>
        </w:rPr>
        <w:t xml:space="preserve"> № 221-ФЗ «О</w:t>
      </w:r>
      <w:r w:rsidR="002162D4">
        <w:rPr>
          <w:rFonts w:eastAsia="Times New Roman"/>
          <w:lang w:val="en-US" w:eastAsia="ru-RU"/>
        </w:rPr>
        <w:t> </w:t>
      </w:r>
      <w:r w:rsidR="006A2C9E" w:rsidRPr="006F64C9">
        <w:rPr>
          <w:rFonts w:eastAsia="Times New Roman"/>
          <w:lang w:eastAsia="ru-RU"/>
        </w:rPr>
        <w:t>кадастровой деятельности».</w:t>
      </w:r>
    </w:p>
    <w:p w:rsidR="00EB61D3" w:rsidRPr="006F64C9" w:rsidRDefault="00A04224" w:rsidP="00664D7D">
      <w:pPr>
        <w:autoSpaceDE w:val="0"/>
        <w:ind w:firstLine="709"/>
        <w:jc w:val="both"/>
      </w:pPr>
      <w:r w:rsidRPr="006F64C9">
        <w:rPr>
          <w:lang w:eastAsia="ru-RU"/>
        </w:rPr>
        <w:t xml:space="preserve">30. </w:t>
      </w:r>
      <w:proofErr w:type="gramStart"/>
      <w:r w:rsidR="006A2C9E" w:rsidRPr="006F64C9">
        <w:rPr>
          <w:lang w:eastAsia="ru-RU"/>
        </w:rPr>
        <w:t>По смыслу части 2 статьи 39, части 1 статьи 40 и части 13 статьи</w:t>
      </w:r>
      <w:r w:rsidR="008A072A" w:rsidRPr="006F64C9">
        <w:rPr>
          <w:lang w:eastAsia="ru-RU"/>
        </w:rPr>
        <w:t> </w:t>
      </w:r>
      <w:r w:rsidR="006A2C9E" w:rsidRPr="006F64C9">
        <w:rPr>
          <w:lang w:eastAsia="ru-RU"/>
        </w:rPr>
        <w:t xml:space="preserve">98 </w:t>
      </w:r>
      <w:r w:rsidR="00F442F8" w:rsidRPr="006F64C9">
        <w:rPr>
          <w:lang w:eastAsia="ru-RU"/>
        </w:rPr>
        <w:t>Закона о контроле</w:t>
      </w:r>
      <w:r w:rsidR="006A2C9E" w:rsidRPr="006F64C9">
        <w:rPr>
          <w:lang w:eastAsia="ru-RU"/>
        </w:rPr>
        <w:t xml:space="preserve"> определение Правительством Российской Федерации видов контроля, в</w:t>
      </w:r>
      <w:r w:rsidR="004162DD" w:rsidRPr="006F64C9">
        <w:rPr>
          <w:lang w:eastAsia="ru-RU"/>
        </w:rPr>
        <w:t> </w:t>
      </w:r>
      <w:r w:rsidR="006A2C9E" w:rsidRPr="006F64C9">
        <w:rPr>
          <w:lang w:eastAsia="ru-RU"/>
        </w:rPr>
        <w:t xml:space="preserve">отношении которых обязательный досудебный порядок рассмотрения жалоб применяется с 1 июля 2021 года до 1 января 2023 года, </w:t>
      </w:r>
      <w:r w:rsidR="001634C3" w:rsidRPr="006F64C9">
        <w:rPr>
          <w:lang w:eastAsia="ru-RU"/>
        </w:rPr>
        <w:t>не влечет возникновени</w:t>
      </w:r>
      <w:r w:rsidR="006D083A" w:rsidRPr="006F64C9">
        <w:rPr>
          <w:lang w:eastAsia="ru-RU"/>
        </w:rPr>
        <w:t>я</w:t>
      </w:r>
      <w:r w:rsidR="001634C3" w:rsidRPr="006F64C9">
        <w:rPr>
          <w:lang w:eastAsia="ru-RU"/>
        </w:rPr>
        <w:t xml:space="preserve"> обязанности по досудебному обжалованию решений контрольного (надзорного) органа, действий (бездействия) его должностных лиц гражданами</w:t>
      </w:r>
      <w:proofErr w:type="gramEnd"/>
      <w:r w:rsidR="001634C3" w:rsidRPr="006F64C9">
        <w:rPr>
          <w:lang w:eastAsia="ru-RU"/>
        </w:rPr>
        <w:t xml:space="preserve">, не </w:t>
      </w:r>
      <w:proofErr w:type="gramStart"/>
      <w:r w:rsidR="001634C3" w:rsidRPr="006F64C9">
        <w:rPr>
          <w:lang w:eastAsia="ru-RU"/>
        </w:rPr>
        <w:t>осуществляющими</w:t>
      </w:r>
      <w:proofErr w:type="gramEnd"/>
      <w:r w:rsidR="001634C3" w:rsidRPr="006F64C9">
        <w:rPr>
          <w:lang w:eastAsia="ru-RU"/>
        </w:rPr>
        <w:t xml:space="preserve"> предпринимательской деятельности</w:t>
      </w:r>
      <w:r w:rsidR="00E63C0E" w:rsidRPr="006F64C9">
        <w:rPr>
          <w:lang w:eastAsia="ru-RU"/>
        </w:rPr>
        <w:t>.</w:t>
      </w:r>
    </w:p>
    <w:p w:rsidR="00CB6A12" w:rsidRPr="006F64C9" w:rsidRDefault="00702B6A" w:rsidP="008A71CB">
      <w:pPr>
        <w:autoSpaceDE w:val="0"/>
        <w:autoSpaceDN w:val="0"/>
        <w:adjustRightInd w:val="0"/>
        <w:ind w:firstLine="708"/>
        <w:jc w:val="both"/>
        <w:rPr>
          <w:rFonts w:eastAsia="Times New Roman"/>
          <w:lang w:eastAsia="ru-RU"/>
        </w:rPr>
      </w:pPr>
      <w:bookmarkStart w:id="2" w:name="r3"/>
      <w:bookmarkEnd w:id="2"/>
      <w:r w:rsidRPr="006F64C9">
        <w:rPr>
          <w:rFonts w:eastAsia="Times New Roman"/>
          <w:lang w:eastAsia="ru-RU"/>
        </w:rPr>
        <w:t>3</w:t>
      </w:r>
      <w:r w:rsidR="00A04224" w:rsidRPr="006F64C9">
        <w:rPr>
          <w:rFonts w:eastAsia="Times New Roman"/>
          <w:lang w:eastAsia="ru-RU"/>
        </w:rPr>
        <w:t>1</w:t>
      </w:r>
      <w:r w:rsidR="00245A81" w:rsidRPr="006F64C9">
        <w:rPr>
          <w:rFonts w:eastAsia="Times New Roman"/>
          <w:lang w:eastAsia="ru-RU"/>
        </w:rPr>
        <w:t>.</w:t>
      </w:r>
      <w:r w:rsidR="00BF79DF" w:rsidRPr="006F64C9">
        <w:rPr>
          <w:rFonts w:eastAsia="Times New Roman"/>
          <w:lang w:eastAsia="ru-RU"/>
        </w:rPr>
        <w:t xml:space="preserve"> </w:t>
      </w:r>
      <w:r w:rsidR="00CB6A12" w:rsidRPr="006F64C9">
        <w:t xml:space="preserve">Исходя из положений части 9 статьи 227 КАС РФ судам необходимо самостоятельно осуществлять </w:t>
      </w:r>
      <w:proofErr w:type="gramStart"/>
      <w:r w:rsidR="00CB6A12" w:rsidRPr="006F64C9">
        <w:t>контроль за</w:t>
      </w:r>
      <w:proofErr w:type="gramEnd"/>
      <w:r w:rsidR="00CB6A12" w:rsidRPr="006F64C9">
        <w:t xml:space="preserve"> исполнением решений, которыми</w:t>
      </w:r>
      <w:r w:rsidR="00CB6A12" w:rsidRPr="006F64C9">
        <w:rPr>
          <w:rFonts w:eastAsia="Times New Roman"/>
          <w:lang w:eastAsia="ru-RU"/>
        </w:rPr>
        <w:t xml:space="preserve"> на </w:t>
      </w:r>
      <w:r w:rsidR="00AD0FDE" w:rsidRPr="006F64C9">
        <w:rPr>
          <w:rFonts w:eastAsia="Times New Roman"/>
          <w:lang w:eastAsia="ru-RU"/>
        </w:rPr>
        <w:t>административных ответчиков</w:t>
      </w:r>
      <w:r w:rsidR="00CB6A12" w:rsidRPr="006F64C9">
        <w:rPr>
          <w:rFonts w:eastAsia="Times New Roman"/>
          <w:lang w:eastAsia="ru-RU"/>
        </w:rPr>
        <w:t xml:space="preserve"> возл</w:t>
      </w:r>
      <w:r w:rsidR="00AD0FDE" w:rsidRPr="006F64C9">
        <w:rPr>
          <w:rFonts w:eastAsia="Times New Roman"/>
          <w:lang w:eastAsia="ru-RU"/>
        </w:rPr>
        <w:t>агается</w:t>
      </w:r>
      <w:r w:rsidR="00CB6A12" w:rsidRPr="006F64C9">
        <w:rPr>
          <w:rFonts w:eastAsia="Times New Roman"/>
          <w:lang w:eastAsia="ru-RU"/>
        </w:rPr>
        <w:t xml:space="preserve"> обязанность устранить допущенные нарушения или препятствия к осуществлению прав, свобод, реализации законных интересов граждан, организаций.</w:t>
      </w:r>
    </w:p>
    <w:p w:rsidR="00E424AF" w:rsidRPr="006F64C9" w:rsidRDefault="00E424AF" w:rsidP="00E424AF">
      <w:pPr>
        <w:autoSpaceDE w:val="0"/>
        <w:autoSpaceDN w:val="0"/>
        <w:adjustRightInd w:val="0"/>
        <w:ind w:firstLine="709"/>
        <w:jc w:val="both"/>
      </w:pPr>
      <w:r w:rsidRPr="006F64C9">
        <w:t>При непоступлении сведений об исполнении решения суда (поступлении сведений о неисполнении решения суда) суд вправе вынести частное определение (статья 200 КАС РФ).</w:t>
      </w:r>
    </w:p>
    <w:p w:rsidR="00CB6A12" w:rsidRPr="006F64C9" w:rsidRDefault="00CB6A12" w:rsidP="00C63460">
      <w:pPr>
        <w:autoSpaceDE w:val="0"/>
        <w:autoSpaceDN w:val="0"/>
        <w:adjustRightInd w:val="0"/>
        <w:ind w:firstLine="709"/>
        <w:jc w:val="both"/>
        <w:rPr>
          <w:lang w:eastAsia="ru-RU"/>
        </w:rPr>
      </w:pPr>
      <w:r w:rsidRPr="006F64C9">
        <w:rPr>
          <w:lang w:eastAsia="ru-RU"/>
        </w:rPr>
        <w:lastRenderedPageBreak/>
        <w:t>Несообщение в суд общей юрисдикции о принятых мерах по устранению выявленных нарушений законности влечет наложение на виновных должностных лиц судебного штрафа (статьи 122 и 123,</w:t>
      </w:r>
      <w:r w:rsidRPr="006F64C9">
        <w:rPr>
          <w:rFonts w:eastAsia="Times New Roman"/>
          <w:lang w:eastAsia="ru-RU"/>
        </w:rPr>
        <w:t xml:space="preserve"> часть</w:t>
      </w:r>
      <w:r w:rsidR="008A072A" w:rsidRPr="006F64C9">
        <w:rPr>
          <w:rFonts w:eastAsia="Times New Roman"/>
          <w:lang w:eastAsia="ru-RU"/>
        </w:rPr>
        <w:t> </w:t>
      </w:r>
      <w:r w:rsidRPr="006F64C9">
        <w:rPr>
          <w:rFonts w:eastAsia="Times New Roman"/>
          <w:lang w:eastAsia="ru-RU"/>
        </w:rPr>
        <w:t>3 статьи 200 КАС РФ)</w:t>
      </w:r>
      <w:r w:rsidRPr="006F64C9">
        <w:rPr>
          <w:lang w:eastAsia="ru-RU"/>
        </w:rPr>
        <w:t xml:space="preserve">. Наложение судебного штрафа не освобождает соответствующих должностных лиц от обязанности сообщить о </w:t>
      </w:r>
      <w:proofErr w:type="gramStart"/>
      <w:r w:rsidRPr="006F64C9">
        <w:rPr>
          <w:lang w:eastAsia="ru-RU"/>
        </w:rPr>
        <w:t>принятии</w:t>
      </w:r>
      <w:proofErr w:type="gramEnd"/>
      <w:r w:rsidRPr="006F64C9">
        <w:rPr>
          <w:lang w:eastAsia="ru-RU"/>
        </w:rPr>
        <w:t xml:space="preserve"> указанных в судебном решении мер.</w:t>
      </w:r>
    </w:p>
    <w:p w:rsidR="008A072A" w:rsidRPr="006F64C9" w:rsidRDefault="008A072A" w:rsidP="004737B6">
      <w:pPr>
        <w:autoSpaceDE w:val="0"/>
        <w:autoSpaceDN w:val="0"/>
        <w:adjustRightInd w:val="0"/>
        <w:jc w:val="both"/>
      </w:pPr>
    </w:p>
    <w:p w:rsidR="00EB61D3" w:rsidRPr="006F64C9" w:rsidRDefault="0038324D" w:rsidP="00411B86">
      <w:pPr>
        <w:autoSpaceDE w:val="0"/>
        <w:autoSpaceDN w:val="0"/>
        <w:adjustRightInd w:val="0"/>
        <w:jc w:val="center"/>
        <w:rPr>
          <w:rFonts w:eastAsia="Times New Roman"/>
          <w:b/>
          <w:lang w:eastAsia="ru-RU"/>
        </w:rPr>
      </w:pPr>
      <w:r w:rsidRPr="006F64C9">
        <w:rPr>
          <w:rFonts w:eastAsia="Times New Roman"/>
          <w:b/>
          <w:lang w:eastAsia="ru-RU"/>
        </w:rPr>
        <w:t>Отдельные вопросы рассмотрения дел</w:t>
      </w:r>
      <w:r w:rsidR="008A072A" w:rsidRPr="006F64C9">
        <w:rPr>
          <w:rFonts w:eastAsia="Times New Roman"/>
          <w:b/>
          <w:lang w:eastAsia="ru-RU"/>
        </w:rPr>
        <w:t xml:space="preserve"> </w:t>
      </w:r>
      <w:r w:rsidR="008A072A" w:rsidRPr="006F64C9">
        <w:rPr>
          <w:rFonts w:eastAsia="Times New Roman"/>
          <w:b/>
          <w:lang w:eastAsia="ru-RU"/>
        </w:rPr>
        <w:br/>
      </w:r>
      <w:r w:rsidRPr="006F64C9">
        <w:rPr>
          <w:rFonts w:eastAsia="Times New Roman"/>
          <w:b/>
          <w:lang w:eastAsia="ru-RU"/>
        </w:rPr>
        <w:t xml:space="preserve">по </w:t>
      </w:r>
      <w:r w:rsidR="00FA0E09" w:rsidRPr="006F64C9">
        <w:rPr>
          <w:rFonts w:eastAsia="Times New Roman"/>
          <w:b/>
          <w:lang w:eastAsia="ru-RU"/>
        </w:rPr>
        <w:t xml:space="preserve">правилам </w:t>
      </w:r>
      <w:r w:rsidRPr="006F64C9">
        <w:rPr>
          <w:rFonts w:eastAsia="Times New Roman"/>
          <w:b/>
          <w:lang w:eastAsia="ru-RU"/>
        </w:rPr>
        <w:t>глав</w:t>
      </w:r>
      <w:r w:rsidR="00FA0E09" w:rsidRPr="006F64C9">
        <w:rPr>
          <w:rFonts w:eastAsia="Times New Roman"/>
          <w:b/>
          <w:lang w:eastAsia="ru-RU"/>
        </w:rPr>
        <w:t>ы</w:t>
      </w:r>
      <w:r w:rsidRPr="006F64C9">
        <w:rPr>
          <w:rFonts w:eastAsia="Times New Roman"/>
          <w:b/>
          <w:lang w:eastAsia="ru-RU"/>
        </w:rPr>
        <w:t xml:space="preserve"> 24 АПК РФ</w:t>
      </w:r>
    </w:p>
    <w:p w:rsidR="008A072A" w:rsidRPr="006F64C9" w:rsidRDefault="008A072A" w:rsidP="00411B86">
      <w:pPr>
        <w:autoSpaceDE w:val="0"/>
        <w:autoSpaceDN w:val="0"/>
        <w:adjustRightInd w:val="0"/>
        <w:jc w:val="center"/>
      </w:pPr>
    </w:p>
    <w:p w:rsidR="003F01E4" w:rsidRPr="00837A7C" w:rsidRDefault="00702B6A" w:rsidP="008A072A">
      <w:pPr>
        <w:autoSpaceDE w:val="0"/>
        <w:ind w:firstLine="709"/>
        <w:jc w:val="both"/>
        <w:rPr>
          <w:b/>
        </w:rPr>
      </w:pPr>
      <w:r w:rsidRPr="006F64C9">
        <w:rPr>
          <w:lang w:eastAsia="ru-RU"/>
        </w:rPr>
        <w:t>3</w:t>
      </w:r>
      <w:r w:rsidR="00BA101A" w:rsidRPr="006F64C9">
        <w:rPr>
          <w:lang w:eastAsia="ru-RU"/>
        </w:rPr>
        <w:t>2</w:t>
      </w:r>
      <w:r w:rsidR="00786C6C" w:rsidRPr="006F64C9">
        <w:rPr>
          <w:lang w:eastAsia="ru-RU"/>
        </w:rPr>
        <w:t>.</w:t>
      </w:r>
      <w:r w:rsidR="001120E3" w:rsidRPr="006F64C9">
        <w:rPr>
          <w:lang w:eastAsia="ru-RU"/>
        </w:rPr>
        <w:t xml:space="preserve"> </w:t>
      </w:r>
      <w:r w:rsidR="006B42A5" w:rsidRPr="006F64C9">
        <w:rPr>
          <w:lang w:eastAsia="ru-RU"/>
        </w:rPr>
        <w:t>П</w:t>
      </w:r>
      <w:r w:rsidR="003F01E4" w:rsidRPr="006F64C9">
        <w:rPr>
          <w:lang w:eastAsia="ru-RU"/>
        </w:rPr>
        <w:t xml:space="preserve">оложениями главы 24 АПК РФ предусмотрены </w:t>
      </w:r>
      <w:r w:rsidR="006B42A5" w:rsidRPr="006F64C9">
        <w:rPr>
          <w:lang w:eastAsia="ru-RU"/>
        </w:rPr>
        <w:t>особенности</w:t>
      </w:r>
      <w:r w:rsidR="003F01E4" w:rsidRPr="006F64C9">
        <w:rPr>
          <w:lang w:eastAsia="ru-RU"/>
        </w:rPr>
        <w:t xml:space="preserve"> рассмотрения арбитражными судами </w:t>
      </w:r>
      <w:r w:rsidR="003F01E4" w:rsidRPr="006F64C9">
        <w:t>дел об оспаривании ненормативных правовых актов</w:t>
      </w:r>
      <w:r w:rsidR="00535FEB" w:rsidRPr="006F64C9">
        <w:t>.</w:t>
      </w:r>
      <w:r w:rsidR="00905626" w:rsidRPr="006F64C9">
        <w:t xml:space="preserve"> </w:t>
      </w:r>
      <w:proofErr w:type="gramStart"/>
      <w:r w:rsidR="003F01E4" w:rsidRPr="006F64C9">
        <w:t>Арбитражный суд, установив, что оспарива</w:t>
      </w:r>
      <w:r w:rsidR="00B81226">
        <w:t>емый ненормативный правовой акт</w:t>
      </w:r>
      <w:r w:rsidR="003F01E4" w:rsidRPr="006F64C9">
        <w:t xml:space="preserve"> не соответству</w:t>
      </w:r>
      <w:r w:rsidR="00B81226">
        <w:t>е</w:t>
      </w:r>
      <w:r w:rsidR="003F01E4" w:rsidRPr="006F64C9">
        <w:t xml:space="preserve">т закону или иному нормативному правовому акту и нарушает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полностью или в части, </w:t>
      </w:r>
      <w:r w:rsidR="00AD0FDE" w:rsidRPr="006F64C9">
        <w:t>на что</w:t>
      </w:r>
      <w:r w:rsidR="003F01E4" w:rsidRPr="006F64C9">
        <w:t xml:space="preserve"> должно быть указано в</w:t>
      </w:r>
      <w:r w:rsidR="00C02C09" w:rsidRPr="006F64C9">
        <w:t> </w:t>
      </w:r>
      <w:r w:rsidR="003F01E4" w:rsidRPr="006F64C9">
        <w:t>резолютивной части решения по делу.</w:t>
      </w:r>
      <w:proofErr w:type="gramEnd"/>
      <w:r w:rsidR="003F01E4" w:rsidRPr="006F64C9">
        <w:t xml:space="preserve"> </w:t>
      </w:r>
      <w:r w:rsidR="00732369" w:rsidRPr="00E10D4E">
        <w:t>Ненормативный правовой акт</w:t>
      </w:r>
      <w:r w:rsidR="00BE7222" w:rsidRPr="00E10D4E">
        <w:t xml:space="preserve"> (</w:t>
      </w:r>
      <w:r w:rsidR="00732369" w:rsidRPr="00E10D4E">
        <w:t>отдельные его положения</w:t>
      </w:r>
      <w:r w:rsidR="00BE7222" w:rsidRPr="00E10D4E">
        <w:t>)</w:t>
      </w:r>
      <w:r w:rsidR="00732369" w:rsidRPr="00E10D4E">
        <w:t>, признанны</w:t>
      </w:r>
      <w:r w:rsidR="00BE7222" w:rsidRPr="00E10D4E">
        <w:t>й</w:t>
      </w:r>
      <w:r w:rsidR="00732369" w:rsidRPr="00E10D4E">
        <w:t xml:space="preserve"> недействительным, не подлежит применению</w:t>
      </w:r>
      <w:r w:rsidR="003F01E4" w:rsidRPr="00E10D4E">
        <w:t xml:space="preserve"> (часть 2, пункт 3 части 4 и часть 8 статьи 201 АПК РФ).</w:t>
      </w:r>
    </w:p>
    <w:p w:rsidR="00641655" w:rsidRPr="006F64C9" w:rsidRDefault="00786C6C" w:rsidP="00C63460">
      <w:pPr>
        <w:autoSpaceDE w:val="0"/>
        <w:ind w:firstLine="709"/>
        <w:jc w:val="both"/>
      </w:pPr>
      <w:r w:rsidRPr="006F64C9">
        <w:t>3</w:t>
      </w:r>
      <w:r w:rsidR="00BA101A" w:rsidRPr="006F64C9">
        <w:t>3</w:t>
      </w:r>
      <w:r w:rsidRPr="006F64C9">
        <w:t>.</w:t>
      </w:r>
      <w:r w:rsidR="00641655" w:rsidRPr="006F64C9">
        <w:t xml:space="preserve"> </w:t>
      </w:r>
      <w:proofErr w:type="gramStart"/>
      <w:r w:rsidR="00641655" w:rsidRPr="006F64C9">
        <w:t xml:space="preserve">В случае, когда помимо оспаривания ненормативного правового акта, решения, действий (бездействия) заявителем </w:t>
      </w:r>
      <w:r w:rsidR="006B42A5" w:rsidRPr="006F64C9">
        <w:t xml:space="preserve">в рамках данного или другого дела </w:t>
      </w:r>
      <w:r w:rsidR="00641655" w:rsidRPr="006F64C9">
        <w:t>предъявлено требование имущественного характера, оплаченное государственной пошлиной в соответствующем размере (например, одновременно с</w:t>
      </w:r>
      <w:r w:rsidR="006B42A5" w:rsidRPr="006F64C9">
        <w:t xml:space="preserve"> </w:t>
      </w:r>
      <w:r w:rsidR="00641655" w:rsidRPr="006F64C9">
        <w:t>оспариванием решения налогового органа по результатам налоговой проверки заявлено требование о возврате излишне взысканного налога, о возмещении налога), суд вправе рассмотреть эти требования в рамках одного дела</w:t>
      </w:r>
      <w:r w:rsidR="00AD0FDE" w:rsidRPr="006F64C9">
        <w:t>,</w:t>
      </w:r>
      <w:r w:rsidR="00641655" w:rsidRPr="006F64C9">
        <w:t xml:space="preserve"> как носящие</w:t>
      </w:r>
      <w:proofErr w:type="gramEnd"/>
      <w:r w:rsidR="00641655" w:rsidRPr="006F64C9">
        <w:t xml:space="preserve"> взаимосвязанный характер, а</w:t>
      </w:r>
      <w:r w:rsidR="006B42A5" w:rsidRPr="006F64C9">
        <w:t> </w:t>
      </w:r>
      <w:r w:rsidR="00641655" w:rsidRPr="006F64C9">
        <w:t xml:space="preserve">при необходимости </w:t>
      </w:r>
      <w:r w:rsidR="006B42A5" w:rsidRPr="006F64C9">
        <w:t xml:space="preserve">также </w:t>
      </w:r>
      <w:r w:rsidR="00641655" w:rsidRPr="006F64C9">
        <w:t>вправе выделить имущественное требование в</w:t>
      </w:r>
      <w:r w:rsidR="006B42A5" w:rsidRPr="006F64C9">
        <w:t> </w:t>
      </w:r>
      <w:r w:rsidR="008A072A" w:rsidRPr="006F64C9">
        <w:t>отдельное производство (части 1</w:t>
      </w:r>
      <w:r w:rsidR="008A072A" w:rsidRPr="006F64C9">
        <w:rPr>
          <w:rFonts w:eastAsia="Times New Roman"/>
          <w:lang w:eastAsia="ru-RU"/>
        </w:rPr>
        <w:sym w:font="Symbol" w:char="F02D"/>
      </w:r>
      <w:r w:rsidR="00641655" w:rsidRPr="006F64C9">
        <w:t>3 статьи 130 АПК РФ).</w:t>
      </w:r>
      <w:r w:rsidR="00905626" w:rsidRPr="006F64C9">
        <w:t xml:space="preserve"> </w:t>
      </w:r>
      <w:r w:rsidR="00641655" w:rsidRPr="006F64C9">
        <w:t>Рассмотрение имущественных требований</w:t>
      </w:r>
      <w:r w:rsidR="006B42A5" w:rsidRPr="006F64C9">
        <w:t xml:space="preserve"> </w:t>
      </w:r>
      <w:r w:rsidR="00641655" w:rsidRPr="006F64C9">
        <w:t xml:space="preserve">производится </w:t>
      </w:r>
      <w:r w:rsidR="006B42A5" w:rsidRPr="006F64C9">
        <w:t>по правилам искового производства с учетом положений главы 22 АПК РФ.</w:t>
      </w:r>
    </w:p>
    <w:p w:rsidR="00EB61D3" w:rsidRPr="006F64C9" w:rsidRDefault="000019AC" w:rsidP="00C63460">
      <w:pPr>
        <w:autoSpaceDE w:val="0"/>
        <w:autoSpaceDN w:val="0"/>
        <w:adjustRightInd w:val="0"/>
        <w:ind w:firstLine="709"/>
        <w:jc w:val="both"/>
        <w:rPr>
          <w:lang w:eastAsia="ru-RU"/>
        </w:rPr>
      </w:pPr>
      <w:r w:rsidRPr="006F64C9">
        <w:rPr>
          <w:lang w:eastAsia="ru-RU"/>
        </w:rPr>
        <w:t>3</w:t>
      </w:r>
      <w:r w:rsidR="00BA101A" w:rsidRPr="006F64C9">
        <w:rPr>
          <w:lang w:eastAsia="ru-RU"/>
        </w:rPr>
        <w:t>4</w:t>
      </w:r>
      <w:r w:rsidR="008E4C50" w:rsidRPr="006F64C9">
        <w:rPr>
          <w:lang w:eastAsia="ru-RU"/>
        </w:rPr>
        <w:t xml:space="preserve">. </w:t>
      </w:r>
      <w:proofErr w:type="gramStart"/>
      <w:r w:rsidR="006B42A5" w:rsidRPr="006F64C9">
        <w:rPr>
          <w:lang w:eastAsia="ru-RU"/>
        </w:rPr>
        <w:t>С</w:t>
      </w:r>
      <w:r w:rsidR="008E4C50" w:rsidRPr="006F64C9">
        <w:rPr>
          <w:lang w:eastAsia="ru-RU"/>
        </w:rPr>
        <w:t xml:space="preserve"> учетом положений пункта 1 статьи 1, </w:t>
      </w:r>
      <w:hyperlink r:id="rId13" w:history="1">
        <w:r w:rsidR="008E4C50" w:rsidRPr="006F64C9">
          <w:rPr>
            <w:lang w:eastAsia="ru-RU"/>
          </w:rPr>
          <w:t>пункта 1 статьи 308</w:t>
        </w:r>
        <w:r w:rsidR="008E4C50" w:rsidRPr="006F64C9">
          <w:rPr>
            <w:vertAlign w:val="superscript"/>
            <w:lang w:eastAsia="ru-RU"/>
          </w:rPr>
          <w:t>3</w:t>
        </w:r>
      </w:hyperlink>
      <w:r w:rsidR="008E4C50" w:rsidRPr="006F64C9">
        <w:rPr>
          <w:lang w:eastAsia="ru-RU"/>
        </w:rPr>
        <w:t xml:space="preserve"> ГК</w:t>
      </w:r>
      <w:r w:rsidR="000462F3" w:rsidRPr="006F64C9">
        <w:rPr>
          <w:lang w:eastAsia="ru-RU"/>
        </w:rPr>
        <w:t> </w:t>
      </w:r>
      <w:r w:rsidR="008E4C50" w:rsidRPr="006F64C9">
        <w:rPr>
          <w:lang w:eastAsia="ru-RU"/>
        </w:rPr>
        <w:t>РФ арбитражный суд вправе присудить в пользу гражданина или организации денежную сумму, упомянутую в части 4 статьи</w:t>
      </w:r>
      <w:r w:rsidR="00B372FD" w:rsidRPr="006F64C9">
        <w:rPr>
          <w:lang w:eastAsia="ru-RU"/>
        </w:rPr>
        <w:t xml:space="preserve"> </w:t>
      </w:r>
      <w:r w:rsidR="008E4C50" w:rsidRPr="006F64C9">
        <w:rPr>
          <w:lang w:eastAsia="ru-RU"/>
        </w:rPr>
        <w:t xml:space="preserve">174 АПК РФ, если по результатам </w:t>
      </w:r>
      <w:r w:rsidR="005458E0" w:rsidRPr="006F64C9">
        <w:rPr>
          <w:lang w:eastAsia="ru-RU"/>
        </w:rPr>
        <w:t>разрешения</w:t>
      </w:r>
      <w:r w:rsidR="008E4C50" w:rsidRPr="006F64C9">
        <w:rPr>
          <w:lang w:eastAsia="ru-RU"/>
        </w:rPr>
        <w:t xml:space="preserve"> дела</w:t>
      </w:r>
      <w:r w:rsidR="006B42A5" w:rsidRPr="006F64C9">
        <w:rPr>
          <w:lang w:eastAsia="ru-RU"/>
        </w:rPr>
        <w:t>, рассмотренного по правилам главы</w:t>
      </w:r>
      <w:r w:rsidR="000462F3" w:rsidRPr="006F64C9">
        <w:rPr>
          <w:lang w:eastAsia="ru-RU"/>
        </w:rPr>
        <w:t> </w:t>
      </w:r>
      <w:r w:rsidR="006B42A5" w:rsidRPr="006F64C9">
        <w:rPr>
          <w:lang w:eastAsia="ru-RU"/>
        </w:rPr>
        <w:t>24 АПК</w:t>
      </w:r>
      <w:r w:rsidR="008A072A" w:rsidRPr="006F64C9">
        <w:rPr>
          <w:lang w:eastAsia="ru-RU"/>
        </w:rPr>
        <w:t> </w:t>
      </w:r>
      <w:r w:rsidR="006B42A5" w:rsidRPr="006F64C9">
        <w:rPr>
          <w:lang w:eastAsia="ru-RU"/>
        </w:rPr>
        <w:t>РФ,</w:t>
      </w:r>
      <w:r w:rsidR="008E4C50" w:rsidRPr="006F64C9">
        <w:rPr>
          <w:lang w:eastAsia="ru-RU"/>
        </w:rPr>
        <w:t xml:space="preserve"> на </w:t>
      </w:r>
      <w:r w:rsidR="006B42A5" w:rsidRPr="006F64C9">
        <w:rPr>
          <w:lang w:eastAsia="ru-RU"/>
        </w:rPr>
        <w:t xml:space="preserve">соответствующий орган или лицо, наделенные публичными полномочиями, </w:t>
      </w:r>
      <w:r w:rsidR="008E4C50" w:rsidRPr="006F64C9">
        <w:rPr>
          <w:lang w:eastAsia="ru-RU"/>
        </w:rPr>
        <w:t>возложена обязанность по</w:t>
      </w:r>
      <w:r w:rsidR="00DE3539" w:rsidRPr="006F64C9">
        <w:rPr>
          <w:lang w:eastAsia="ru-RU"/>
        </w:rPr>
        <w:t xml:space="preserve"> </w:t>
      </w:r>
      <w:r w:rsidR="008E4C50" w:rsidRPr="006F64C9">
        <w:rPr>
          <w:lang w:eastAsia="ru-RU"/>
        </w:rPr>
        <w:t>восстановлению прав и законных интересов</w:t>
      </w:r>
      <w:proofErr w:type="gramEnd"/>
      <w:r w:rsidR="008E4C50" w:rsidRPr="006F64C9">
        <w:rPr>
          <w:lang w:eastAsia="ru-RU"/>
        </w:rPr>
        <w:t xml:space="preserve"> гражданина или организации и от надлежащего исполнения судебного акта зависит возможность заявителя беспрепятственно осуществлять его гражданские права (например, при</w:t>
      </w:r>
      <w:r w:rsidR="00D7025B" w:rsidRPr="006F64C9">
        <w:rPr>
          <w:lang w:eastAsia="ru-RU"/>
        </w:rPr>
        <w:t xml:space="preserve"> </w:t>
      </w:r>
      <w:r w:rsidR="008E4C50" w:rsidRPr="006F64C9">
        <w:rPr>
          <w:lang w:eastAsia="ru-RU"/>
        </w:rPr>
        <w:t>возложении на государственный орган обязанност</w:t>
      </w:r>
      <w:r w:rsidR="005458E0" w:rsidRPr="006F64C9">
        <w:rPr>
          <w:lang w:eastAsia="ru-RU"/>
        </w:rPr>
        <w:t>и</w:t>
      </w:r>
      <w:r w:rsidR="008E4C50" w:rsidRPr="006F64C9">
        <w:rPr>
          <w:lang w:eastAsia="ru-RU"/>
        </w:rPr>
        <w:t xml:space="preserve"> подготовить схему расположения земельного участка на кадастровом плане территории, проект договора </w:t>
      </w:r>
      <w:r w:rsidR="008E4C50" w:rsidRPr="006F64C9">
        <w:rPr>
          <w:lang w:eastAsia="ru-RU"/>
        </w:rPr>
        <w:lastRenderedPageBreak/>
        <w:t>(соглашения), осуществить кадастровые или регистрационные действия, исправить реестровую ошибку).</w:t>
      </w:r>
    </w:p>
    <w:p w:rsidR="00DE3539" w:rsidRPr="006F64C9" w:rsidRDefault="006B42A5" w:rsidP="00411B86">
      <w:pPr>
        <w:autoSpaceDE w:val="0"/>
        <w:autoSpaceDN w:val="0"/>
        <w:adjustRightInd w:val="0"/>
        <w:ind w:firstLine="708"/>
        <w:jc w:val="both"/>
        <w:rPr>
          <w:lang w:eastAsia="ru-RU"/>
        </w:rPr>
      </w:pPr>
      <w:r w:rsidRPr="006F64C9">
        <w:rPr>
          <w:lang w:eastAsia="ru-RU"/>
        </w:rPr>
        <w:t>Денежная сумма, упомянутая в части 4 статьи 174 АПК РФ, не может быть присуждена по результатам рассмотрения дел об оспаривании актов ненормативного характера</w:t>
      </w:r>
      <w:r w:rsidR="00657EF6" w:rsidRPr="006F64C9">
        <w:rPr>
          <w:lang w:eastAsia="ru-RU"/>
        </w:rPr>
        <w:t xml:space="preserve"> </w:t>
      </w:r>
      <w:r w:rsidR="00732369" w:rsidRPr="00E10D4E">
        <w:rPr>
          <w:lang w:eastAsia="ru-RU"/>
        </w:rPr>
        <w:t>и решений</w:t>
      </w:r>
      <w:r w:rsidRPr="006F64C9">
        <w:rPr>
          <w:lang w:eastAsia="ru-RU"/>
        </w:rPr>
        <w:t>, действий (бездействия) налоговых, таможенных, антимонопольных органов, органов государственного контроля (надзора) и органов муниципального контроля</w:t>
      </w:r>
      <w:r w:rsidR="00DE3539" w:rsidRPr="006F64C9">
        <w:rPr>
          <w:lang w:eastAsia="ru-RU"/>
        </w:rPr>
        <w:t>, принятых</w:t>
      </w:r>
      <w:r w:rsidR="005458E0" w:rsidRPr="006F64C9">
        <w:rPr>
          <w:lang w:eastAsia="ru-RU"/>
        </w:rPr>
        <w:t>, совершенных (допущенного)</w:t>
      </w:r>
      <w:r w:rsidR="00DE3539" w:rsidRPr="006F64C9">
        <w:rPr>
          <w:lang w:eastAsia="ru-RU"/>
        </w:rPr>
        <w:t xml:space="preserve"> в сфере публичных правоотношений.</w:t>
      </w:r>
    </w:p>
    <w:p w:rsidR="008A072A" w:rsidRDefault="008A072A" w:rsidP="00411B86">
      <w:pPr>
        <w:autoSpaceDE w:val="0"/>
        <w:autoSpaceDN w:val="0"/>
        <w:adjustRightInd w:val="0"/>
        <w:ind w:firstLine="708"/>
        <w:jc w:val="both"/>
        <w:rPr>
          <w:lang w:val="en-US" w:eastAsia="ru-RU"/>
        </w:rPr>
      </w:pPr>
    </w:p>
    <w:p w:rsidR="002162D4" w:rsidRDefault="002162D4" w:rsidP="00411B86">
      <w:pPr>
        <w:autoSpaceDE w:val="0"/>
        <w:autoSpaceDN w:val="0"/>
        <w:adjustRightInd w:val="0"/>
        <w:ind w:firstLine="708"/>
        <w:jc w:val="both"/>
        <w:rPr>
          <w:lang w:val="en-US" w:eastAsia="ru-RU"/>
        </w:rPr>
      </w:pPr>
    </w:p>
    <w:p w:rsidR="002162D4" w:rsidRPr="002162D4" w:rsidRDefault="002162D4" w:rsidP="00411B86">
      <w:pPr>
        <w:autoSpaceDE w:val="0"/>
        <w:autoSpaceDN w:val="0"/>
        <w:adjustRightInd w:val="0"/>
        <w:ind w:firstLine="708"/>
        <w:jc w:val="both"/>
        <w:rPr>
          <w:lang w:val="en-US" w:eastAsia="ru-RU"/>
        </w:rPr>
      </w:pPr>
    </w:p>
    <w:tbl>
      <w:tblPr>
        <w:tblW w:w="9606" w:type="dxa"/>
        <w:tblLook w:val="01E0"/>
      </w:tblPr>
      <w:tblGrid>
        <w:gridCol w:w="4926"/>
        <w:gridCol w:w="4680"/>
      </w:tblGrid>
      <w:tr w:rsidR="00E76FC1" w:rsidRPr="006F64C9" w:rsidTr="000924E5">
        <w:tc>
          <w:tcPr>
            <w:tcW w:w="4926" w:type="dxa"/>
          </w:tcPr>
          <w:p w:rsidR="00E76FC1" w:rsidRPr="006F64C9" w:rsidRDefault="00E76FC1" w:rsidP="000924E5">
            <w:pPr>
              <w:shd w:val="clear" w:color="auto" w:fill="FFFFFF"/>
            </w:pPr>
            <w:r w:rsidRPr="006F64C9">
              <w:t>Председатель Верховного Суда</w:t>
            </w:r>
          </w:p>
          <w:p w:rsidR="00E76FC1" w:rsidRPr="006F64C9" w:rsidRDefault="00E76FC1" w:rsidP="000924E5">
            <w:r w:rsidRPr="006F64C9">
              <w:t>Российской Федерации</w:t>
            </w:r>
          </w:p>
        </w:tc>
        <w:tc>
          <w:tcPr>
            <w:tcW w:w="4680" w:type="dxa"/>
          </w:tcPr>
          <w:p w:rsidR="00E76FC1" w:rsidRPr="006F64C9" w:rsidRDefault="00E76FC1" w:rsidP="000924E5">
            <w:pPr>
              <w:ind w:firstLine="851"/>
              <w:jc w:val="right"/>
            </w:pPr>
          </w:p>
          <w:p w:rsidR="00E76FC1" w:rsidRPr="006F64C9" w:rsidRDefault="00E76FC1" w:rsidP="000924E5">
            <w:pPr>
              <w:ind w:firstLine="851"/>
              <w:jc w:val="right"/>
            </w:pPr>
            <w:r w:rsidRPr="006F64C9">
              <w:t>В.М. Лебедев</w:t>
            </w:r>
          </w:p>
        </w:tc>
      </w:tr>
      <w:tr w:rsidR="00E76FC1" w:rsidRPr="006F64C9" w:rsidTr="000924E5">
        <w:trPr>
          <w:trHeight w:val="425"/>
        </w:trPr>
        <w:tc>
          <w:tcPr>
            <w:tcW w:w="4926" w:type="dxa"/>
          </w:tcPr>
          <w:p w:rsidR="00564EE3" w:rsidRDefault="00564EE3" w:rsidP="00737D81">
            <w:pPr>
              <w:shd w:val="clear" w:color="auto" w:fill="FFFFFF"/>
              <w:rPr>
                <w:lang w:val="en-US"/>
              </w:rPr>
            </w:pPr>
          </w:p>
          <w:p w:rsidR="002162D4" w:rsidRPr="002162D4" w:rsidRDefault="002162D4" w:rsidP="00737D81">
            <w:pPr>
              <w:shd w:val="clear" w:color="auto" w:fill="FFFFFF"/>
              <w:rPr>
                <w:lang w:val="en-US"/>
              </w:rPr>
            </w:pPr>
          </w:p>
        </w:tc>
        <w:tc>
          <w:tcPr>
            <w:tcW w:w="4680" w:type="dxa"/>
          </w:tcPr>
          <w:p w:rsidR="00E76FC1" w:rsidRPr="006F64C9" w:rsidRDefault="00E76FC1" w:rsidP="000924E5">
            <w:pPr>
              <w:ind w:firstLine="851"/>
              <w:jc w:val="right"/>
            </w:pPr>
          </w:p>
        </w:tc>
      </w:tr>
      <w:tr w:rsidR="00E76FC1" w:rsidRPr="00E76FC1" w:rsidTr="000924E5">
        <w:tc>
          <w:tcPr>
            <w:tcW w:w="4926" w:type="dxa"/>
          </w:tcPr>
          <w:p w:rsidR="00E76FC1" w:rsidRPr="006F64C9" w:rsidRDefault="00E76FC1" w:rsidP="000924E5">
            <w:pPr>
              <w:shd w:val="clear" w:color="auto" w:fill="FFFFFF"/>
            </w:pPr>
            <w:r w:rsidRPr="006F64C9">
              <w:t>Секретарь Пленума,</w:t>
            </w:r>
          </w:p>
          <w:p w:rsidR="00E76FC1" w:rsidRPr="006F64C9" w:rsidRDefault="00E76FC1" w:rsidP="000924E5">
            <w:pPr>
              <w:shd w:val="clear" w:color="auto" w:fill="FFFFFF"/>
            </w:pPr>
            <w:r w:rsidRPr="006F64C9">
              <w:t>судья Верховного Суда</w:t>
            </w:r>
          </w:p>
          <w:p w:rsidR="00E76FC1" w:rsidRPr="006F64C9" w:rsidRDefault="00E76FC1" w:rsidP="000924E5">
            <w:r w:rsidRPr="006F64C9">
              <w:t>Российской Федерации</w:t>
            </w:r>
          </w:p>
        </w:tc>
        <w:tc>
          <w:tcPr>
            <w:tcW w:w="4680" w:type="dxa"/>
          </w:tcPr>
          <w:p w:rsidR="00E76FC1" w:rsidRPr="006F64C9" w:rsidRDefault="00E76FC1" w:rsidP="000924E5">
            <w:pPr>
              <w:ind w:firstLine="851"/>
              <w:jc w:val="right"/>
            </w:pPr>
          </w:p>
          <w:p w:rsidR="00E76FC1" w:rsidRPr="006F64C9" w:rsidRDefault="00E76FC1" w:rsidP="000924E5">
            <w:pPr>
              <w:ind w:firstLine="851"/>
              <w:jc w:val="right"/>
            </w:pPr>
          </w:p>
          <w:p w:rsidR="00E76FC1" w:rsidRPr="00E76FC1" w:rsidRDefault="00E76FC1" w:rsidP="000924E5">
            <w:pPr>
              <w:ind w:firstLine="851"/>
              <w:jc w:val="right"/>
            </w:pPr>
            <w:r w:rsidRPr="006F64C9">
              <w:t>В.В. Момотов</w:t>
            </w:r>
          </w:p>
        </w:tc>
      </w:tr>
    </w:tbl>
    <w:p w:rsidR="00732369" w:rsidRDefault="00732369" w:rsidP="00F3583D">
      <w:pPr>
        <w:autoSpaceDE w:val="0"/>
        <w:autoSpaceDN w:val="0"/>
        <w:adjustRightInd w:val="0"/>
        <w:spacing w:before="240" w:afterLines="80"/>
        <w:ind w:firstLine="708"/>
        <w:jc w:val="both"/>
        <w:rPr>
          <w:lang w:eastAsia="ru-RU"/>
        </w:rPr>
      </w:pPr>
    </w:p>
    <w:p w:rsidR="00732369" w:rsidRDefault="00732369" w:rsidP="00FE6632">
      <w:pPr>
        <w:autoSpaceDE w:val="0"/>
        <w:autoSpaceDN w:val="0"/>
        <w:adjustRightInd w:val="0"/>
        <w:spacing w:before="240" w:afterLines="80" w:line="276" w:lineRule="auto"/>
        <w:ind w:firstLine="708"/>
        <w:jc w:val="right"/>
        <w:rPr>
          <w:lang w:eastAsia="ru-RU"/>
        </w:rPr>
      </w:pPr>
    </w:p>
    <w:sectPr w:rsidR="00732369" w:rsidSect="00BA59EB">
      <w:headerReference w:type="default" r:id="rId14"/>
      <w:pgSz w:w="11906" w:h="16838"/>
      <w:pgMar w:top="964" w:right="849" w:bottom="993" w:left="1701" w:header="426"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A49" w:rsidRDefault="00A95A49" w:rsidP="006D422D">
      <w:r>
        <w:separator/>
      </w:r>
    </w:p>
  </w:endnote>
  <w:endnote w:type="continuationSeparator" w:id="0">
    <w:p w:rsidR="00A95A49" w:rsidRDefault="00A95A49" w:rsidP="006D422D">
      <w:r>
        <w:continuationSeparator/>
      </w:r>
    </w:p>
  </w:endnote>
  <w:endnote w:type="continuationNotice" w:id="1">
    <w:p w:rsidR="00A95A49" w:rsidRDefault="00A95A4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A49" w:rsidRDefault="00A95A49" w:rsidP="006D422D">
      <w:r>
        <w:separator/>
      </w:r>
    </w:p>
  </w:footnote>
  <w:footnote w:type="continuationSeparator" w:id="0">
    <w:p w:rsidR="00A95A49" w:rsidRDefault="00A95A49" w:rsidP="006D422D">
      <w:r>
        <w:continuationSeparator/>
      </w:r>
    </w:p>
  </w:footnote>
  <w:footnote w:type="continuationNotice" w:id="1">
    <w:p w:rsidR="00A95A49" w:rsidRDefault="00A95A4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655" w:rsidRPr="000771DE" w:rsidRDefault="00FE6632" w:rsidP="00E5059B">
    <w:pPr>
      <w:pStyle w:val="ae"/>
      <w:spacing w:after="280"/>
      <w:jc w:val="center"/>
    </w:pPr>
    <w:r>
      <w:fldChar w:fldCharType="begin"/>
    </w:r>
    <w:r w:rsidR="00641655">
      <w:instrText>PAGE   \* MERGEFORMAT</w:instrText>
    </w:r>
    <w:r>
      <w:fldChar w:fldCharType="separate"/>
    </w:r>
    <w:r w:rsidR="005D0797">
      <w:rPr>
        <w:noProof/>
      </w:rPr>
      <w:t>4</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54E2EBD"/>
    <w:multiLevelType w:val="hybridMultilevel"/>
    <w:tmpl w:val="98627980"/>
    <w:lvl w:ilvl="0" w:tplc="722212D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B680A10"/>
    <w:multiLevelType w:val="multilevel"/>
    <w:tmpl w:val="53960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B52B71"/>
    <w:multiLevelType w:val="multilevel"/>
    <w:tmpl w:val="A9B03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AC2A14"/>
    <w:multiLevelType w:val="multilevel"/>
    <w:tmpl w:val="EB98D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0D747C"/>
    <w:multiLevelType w:val="multilevel"/>
    <w:tmpl w:val="20D05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characterSpacingControl w:val="doNotCompress"/>
  <w:footnotePr>
    <w:footnote w:id="-1"/>
    <w:footnote w:id="0"/>
    <w:footnote w:id="1"/>
  </w:footnotePr>
  <w:endnotePr>
    <w:endnote w:id="-1"/>
    <w:endnote w:id="0"/>
    <w:endnote w:id="1"/>
  </w:endnotePr>
  <w:compat/>
  <w:rsids>
    <w:rsidRoot w:val="00CF12A1"/>
    <w:rsid w:val="00000450"/>
    <w:rsid w:val="00001266"/>
    <w:rsid w:val="0000169A"/>
    <w:rsid w:val="0000186D"/>
    <w:rsid w:val="00001901"/>
    <w:rsid w:val="000019AC"/>
    <w:rsid w:val="0000208F"/>
    <w:rsid w:val="000025FA"/>
    <w:rsid w:val="00002763"/>
    <w:rsid w:val="000028ED"/>
    <w:rsid w:val="0000299F"/>
    <w:rsid w:val="00002F90"/>
    <w:rsid w:val="0000327D"/>
    <w:rsid w:val="00003391"/>
    <w:rsid w:val="00003A27"/>
    <w:rsid w:val="00003E7E"/>
    <w:rsid w:val="0000443D"/>
    <w:rsid w:val="000045BC"/>
    <w:rsid w:val="0000507A"/>
    <w:rsid w:val="00005639"/>
    <w:rsid w:val="000064A8"/>
    <w:rsid w:val="000064E5"/>
    <w:rsid w:val="00006977"/>
    <w:rsid w:val="0000737D"/>
    <w:rsid w:val="000076B0"/>
    <w:rsid w:val="000077D3"/>
    <w:rsid w:val="00007D47"/>
    <w:rsid w:val="00007D7F"/>
    <w:rsid w:val="00010380"/>
    <w:rsid w:val="00010CC9"/>
    <w:rsid w:val="000115A1"/>
    <w:rsid w:val="00011893"/>
    <w:rsid w:val="00011DB2"/>
    <w:rsid w:val="00011F0C"/>
    <w:rsid w:val="000128DF"/>
    <w:rsid w:val="00012CFF"/>
    <w:rsid w:val="00012E79"/>
    <w:rsid w:val="00013106"/>
    <w:rsid w:val="00013E85"/>
    <w:rsid w:val="00014253"/>
    <w:rsid w:val="0001444A"/>
    <w:rsid w:val="00014E30"/>
    <w:rsid w:val="0001548F"/>
    <w:rsid w:val="00015AC4"/>
    <w:rsid w:val="00015D8A"/>
    <w:rsid w:val="000160B5"/>
    <w:rsid w:val="000162D4"/>
    <w:rsid w:val="00016D58"/>
    <w:rsid w:val="000170AB"/>
    <w:rsid w:val="00017704"/>
    <w:rsid w:val="0001795C"/>
    <w:rsid w:val="000203C0"/>
    <w:rsid w:val="00020D55"/>
    <w:rsid w:val="00020DB3"/>
    <w:rsid w:val="00021092"/>
    <w:rsid w:val="000220BF"/>
    <w:rsid w:val="000223C4"/>
    <w:rsid w:val="00022562"/>
    <w:rsid w:val="00022924"/>
    <w:rsid w:val="000230DA"/>
    <w:rsid w:val="00023341"/>
    <w:rsid w:val="000239BD"/>
    <w:rsid w:val="00024F88"/>
    <w:rsid w:val="00025B3D"/>
    <w:rsid w:val="00025E1F"/>
    <w:rsid w:val="00025F6D"/>
    <w:rsid w:val="0002675D"/>
    <w:rsid w:val="000269B6"/>
    <w:rsid w:val="00026BB0"/>
    <w:rsid w:val="000270B2"/>
    <w:rsid w:val="0002728A"/>
    <w:rsid w:val="00027A38"/>
    <w:rsid w:val="00030093"/>
    <w:rsid w:val="000332DE"/>
    <w:rsid w:val="00033563"/>
    <w:rsid w:val="0003368A"/>
    <w:rsid w:val="0003420C"/>
    <w:rsid w:val="000344BE"/>
    <w:rsid w:val="00034CCC"/>
    <w:rsid w:val="00034D58"/>
    <w:rsid w:val="00035050"/>
    <w:rsid w:val="00035673"/>
    <w:rsid w:val="0003579C"/>
    <w:rsid w:val="00035C7D"/>
    <w:rsid w:val="00036245"/>
    <w:rsid w:val="000364EF"/>
    <w:rsid w:val="00036587"/>
    <w:rsid w:val="00036930"/>
    <w:rsid w:val="00036BA4"/>
    <w:rsid w:val="00036F55"/>
    <w:rsid w:val="000377BD"/>
    <w:rsid w:val="00037AB1"/>
    <w:rsid w:val="00037B27"/>
    <w:rsid w:val="00037C00"/>
    <w:rsid w:val="0004030A"/>
    <w:rsid w:val="00040974"/>
    <w:rsid w:val="000410FB"/>
    <w:rsid w:val="00041524"/>
    <w:rsid w:val="000426D6"/>
    <w:rsid w:val="000428DE"/>
    <w:rsid w:val="00044308"/>
    <w:rsid w:val="00044525"/>
    <w:rsid w:val="00044745"/>
    <w:rsid w:val="000449FC"/>
    <w:rsid w:val="000457C5"/>
    <w:rsid w:val="00045885"/>
    <w:rsid w:val="000458C6"/>
    <w:rsid w:val="000462F3"/>
    <w:rsid w:val="00046E9B"/>
    <w:rsid w:val="000477CF"/>
    <w:rsid w:val="00047EFE"/>
    <w:rsid w:val="00050140"/>
    <w:rsid w:val="0005017D"/>
    <w:rsid w:val="00050EF5"/>
    <w:rsid w:val="0005166D"/>
    <w:rsid w:val="000524C2"/>
    <w:rsid w:val="00052E2C"/>
    <w:rsid w:val="0005421C"/>
    <w:rsid w:val="00054748"/>
    <w:rsid w:val="00055691"/>
    <w:rsid w:val="00055938"/>
    <w:rsid w:val="00055981"/>
    <w:rsid w:val="00055A3E"/>
    <w:rsid w:val="000564B0"/>
    <w:rsid w:val="000568B2"/>
    <w:rsid w:val="000569B9"/>
    <w:rsid w:val="00057933"/>
    <w:rsid w:val="00057A8B"/>
    <w:rsid w:val="00057CD8"/>
    <w:rsid w:val="0006008B"/>
    <w:rsid w:val="000601A8"/>
    <w:rsid w:val="000603FB"/>
    <w:rsid w:val="0006060A"/>
    <w:rsid w:val="0006091F"/>
    <w:rsid w:val="0006162A"/>
    <w:rsid w:val="00061DBD"/>
    <w:rsid w:val="00062151"/>
    <w:rsid w:val="000622CA"/>
    <w:rsid w:val="000622F4"/>
    <w:rsid w:val="000625DA"/>
    <w:rsid w:val="000628AD"/>
    <w:rsid w:val="00062A2A"/>
    <w:rsid w:val="00063663"/>
    <w:rsid w:val="000649EF"/>
    <w:rsid w:val="00065D90"/>
    <w:rsid w:val="000668B3"/>
    <w:rsid w:val="0006697F"/>
    <w:rsid w:val="00066D43"/>
    <w:rsid w:val="00066FC3"/>
    <w:rsid w:val="000705C7"/>
    <w:rsid w:val="00071007"/>
    <w:rsid w:val="0007115A"/>
    <w:rsid w:val="000715FE"/>
    <w:rsid w:val="00071A94"/>
    <w:rsid w:val="00071C8A"/>
    <w:rsid w:val="0007245D"/>
    <w:rsid w:val="00072636"/>
    <w:rsid w:val="000726FF"/>
    <w:rsid w:val="000727A3"/>
    <w:rsid w:val="00072970"/>
    <w:rsid w:val="00072C56"/>
    <w:rsid w:val="00072CBA"/>
    <w:rsid w:val="00072D25"/>
    <w:rsid w:val="0007342E"/>
    <w:rsid w:val="00073757"/>
    <w:rsid w:val="00073EDB"/>
    <w:rsid w:val="000751AC"/>
    <w:rsid w:val="00075DE9"/>
    <w:rsid w:val="000760FB"/>
    <w:rsid w:val="000765AC"/>
    <w:rsid w:val="000771DE"/>
    <w:rsid w:val="00077313"/>
    <w:rsid w:val="000816E7"/>
    <w:rsid w:val="0008184D"/>
    <w:rsid w:val="0008187B"/>
    <w:rsid w:val="00081A7C"/>
    <w:rsid w:val="00081BA6"/>
    <w:rsid w:val="00081E66"/>
    <w:rsid w:val="0008208A"/>
    <w:rsid w:val="000820C0"/>
    <w:rsid w:val="00082329"/>
    <w:rsid w:val="00083A4E"/>
    <w:rsid w:val="00083DD8"/>
    <w:rsid w:val="000840AD"/>
    <w:rsid w:val="0008455D"/>
    <w:rsid w:val="000847EB"/>
    <w:rsid w:val="00084C84"/>
    <w:rsid w:val="00085024"/>
    <w:rsid w:val="000853C3"/>
    <w:rsid w:val="00085A85"/>
    <w:rsid w:val="00086A19"/>
    <w:rsid w:val="0008716D"/>
    <w:rsid w:val="00087233"/>
    <w:rsid w:val="000879A5"/>
    <w:rsid w:val="00087B49"/>
    <w:rsid w:val="00090309"/>
    <w:rsid w:val="00090D00"/>
    <w:rsid w:val="00090E9E"/>
    <w:rsid w:val="00091AA8"/>
    <w:rsid w:val="00091C39"/>
    <w:rsid w:val="00091F6E"/>
    <w:rsid w:val="000924E5"/>
    <w:rsid w:val="00092C9C"/>
    <w:rsid w:val="00093489"/>
    <w:rsid w:val="00093E70"/>
    <w:rsid w:val="0009409A"/>
    <w:rsid w:val="000968BE"/>
    <w:rsid w:val="00096A5E"/>
    <w:rsid w:val="0009777E"/>
    <w:rsid w:val="000978B5"/>
    <w:rsid w:val="0009799C"/>
    <w:rsid w:val="00097EF0"/>
    <w:rsid w:val="000A105A"/>
    <w:rsid w:val="000A1170"/>
    <w:rsid w:val="000A1189"/>
    <w:rsid w:val="000A1789"/>
    <w:rsid w:val="000A1DA5"/>
    <w:rsid w:val="000A2701"/>
    <w:rsid w:val="000A490D"/>
    <w:rsid w:val="000A5101"/>
    <w:rsid w:val="000A52F9"/>
    <w:rsid w:val="000A537E"/>
    <w:rsid w:val="000A53C6"/>
    <w:rsid w:val="000A5498"/>
    <w:rsid w:val="000A6876"/>
    <w:rsid w:val="000A6C20"/>
    <w:rsid w:val="000A6C23"/>
    <w:rsid w:val="000A6FF2"/>
    <w:rsid w:val="000A7001"/>
    <w:rsid w:val="000A7176"/>
    <w:rsid w:val="000A7DCB"/>
    <w:rsid w:val="000B039D"/>
    <w:rsid w:val="000B10B8"/>
    <w:rsid w:val="000B1313"/>
    <w:rsid w:val="000B1B58"/>
    <w:rsid w:val="000B2400"/>
    <w:rsid w:val="000B2941"/>
    <w:rsid w:val="000B3480"/>
    <w:rsid w:val="000B3702"/>
    <w:rsid w:val="000B373E"/>
    <w:rsid w:val="000B3DFD"/>
    <w:rsid w:val="000B456F"/>
    <w:rsid w:val="000B4E87"/>
    <w:rsid w:val="000B56C9"/>
    <w:rsid w:val="000B57F0"/>
    <w:rsid w:val="000B5AB0"/>
    <w:rsid w:val="000B5E77"/>
    <w:rsid w:val="000B6257"/>
    <w:rsid w:val="000B67F7"/>
    <w:rsid w:val="000B6E80"/>
    <w:rsid w:val="000B7615"/>
    <w:rsid w:val="000B7967"/>
    <w:rsid w:val="000C065F"/>
    <w:rsid w:val="000C1F71"/>
    <w:rsid w:val="000C2192"/>
    <w:rsid w:val="000C2788"/>
    <w:rsid w:val="000C299A"/>
    <w:rsid w:val="000C3051"/>
    <w:rsid w:val="000C3181"/>
    <w:rsid w:val="000C3328"/>
    <w:rsid w:val="000C4464"/>
    <w:rsid w:val="000C5078"/>
    <w:rsid w:val="000C5214"/>
    <w:rsid w:val="000C5B2E"/>
    <w:rsid w:val="000C5CA7"/>
    <w:rsid w:val="000C5E51"/>
    <w:rsid w:val="000C674E"/>
    <w:rsid w:val="000C6754"/>
    <w:rsid w:val="000C6D4E"/>
    <w:rsid w:val="000C720B"/>
    <w:rsid w:val="000C77D6"/>
    <w:rsid w:val="000D1134"/>
    <w:rsid w:val="000D11E0"/>
    <w:rsid w:val="000D26DD"/>
    <w:rsid w:val="000D2D87"/>
    <w:rsid w:val="000D3D0D"/>
    <w:rsid w:val="000D544A"/>
    <w:rsid w:val="000D5739"/>
    <w:rsid w:val="000D5ADC"/>
    <w:rsid w:val="000D600D"/>
    <w:rsid w:val="000D6A1B"/>
    <w:rsid w:val="000D6A1F"/>
    <w:rsid w:val="000D73FE"/>
    <w:rsid w:val="000E03B8"/>
    <w:rsid w:val="000E065D"/>
    <w:rsid w:val="000E0694"/>
    <w:rsid w:val="000E18FE"/>
    <w:rsid w:val="000E32F0"/>
    <w:rsid w:val="000E3345"/>
    <w:rsid w:val="000E435F"/>
    <w:rsid w:val="000E43CB"/>
    <w:rsid w:val="000E4B69"/>
    <w:rsid w:val="000E6DD8"/>
    <w:rsid w:val="000E71C3"/>
    <w:rsid w:val="000E790E"/>
    <w:rsid w:val="000E7D10"/>
    <w:rsid w:val="000E7FDB"/>
    <w:rsid w:val="000F02E3"/>
    <w:rsid w:val="000F0AEB"/>
    <w:rsid w:val="000F0B04"/>
    <w:rsid w:val="000F0DEF"/>
    <w:rsid w:val="000F1833"/>
    <w:rsid w:val="000F1B52"/>
    <w:rsid w:val="000F1F22"/>
    <w:rsid w:val="000F202C"/>
    <w:rsid w:val="000F2BF6"/>
    <w:rsid w:val="000F2D47"/>
    <w:rsid w:val="000F3149"/>
    <w:rsid w:val="000F338A"/>
    <w:rsid w:val="000F33ED"/>
    <w:rsid w:val="000F3E38"/>
    <w:rsid w:val="000F4114"/>
    <w:rsid w:val="000F4818"/>
    <w:rsid w:val="000F4C03"/>
    <w:rsid w:val="000F563F"/>
    <w:rsid w:val="000F5989"/>
    <w:rsid w:val="000F5AF9"/>
    <w:rsid w:val="000F5C9E"/>
    <w:rsid w:val="000F5FDA"/>
    <w:rsid w:val="000F61EB"/>
    <w:rsid w:val="000F65EB"/>
    <w:rsid w:val="000F665A"/>
    <w:rsid w:val="000F6CA2"/>
    <w:rsid w:val="000F7288"/>
    <w:rsid w:val="000F7E40"/>
    <w:rsid w:val="00100442"/>
    <w:rsid w:val="0010194F"/>
    <w:rsid w:val="00101989"/>
    <w:rsid w:val="00102359"/>
    <w:rsid w:val="0010298F"/>
    <w:rsid w:val="00102A43"/>
    <w:rsid w:val="00102D99"/>
    <w:rsid w:val="00102EB6"/>
    <w:rsid w:val="00103278"/>
    <w:rsid w:val="0010345F"/>
    <w:rsid w:val="00103916"/>
    <w:rsid w:val="00103B9C"/>
    <w:rsid w:val="0010411E"/>
    <w:rsid w:val="00104A28"/>
    <w:rsid w:val="00104D26"/>
    <w:rsid w:val="00105C21"/>
    <w:rsid w:val="0010602B"/>
    <w:rsid w:val="0010613E"/>
    <w:rsid w:val="00106A81"/>
    <w:rsid w:val="0010790F"/>
    <w:rsid w:val="00107E7F"/>
    <w:rsid w:val="001100A0"/>
    <w:rsid w:val="0011016C"/>
    <w:rsid w:val="00111B38"/>
    <w:rsid w:val="00111B95"/>
    <w:rsid w:val="00111F9F"/>
    <w:rsid w:val="001120E3"/>
    <w:rsid w:val="00112CA4"/>
    <w:rsid w:val="00112F93"/>
    <w:rsid w:val="00112FCC"/>
    <w:rsid w:val="00113270"/>
    <w:rsid w:val="00113B4D"/>
    <w:rsid w:val="0011415D"/>
    <w:rsid w:val="00114B88"/>
    <w:rsid w:val="00114E40"/>
    <w:rsid w:val="00115220"/>
    <w:rsid w:val="001155BF"/>
    <w:rsid w:val="001161D3"/>
    <w:rsid w:val="001162B5"/>
    <w:rsid w:val="00116931"/>
    <w:rsid w:val="00116E02"/>
    <w:rsid w:val="00117C4B"/>
    <w:rsid w:val="001200CC"/>
    <w:rsid w:val="0012045F"/>
    <w:rsid w:val="001210AD"/>
    <w:rsid w:val="00121A56"/>
    <w:rsid w:val="00121D27"/>
    <w:rsid w:val="0012296B"/>
    <w:rsid w:val="00122B05"/>
    <w:rsid w:val="00122C77"/>
    <w:rsid w:val="00122DA0"/>
    <w:rsid w:val="00122E67"/>
    <w:rsid w:val="00123BAE"/>
    <w:rsid w:val="00124151"/>
    <w:rsid w:val="0012429E"/>
    <w:rsid w:val="001251A4"/>
    <w:rsid w:val="0012635D"/>
    <w:rsid w:val="001264A2"/>
    <w:rsid w:val="001267BB"/>
    <w:rsid w:val="0012695D"/>
    <w:rsid w:val="00126A95"/>
    <w:rsid w:val="00126AAF"/>
    <w:rsid w:val="00126D56"/>
    <w:rsid w:val="00126D6B"/>
    <w:rsid w:val="00126EBF"/>
    <w:rsid w:val="001273C1"/>
    <w:rsid w:val="001278BB"/>
    <w:rsid w:val="0013023A"/>
    <w:rsid w:val="00130A16"/>
    <w:rsid w:val="00130C57"/>
    <w:rsid w:val="00130D0D"/>
    <w:rsid w:val="00131392"/>
    <w:rsid w:val="00131804"/>
    <w:rsid w:val="00131E7D"/>
    <w:rsid w:val="001323F2"/>
    <w:rsid w:val="00132434"/>
    <w:rsid w:val="0013436D"/>
    <w:rsid w:val="00134A7A"/>
    <w:rsid w:val="00134BC9"/>
    <w:rsid w:val="00134D49"/>
    <w:rsid w:val="00134DFF"/>
    <w:rsid w:val="00134EA1"/>
    <w:rsid w:val="00135560"/>
    <w:rsid w:val="0013585F"/>
    <w:rsid w:val="00135D31"/>
    <w:rsid w:val="00135DC2"/>
    <w:rsid w:val="0013688A"/>
    <w:rsid w:val="00136968"/>
    <w:rsid w:val="00136A53"/>
    <w:rsid w:val="00136CCA"/>
    <w:rsid w:val="00136FB1"/>
    <w:rsid w:val="0013714C"/>
    <w:rsid w:val="001374BD"/>
    <w:rsid w:val="001375BC"/>
    <w:rsid w:val="0013779E"/>
    <w:rsid w:val="00137B4E"/>
    <w:rsid w:val="00137D8F"/>
    <w:rsid w:val="00141372"/>
    <w:rsid w:val="001422B2"/>
    <w:rsid w:val="00142AA1"/>
    <w:rsid w:val="00142B41"/>
    <w:rsid w:val="00142C10"/>
    <w:rsid w:val="00142D07"/>
    <w:rsid w:val="001431B1"/>
    <w:rsid w:val="0014321F"/>
    <w:rsid w:val="00143A43"/>
    <w:rsid w:val="00143C39"/>
    <w:rsid w:val="001443BF"/>
    <w:rsid w:val="001448B4"/>
    <w:rsid w:val="00144C4F"/>
    <w:rsid w:val="00145737"/>
    <w:rsid w:val="00145F1B"/>
    <w:rsid w:val="00145FA2"/>
    <w:rsid w:val="0014645B"/>
    <w:rsid w:val="001464CC"/>
    <w:rsid w:val="00146569"/>
    <w:rsid w:val="001469A9"/>
    <w:rsid w:val="00146C5C"/>
    <w:rsid w:val="0014705E"/>
    <w:rsid w:val="0015046F"/>
    <w:rsid w:val="001524D7"/>
    <w:rsid w:val="00152818"/>
    <w:rsid w:val="00152995"/>
    <w:rsid w:val="00152F15"/>
    <w:rsid w:val="0015386B"/>
    <w:rsid w:val="00153CFC"/>
    <w:rsid w:val="00153D7C"/>
    <w:rsid w:val="001540DE"/>
    <w:rsid w:val="001541FC"/>
    <w:rsid w:val="00154710"/>
    <w:rsid w:val="00155079"/>
    <w:rsid w:val="001550C6"/>
    <w:rsid w:val="00155660"/>
    <w:rsid w:val="00155CE9"/>
    <w:rsid w:val="001568BA"/>
    <w:rsid w:val="00156B74"/>
    <w:rsid w:val="00157861"/>
    <w:rsid w:val="00157961"/>
    <w:rsid w:val="001601AD"/>
    <w:rsid w:val="00160B83"/>
    <w:rsid w:val="00161B1A"/>
    <w:rsid w:val="0016258F"/>
    <w:rsid w:val="001625D1"/>
    <w:rsid w:val="0016330F"/>
    <w:rsid w:val="0016337F"/>
    <w:rsid w:val="001634C3"/>
    <w:rsid w:val="0016371E"/>
    <w:rsid w:val="00163E0C"/>
    <w:rsid w:val="00163F64"/>
    <w:rsid w:val="00163FCE"/>
    <w:rsid w:val="001645D2"/>
    <w:rsid w:val="00164C9E"/>
    <w:rsid w:val="00164D67"/>
    <w:rsid w:val="00165519"/>
    <w:rsid w:val="00165601"/>
    <w:rsid w:val="001659F9"/>
    <w:rsid w:val="00165BB0"/>
    <w:rsid w:val="00165D8E"/>
    <w:rsid w:val="00166737"/>
    <w:rsid w:val="0016684D"/>
    <w:rsid w:val="00167744"/>
    <w:rsid w:val="00167AED"/>
    <w:rsid w:val="001709B4"/>
    <w:rsid w:val="001715A7"/>
    <w:rsid w:val="00171B99"/>
    <w:rsid w:val="00171DF3"/>
    <w:rsid w:val="00172093"/>
    <w:rsid w:val="0017213B"/>
    <w:rsid w:val="00172399"/>
    <w:rsid w:val="00172C51"/>
    <w:rsid w:val="0017386C"/>
    <w:rsid w:val="00173A69"/>
    <w:rsid w:val="00173F05"/>
    <w:rsid w:val="001743A6"/>
    <w:rsid w:val="001747DB"/>
    <w:rsid w:val="00174B35"/>
    <w:rsid w:val="0017616A"/>
    <w:rsid w:val="001763EE"/>
    <w:rsid w:val="00176AFA"/>
    <w:rsid w:val="00176F7A"/>
    <w:rsid w:val="00177054"/>
    <w:rsid w:val="00177181"/>
    <w:rsid w:val="00177334"/>
    <w:rsid w:val="00180CAD"/>
    <w:rsid w:val="00182022"/>
    <w:rsid w:val="0018219F"/>
    <w:rsid w:val="00182829"/>
    <w:rsid w:val="00183009"/>
    <w:rsid w:val="00184074"/>
    <w:rsid w:val="001841F9"/>
    <w:rsid w:val="00184421"/>
    <w:rsid w:val="001845F8"/>
    <w:rsid w:val="00184B94"/>
    <w:rsid w:val="00185869"/>
    <w:rsid w:val="001858DB"/>
    <w:rsid w:val="00185ABE"/>
    <w:rsid w:val="00186026"/>
    <w:rsid w:val="001863B0"/>
    <w:rsid w:val="001864F7"/>
    <w:rsid w:val="00186657"/>
    <w:rsid w:val="00186E18"/>
    <w:rsid w:val="001870BD"/>
    <w:rsid w:val="0018712C"/>
    <w:rsid w:val="00187A03"/>
    <w:rsid w:val="00187BAF"/>
    <w:rsid w:val="00187E1C"/>
    <w:rsid w:val="00190C88"/>
    <w:rsid w:val="00191480"/>
    <w:rsid w:val="0019159C"/>
    <w:rsid w:val="001915B4"/>
    <w:rsid w:val="001919BA"/>
    <w:rsid w:val="00191F72"/>
    <w:rsid w:val="001923A4"/>
    <w:rsid w:val="00192B44"/>
    <w:rsid w:val="00193CB3"/>
    <w:rsid w:val="001940B0"/>
    <w:rsid w:val="0019453E"/>
    <w:rsid w:val="0019470E"/>
    <w:rsid w:val="00194878"/>
    <w:rsid w:val="0019505A"/>
    <w:rsid w:val="00195C71"/>
    <w:rsid w:val="00195EF8"/>
    <w:rsid w:val="00195F19"/>
    <w:rsid w:val="001964AA"/>
    <w:rsid w:val="001968EF"/>
    <w:rsid w:val="00196A07"/>
    <w:rsid w:val="001974D1"/>
    <w:rsid w:val="00197D42"/>
    <w:rsid w:val="001A0076"/>
    <w:rsid w:val="001A072F"/>
    <w:rsid w:val="001A075A"/>
    <w:rsid w:val="001A0AA4"/>
    <w:rsid w:val="001A0E69"/>
    <w:rsid w:val="001A0F4F"/>
    <w:rsid w:val="001A1500"/>
    <w:rsid w:val="001A2216"/>
    <w:rsid w:val="001A27BC"/>
    <w:rsid w:val="001A2CCD"/>
    <w:rsid w:val="001A3E8B"/>
    <w:rsid w:val="001A4922"/>
    <w:rsid w:val="001A4DDB"/>
    <w:rsid w:val="001A561A"/>
    <w:rsid w:val="001A6040"/>
    <w:rsid w:val="001A6452"/>
    <w:rsid w:val="001A6946"/>
    <w:rsid w:val="001A77AA"/>
    <w:rsid w:val="001A7AD7"/>
    <w:rsid w:val="001A7B06"/>
    <w:rsid w:val="001A7F44"/>
    <w:rsid w:val="001A7F6B"/>
    <w:rsid w:val="001B0A5E"/>
    <w:rsid w:val="001B0C55"/>
    <w:rsid w:val="001B0D3D"/>
    <w:rsid w:val="001B154F"/>
    <w:rsid w:val="001B1901"/>
    <w:rsid w:val="001B212B"/>
    <w:rsid w:val="001B230E"/>
    <w:rsid w:val="001B2427"/>
    <w:rsid w:val="001B243C"/>
    <w:rsid w:val="001B3D87"/>
    <w:rsid w:val="001B3DBE"/>
    <w:rsid w:val="001B4ECA"/>
    <w:rsid w:val="001B4F69"/>
    <w:rsid w:val="001B7703"/>
    <w:rsid w:val="001B7A20"/>
    <w:rsid w:val="001B7A35"/>
    <w:rsid w:val="001B7F40"/>
    <w:rsid w:val="001C0379"/>
    <w:rsid w:val="001C15B5"/>
    <w:rsid w:val="001C2459"/>
    <w:rsid w:val="001C2D2C"/>
    <w:rsid w:val="001C31DB"/>
    <w:rsid w:val="001C3469"/>
    <w:rsid w:val="001C3A17"/>
    <w:rsid w:val="001C41A9"/>
    <w:rsid w:val="001C4527"/>
    <w:rsid w:val="001C4736"/>
    <w:rsid w:val="001C4B86"/>
    <w:rsid w:val="001C4E81"/>
    <w:rsid w:val="001C6761"/>
    <w:rsid w:val="001C688D"/>
    <w:rsid w:val="001C68DB"/>
    <w:rsid w:val="001C73B5"/>
    <w:rsid w:val="001D1540"/>
    <w:rsid w:val="001D1559"/>
    <w:rsid w:val="001D1830"/>
    <w:rsid w:val="001D2737"/>
    <w:rsid w:val="001D2AE5"/>
    <w:rsid w:val="001D30AC"/>
    <w:rsid w:val="001D3CDC"/>
    <w:rsid w:val="001D407F"/>
    <w:rsid w:val="001D436C"/>
    <w:rsid w:val="001D4561"/>
    <w:rsid w:val="001D5031"/>
    <w:rsid w:val="001D5223"/>
    <w:rsid w:val="001D53B5"/>
    <w:rsid w:val="001D53DF"/>
    <w:rsid w:val="001D5531"/>
    <w:rsid w:val="001D58C8"/>
    <w:rsid w:val="001D5B5E"/>
    <w:rsid w:val="001D5F36"/>
    <w:rsid w:val="001D5FE1"/>
    <w:rsid w:val="001D5FEB"/>
    <w:rsid w:val="001D6511"/>
    <w:rsid w:val="001D69F3"/>
    <w:rsid w:val="001D6A71"/>
    <w:rsid w:val="001D7A9F"/>
    <w:rsid w:val="001E0C6E"/>
    <w:rsid w:val="001E0EF3"/>
    <w:rsid w:val="001E10CA"/>
    <w:rsid w:val="001E10D7"/>
    <w:rsid w:val="001E1193"/>
    <w:rsid w:val="001E13DF"/>
    <w:rsid w:val="001E27CB"/>
    <w:rsid w:val="001E2AF8"/>
    <w:rsid w:val="001E2C41"/>
    <w:rsid w:val="001E43A2"/>
    <w:rsid w:val="001E464F"/>
    <w:rsid w:val="001E472A"/>
    <w:rsid w:val="001E4D17"/>
    <w:rsid w:val="001E4E17"/>
    <w:rsid w:val="001E548E"/>
    <w:rsid w:val="001E560A"/>
    <w:rsid w:val="001E5E31"/>
    <w:rsid w:val="001E67A1"/>
    <w:rsid w:val="001E76A9"/>
    <w:rsid w:val="001E77BB"/>
    <w:rsid w:val="001F09E3"/>
    <w:rsid w:val="001F0FCE"/>
    <w:rsid w:val="001F11CF"/>
    <w:rsid w:val="001F29E9"/>
    <w:rsid w:val="001F4308"/>
    <w:rsid w:val="001F4CA2"/>
    <w:rsid w:val="001F4F82"/>
    <w:rsid w:val="001F6009"/>
    <w:rsid w:val="001F72CD"/>
    <w:rsid w:val="001F7DF1"/>
    <w:rsid w:val="00200638"/>
    <w:rsid w:val="00200D3E"/>
    <w:rsid w:val="00200D7B"/>
    <w:rsid w:val="00201CD4"/>
    <w:rsid w:val="0020284E"/>
    <w:rsid w:val="00202AEF"/>
    <w:rsid w:val="002032AF"/>
    <w:rsid w:val="00203685"/>
    <w:rsid w:val="0020383F"/>
    <w:rsid w:val="002041EB"/>
    <w:rsid w:val="00204537"/>
    <w:rsid w:val="0020461C"/>
    <w:rsid w:val="00204B7B"/>
    <w:rsid w:val="0020648C"/>
    <w:rsid w:val="00206CE4"/>
    <w:rsid w:val="0020702E"/>
    <w:rsid w:val="002071F8"/>
    <w:rsid w:val="00210316"/>
    <w:rsid w:val="00210DC9"/>
    <w:rsid w:val="00211A65"/>
    <w:rsid w:val="00211EC2"/>
    <w:rsid w:val="002120F6"/>
    <w:rsid w:val="00212759"/>
    <w:rsid w:val="00212898"/>
    <w:rsid w:val="002129F5"/>
    <w:rsid w:val="00212A06"/>
    <w:rsid w:val="00214C39"/>
    <w:rsid w:val="00214F8A"/>
    <w:rsid w:val="00215119"/>
    <w:rsid w:val="00215822"/>
    <w:rsid w:val="00215906"/>
    <w:rsid w:val="002159CF"/>
    <w:rsid w:val="00215A7F"/>
    <w:rsid w:val="00215E21"/>
    <w:rsid w:val="002162D4"/>
    <w:rsid w:val="002173AD"/>
    <w:rsid w:val="0022014F"/>
    <w:rsid w:val="002203D2"/>
    <w:rsid w:val="00220694"/>
    <w:rsid w:val="00220831"/>
    <w:rsid w:val="00220A28"/>
    <w:rsid w:val="00220D7B"/>
    <w:rsid w:val="00221C71"/>
    <w:rsid w:val="00222027"/>
    <w:rsid w:val="0022218C"/>
    <w:rsid w:val="002229D2"/>
    <w:rsid w:val="0022319C"/>
    <w:rsid w:val="00223F63"/>
    <w:rsid w:val="002240FD"/>
    <w:rsid w:val="002242A3"/>
    <w:rsid w:val="002243C5"/>
    <w:rsid w:val="00224431"/>
    <w:rsid w:val="00224FAD"/>
    <w:rsid w:val="002254F2"/>
    <w:rsid w:val="00225611"/>
    <w:rsid w:val="00225C46"/>
    <w:rsid w:val="00226698"/>
    <w:rsid w:val="002275BE"/>
    <w:rsid w:val="00227A44"/>
    <w:rsid w:val="00227C0D"/>
    <w:rsid w:val="00227CBC"/>
    <w:rsid w:val="00227D87"/>
    <w:rsid w:val="00230172"/>
    <w:rsid w:val="0023031B"/>
    <w:rsid w:val="002304B4"/>
    <w:rsid w:val="0023090E"/>
    <w:rsid w:val="00230D5F"/>
    <w:rsid w:val="00230ED7"/>
    <w:rsid w:val="0023104C"/>
    <w:rsid w:val="002313B3"/>
    <w:rsid w:val="0023150B"/>
    <w:rsid w:val="002317BC"/>
    <w:rsid w:val="002320C6"/>
    <w:rsid w:val="00232A90"/>
    <w:rsid w:val="00232F9A"/>
    <w:rsid w:val="0023316C"/>
    <w:rsid w:val="00233A3E"/>
    <w:rsid w:val="00233A7D"/>
    <w:rsid w:val="002340DB"/>
    <w:rsid w:val="0023442F"/>
    <w:rsid w:val="002358FE"/>
    <w:rsid w:val="0023591E"/>
    <w:rsid w:val="00236167"/>
    <w:rsid w:val="00236613"/>
    <w:rsid w:val="0023662F"/>
    <w:rsid w:val="00236A97"/>
    <w:rsid w:val="00236D8E"/>
    <w:rsid w:val="00237817"/>
    <w:rsid w:val="00237A07"/>
    <w:rsid w:val="00237A23"/>
    <w:rsid w:val="00237BD3"/>
    <w:rsid w:val="002411CB"/>
    <w:rsid w:val="0024159F"/>
    <w:rsid w:val="002417F2"/>
    <w:rsid w:val="002427E5"/>
    <w:rsid w:val="00242C5E"/>
    <w:rsid w:val="00243580"/>
    <w:rsid w:val="00243654"/>
    <w:rsid w:val="00243AF6"/>
    <w:rsid w:val="00243CF2"/>
    <w:rsid w:val="00244D8F"/>
    <w:rsid w:val="00244F7F"/>
    <w:rsid w:val="002456B1"/>
    <w:rsid w:val="00245A81"/>
    <w:rsid w:val="00245D70"/>
    <w:rsid w:val="002464AE"/>
    <w:rsid w:val="00246A9A"/>
    <w:rsid w:val="00246B10"/>
    <w:rsid w:val="002470EC"/>
    <w:rsid w:val="002476E7"/>
    <w:rsid w:val="00247C24"/>
    <w:rsid w:val="002506E5"/>
    <w:rsid w:val="002509DF"/>
    <w:rsid w:val="0025171D"/>
    <w:rsid w:val="00251D50"/>
    <w:rsid w:val="0025287C"/>
    <w:rsid w:val="00252A1D"/>
    <w:rsid w:val="00252C54"/>
    <w:rsid w:val="00252E2F"/>
    <w:rsid w:val="002531C2"/>
    <w:rsid w:val="00253E36"/>
    <w:rsid w:val="0025405E"/>
    <w:rsid w:val="0025425D"/>
    <w:rsid w:val="00254D83"/>
    <w:rsid w:val="002550AC"/>
    <w:rsid w:val="00255A5B"/>
    <w:rsid w:val="00256563"/>
    <w:rsid w:val="00256826"/>
    <w:rsid w:val="00257167"/>
    <w:rsid w:val="00257750"/>
    <w:rsid w:val="0026049B"/>
    <w:rsid w:val="00261A1A"/>
    <w:rsid w:val="00261AA8"/>
    <w:rsid w:val="00261BA4"/>
    <w:rsid w:val="00261E2E"/>
    <w:rsid w:val="002620A7"/>
    <w:rsid w:val="002626E1"/>
    <w:rsid w:val="00262700"/>
    <w:rsid w:val="00262790"/>
    <w:rsid w:val="00262F4C"/>
    <w:rsid w:val="00263790"/>
    <w:rsid w:val="0026485D"/>
    <w:rsid w:val="00264CD3"/>
    <w:rsid w:val="002650F6"/>
    <w:rsid w:val="002653C2"/>
    <w:rsid w:val="002657B8"/>
    <w:rsid w:val="0026591A"/>
    <w:rsid w:val="00265951"/>
    <w:rsid w:val="00265DFE"/>
    <w:rsid w:val="00267A72"/>
    <w:rsid w:val="00267C4C"/>
    <w:rsid w:val="00267C82"/>
    <w:rsid w:val="00270A9D"/>
    <w:rsid w:val="00270AED"/>
    <w:rsid w:val="00270FB5"/>
    <w:rsid w:val="002711B5"/>
    <w:rsid w:val="0027241B"/>
    <w:rsid w:val="00272F75"/>
    <w:rsid w:val="00273190"/>
    <w:rsid w:val="00273D40"/>
    <w:rsid w:val="00274543"/>
    <w:rsid w:val="0027459B"/>
    <w:rsid w:val="002747A8"/>
    <w:rsid w:val="002748C0"/>
    <w:rsid w:val="00274B57"/>
    <w:rsid w:val="00274D9A"/>
    <w:rsid w:val="00274DDF"/>
    <w:rsid w:val="0027502F"/>
    <w:rsid w:val="00276121"/>
    <w:rsid w:val="00276A0F"/>
    <w:rsid w:val="002807CB"/>
    <w:rsid w:val="00280BBF"/>
    <w:rsid w:val="00281ACA"/>
    <w:rsid w:val="00281B57"/>
    <w:rsid w:val="00281B89"/>
    <w:rsid w:val="00281BFF"/>
    <w:rsid w:val="00281DC4"/>
    <w:rsid w:val="00282232"/>
    <w:rsid w:val="0028227C"/>
    <w:rsid w:val="0028260D"/>
    <w:rsid w:val="00282EEA"/>
    <w:rsid w:val="0028369C"/>
    <w:rsid w:val="002838D0"/>
    <w:rsid w:val="00284BA2"/>
    <w:rsid w:val="00284C5F"/>
    <w:rsid w:val="00286376"/>
    <w:rsid w:val="00286662"/>
    <w:rsid w:val="00287127"/>
    <w:rsid w:val="002875F0"/>
    <w:rsid w:val="00287857"/>
    <w:rsid w:val="00287A4C"/>
    <w:rsid w:val="00287ACF"/>
    <w:rsid w:val="002907C7"/>
    <w:rsid w:val="002907D0"/>
    <w:rsid w:val="002909FD"/>
    <w:rsid w:val="002911B3"/>
    <w:rsid w:val="002915A3"/>
    <w:rsid w:val="00291D63"/>
    <w:rsid w:val="00292375"/>
    <w:rsid w:val="00292452"/>
    <w:rsid w:val="0029267F"/>
    <w:rsid w:val="00292ADF"/>
    <w:rsid w:val="00292EF0"/>
    <w:rsid w:val="00293565"/>
    <w:rsid w:val="00293630"/>
    <w:rsid w:val="002940EB"/>
    <w:rsid w:val="002942D6"/>
    <w:rsid w:val="002944D1"/>
    <w:rsid w:val="002946CB"/>
    <w:rsid w:val="00295A77"/>
    <w:rsid w:val="00295B07"/>
    <w:rsid w:val="00295C0F"/>
    <w:rsid w:val="00295FE1"/>
    <w:rsid w:val="00296A7D"/>
    <w:rsid w:val="00296C32"/>
    <w:rsid w:val="00297084"/>
    <w:rsid w:val="0029719B"/>
    <w:rsid w:val="00297AAF"/>
    <w:rsid w:val="002A0F75"/>
    <w:rsid w:val="002A1504"/>
    <w:rsid w:val="002A19D6"/>
    <w:rsid w:val="002A23F1"/>
    <w:rsid w:val="002A25DA"/>
    <w:rsid w:val="002A4A6C"/>
    <w:rsid w:val="002A58BB"/>
    <w:rsid w:val="002A6059"/>
    <w:rsid w:val="002A6B23"/>
    <w:rsid w:val="002A6D09"/>
    <w:rsid w:val="002A7035"/>
    <w:rsid w:val="002A7203"/>
    <w:rsid w:val="002A7769"/>
    <w:rsid w:val="002B03CB"/>
    <w:rsid w:val="002B057D"/>
    <w:rsid w:val="002B1C7B"/>
    <w:rsid w:val="002B243F"/>
    <w:rsid w:val="002B2D05"/>
    <w:rsid w:val="002B2F07"/>
    <w:rsid w:val="002B30E1"/>
    <w:rsid w:val="002B48C3"/>
    <w:rsid w:val="002B49D9"/>
    <w:rsid w:val="002B4C1F"/>
    <w:rsid w:val="002B5135"/>
    <w:rsid w:val="002B6848"/>
    <w:rsid w:val="002B6E51"/>
    <w:rsid w:val="002B713D"/>
    <w:rsid w:val="002B745A"/>
    <w:rsid w:val="002B74C9"/>
    <w:rsid w:val="002B7AE1"/>
    <w:rsid w:val="002C0951"/>
    <w:rsid w:val="002C135F"/>
    <w:rsid w:val="002C1AAD"/>
    <w:rsid w:val="002C1B97"/>
    <w:rsid w:val="002C1CA0"/>
    <w:rsid w:val="002C37E2"/>
    <w:rsid w:val="002C413F"/>
    <w:rsid w:val="002C67D0"/>
    <w:rsid w:val="002C6970"/>
    <w:rsid w:val="002C6A9F"/>
    <w:rsid w:val="002C6B69"/>
    <w:rsid w:val="002C750A"/>
    <w:rsid w:val="002C7761"/>
    <w:rsid w:val="002C79BF"/>
    <w:rsid w:val="002D052E"/>
    <w:rsid w:val="002D1C06"/>
    <w:rsid w:val="002D23AE"/>
    <w:rsid w:val="002D2F70"/>
    <w:rsid w:val="002D3156"/>
    <w:rsid w:val="002D339E"/>
    <w:rsid w:val="002D3AED"/>
    <w:rsid w:val="002D41DF"/>
    <w:rsid w:val="002D4202"/>
    <w:rsid w:val="002D42D8"/>
    <w:rsid w:val="002D4B6F"/>
    <w:rsid w:val="002D4BCF"/>
    <w:rsid w:val="002D5AE1"/>
    <w:rsid w:val="002D60D8"/>
    <w:rsid w:val="002D6C77"/>
    <w:rsid w:val="002D6DD1"/>
    <w:rsid w:val="002D7068"/>
    <w:rsid w:val="002D73A4"/>
    <w:rsid w:val="002D7B88"/>
    <w:rsid w:val="002D7F4D"/>
    <w:rsid w:val="002E02E2"/>
    <w:rsid w:val="002E03BF"/>
    <w:rsid w:val="002E11BA"/>
    <w:rsid w:val="002E13BC"/>
    <w:rsid w:val="002E1658"/>
    <w:rsid w:val="002E16F3"/>
    <w:rsid w:val="002E23A6"/>
    <w:rsid w:val="002E2553"/>
    <w:rsid w:val="002E31F2"/>
    <w:rsid w:val="002E42B9"/>
    <w:rsid w:val="002E42F3"/>
    <w:rsid w:val="002E43B0"/>
    <w:rsid w:val="002E4C6D"/>
    <w:rsid w:val="002E5136"/>
    <w:rsid w:val="002E522D"/>
    <w:rsid w:val="002E609F"/>
    <w:rsid w:val="002E612B"/>
    <w:rsid w:val="002E642D"/>
    <w:rsid w:val="002E67B9"/>
    <w:rsid w:val="002E67E2"/>
    <w:rsid w:val="002E6829"/>
    <w:rsid w:val="002E6EDC"/>
    <w:rsid w:val="002E6F3E"/>
    <w:rsid w:val="002E715B"/>
    <w:rsid w:val="002E7209"/>
    <w:rsid w:val="002E741C"/>
    <w:rsid w:val="002E75B4"/>
    <w:rsid w:val="002E780D"/>
    <w:rsid w:val="002E7B20"/>
    <w:rsid w:val="002F0033"/>
    <w:rsid w:val="002F0B64"/>
    <w:rsid w:val="002F142C"/>
    <w:rsid w:val="002F1803"/>
    <w:rsid w:val="002F18DC"/>
    <w:rsid w:val="002F1FAE"/>
    <w:rsid w:val="002F2932"/>
    <w:rsid w:val="002F344D"/>
    <w:rsid w:val="002F39A0"/>
    <w:rsid w:val="002F4169"/>
    <w:rsid w:val="002F41CF"/>
    <w:rsid w:val="002F4605"/>
    <w:rsid w:val="002F4B88"/>
    <w:rsid w:val="002F5DE6"/>
    <w:rsid w:val="002F5F92"/>
    <w:rsid w:val="002F696D"/>
    <w:rsid w:val="002F69DD"/>
    <w:rsid w:val="002F6C6B"/>
    <w:rsid w:val="002F7BAD"/>
    <w:rsid w:val="003001B2"/>
    <w:rsid w:val="0030056C"/>
    <w:rsid w:val="00300953"/>
    <w:rsid w:val="00300ACA"/>
    <w:rsid w:val="00300CDF"/>
    <w:rsid w:val="00300E64"/>
    <w:rsid w:val="00300FE2"/>
    <w:rsid w:val="00301247"/>
    <w:rsid w:val="0030179A"/>
    <w:rsid w:val="0030191E"/>
    <w:rsid w:val="00301F49"/>
    <w:rsid w:val="003020C3"/>
    <w:rsid w:val="003022C0"/>
    <w:rsid w:val="00303ED0"/>
    <w:rsid w:val="00304519"/>
    <w:rsid w:val="003052C3"/>
    <w:rsid w:val="0030544B"/>
    <w:rsid w:val="003054D8"/>
    <w:rsid w:val="00305EB0"/>
    <w:rsid w:val="00306418"/>
    <w:rsid w:val="00306882"/>
    <w:rsid w:val="00306ACE"/>
    <w:rsid w:val="00307DA7"/>
    <w:rsid w:val="00307DF9"/>
    <w:rsid w:val="0031015A"/>
    <w:rsid w:val="00310187"/>
    <w:rsid w:val="003101EE"/>
    <w:rsid w:val="0031065A"/>
    <w:rsid w:val="0031067D"/>
    <w:rsid w:val="00310CBC"/>
    <w:rsid w:val="00310D65"/>
    <w:rsid w:val="00311103"/>
    <w:rsid w:val="00312F3E"/>
    <w:rsid w:val="0031329E"/>
    <w:rsid w:val="003137B4"/>
    <w:rsid w:val="00315FA7"/>
    <w:rsid w:val="00316D1C"/>
    <w:rsid w:val="00316E8B"/>
    <w:rsid w:val="00316EA1"/>
    <w:rsid w:val="00316F79"/>
    <w:rsid w:val="003172F3"/>
    <w:rsid w:val="003174D5"/>
    <w:rsid w:val="00317A8E"/>
    <w:rsid w:val="00317E66"/>
    <w:rsid w:val="00317F25"/>
    <w:rsid w:val="00317FC4"/>
    <w:rsid w:val="00317FD5"/>
    <w:rsid w:val="0032013A"/>
    <w:rsid w:val="00320154"/>
    <w:rsid w:val="00320636"/>
    <w:rsid w:val="003208E0"/>
    <w:rsid w:val="00320D0F"/>
    <w:rsid w:val="00320E73"/>
    <w:rsid w:val="00320FF0"/>
    <w:rsid w:val="003210DA"/>
    <w:rsid w:val="00321293"/>
    <w:rsid w:val="003214B3"/>
    <w:rsid w:val="003218EB"/>
    <w:rsid w:val="00321BCB"/>
    <w:rsid w:val="00321C85"/>
    <w:rsid w:val="003223E6"/>
    <w:rsid w:val="0032263C"/>
    <w:rsid w:val="00322655"/>
    <w:rsid w:val="00322C96"/>
    <w:rsid w:val="00323DF4"/>
    <w:rsid w:val="00324BBC"/>
    <w:rsid w:val="00325579"/>
    <w:rsid w:val="00326D8B"/>
    <w:rsid w:val="00326E5D"/>
    <w:rsid w:val="00327085"/>
    <w:rsid w:val="0032797C"/>
    <w:rsid w:val="00327D2C"/>
    <w:rsid w:val="00327FA8"/>
    <w:rsid w:val="00330BF6"/>
    <w:rsid w:val="00330D88"/>
    <w:rsid w:val="003322D2"/>
    <w:rsid w:val="00332569"/>
    <w:rsid w:val="00332865"/>
    <w:rsid w:val="00332C1F"/>
    <w:rsid w:val="003332D2"/>
    <w:rsid w:val="00333971"/>
    <w:rsid w:val="00333CAF"/>
    <w:rsid w:val="00333CB2"/>
    <w:rsid w:val="0033456A"/>
    <w:rsid w:val="0033471B"/>
    <w:rsid w:val="00334A65"/>
    <w:rsid w:val="00336334"/>
    <w:rsid w:val="0033690B"/>
    <w:rsid w:val="00336BA5"/>
    <w:rsid w:val="003378CD"/>
    <w:rsid w:val="00337A4C"/>
    <w:rsid w:val="0034031A"/>
    <w:rsid w:val="003405B1"/>
    <w:rsid w:val="00340ECE"/>
    <w:rsid w:val="00340F51"/>
    <w:rsid w:val="00341514"/>
    <w:rsid w:val="0034159D"/>
    <w:rsid w:val="003419D0"/>
    <w:rsid w:val="00341AA0"/>
    <w:rsid w:val="003420F6"/>
    <w:rsid w:val="003426B7"/>
    <w:rsid w:val="00342E81"/>
    <w:rsid w:val="00343050"/>
    <w:rsid w:val="00343113"/>
    <w:rsid w:val="00343725"/>
    <w:rsid w:val="0034397A"/>
    <w:rsid w:val="00343BE4"/>
    <w:rsid w:val="00344118"/>
    <w:rsid w:val="003456EA"/>
    <w:rsid w:val="00345D20"/>
    <w:rsid w:val="0034672C"/>
    <w:rsid w:val="00346ADE"/>
    <w:rsid w:val="00347154"/>
    <w:rsid w:val="00347642"/>
    <w:rsid w:val="00347DB2"/>
    <w:rsid w:val="00350344"/>
    <w:rsid w:val="00350E71"/>
    <w:rsid w:val="003510D9"/>
    <w:rsid w:val="003516CE"/>
    <w:rsid w:val="00351A13"/>
    <w:rsid w:val="0035206F"/>
    <w:rsid w:val="003521CF"/>
    <w:rsid w:val="0035346F"/>
    <w:rsid w:val="0035432E"/>
    <w:rsid w:val="00355165"/>
    <w:rsid w:val="00355BF7"/>
    <w:rsid w:val="0035658C"/>
    <w:rsid w:val="00356B25"/>
    <w:rsid w:val="003579E2"/>
    <w:rsid w:val="00357D7A"/>
    <w:rsid w:val="00360250"/>
    <w:rsid w:val="003604A7"/>
    <w:rsid w:val="0036056D"/>
    <w:rsid w:val="003607BE"/>
    <w:rsid w:val="00360DEC"/>
    <w:rsid w:val="00360F58"/>
    <w:rsid w:val="00361182"/>
    <w:rsid w:val="00361452"/>
    <w:rsid w:val="003615FA"/>
    <w:rsid w:val="00361A0A"/>
    <w:rsid w:val="00361C6F"/>
    <w:rsid w:val="00361F62"/>
    <w:rsid w:val="00361FFD"/>
    <w:rsid w:val="00362339"/>
    <w:rsid w:val="00362BFA"/>
    <w:rsid w:val="0036307E"/>
    <w:rsid w:val="003632C9"/>
    <w:rsid w:val="003637A7"/>
    <w:rsid w:val="003639C7"/>
    <w:rsid w:val="00363BEF"/>
    <w:rsid w:val="003645DD"/>
    <w:rsid w:val="00364CB3"/>
    <w:rsid w:val="003650F1"/>
    <w:rsid w:val="003653AD"/>
    <w:rsid w:val="003656C2"/>
    <w:rsid w:val="00365F85"/>
    <w:rsid w:val="00366201"/>
    <w:rsid w:val="00366F6A"/>
    <w:rsid w:val="003671D1"/>
    <w:rsid w:val="003700F3"/>
    <w:rsid w:val="003702AA"/>
    <w:rsid w:val="00370684"/>
    <w:rsid w:val="00370DC5"/>
    <w:rsid w:val="003710D1"/>
    <w:rsid w:val="00373106"/>
    <w:rsid w:val="003732C7"/>
    <w:rsid w:val="00374AEA"/>
    <w:rsid w:val="00374B7C"/>
    <w:rsid w:val="00375794"/>
    <w:rsid w:val="003757E0"/>
    <w:rsid w:val="0037589C"/>
    <w:rsid w:val="00375AA1"/>
    <w:rsid w:val="00375E8D"/>
    <w:rsid w:val="003767CF"/>
    <w:rsid w:val="00377539"/>
    <w:rsid w:val="003779C3"/>
    <w:rsid w:val="00377F9A"/>
    <w:rsid w:val="0038006F"/>
    <w:rsid w:val="00380269"/>
    <w:rsid w:val="00380405"/>
    <w:rsid w:val="0038094C"/>
    <w:rsid w:val="00380D53"/>
    <w:rsid w:val="003811C5"/>
    <w:rsid w:val="00381336"/>
    <w:rsid w:val="00381810"/>
    <w:rsid w:val="00381BD1"/>
    <w:rsid w:val="00381FC2"/>
    <w:rsid w:val="00382F7B"/>
    <w:rsid w:val="00382F85"/>
    <w:rsid w:val="0038324D"/>
    <w:rsid w:val="00384A3E"/>
    <w:rsid w:val="00384BDA"/>
    <w:rsid w:val="00385648"/>
    <w:rsid w:val="00385B8C"/>
    <w:rsid w:val="00385D4A"/>
    <w:rsid w:val="00385F63"/>
    <w:rsid w:val="00386026"/>
    <w:rsid w:val="0038602F"/>
    <w:rsid w:val="0038700B"/>
    <w:rsid w:val="00387022"/>
    <w:rsid w:val="00387112"/>
    <w:rsid w:val="003902CA"/>
    <w:rsid w:val="00390C7B"/>
    <w:rsid w:val="0039124D"/>
    <w:rsid w:val="00391576"/>
    <w:rsid w:val="003918E3"/>
    <w:rsid w:val="00392210"/>
    <w:rsid w:val="00392578"/>
    <w:rsid w:val="003927BB"/>
    <w:rsid w:val="00392B8A"/>
    <w:rsid w:val="003933A4"/>
    <w:rsid w:val="00393561"/>
    <w:rsid w:val="003936CB"/>
    <w:rsid w:val="003938FD"/>
    <w:rsid w:val="003939ED"/>
    <w:rsid w:val="00394117"/>
    <w:rsid w:val="003942B5"/>
    <w:rsid w:val="00394958"/>
    <w:rsid w:val="0039503C"/>
    <w:rsid w:val="003957AB"/>
    <w:rsid w:val="00395FC5"/>
    <w:rsid w:val="00396271"/>
    <w:rsid w:val="00396452"/>
    <w:rsid w:val="003973A1"/>
    <w:rsid w:val="003978E5"/>
    <w:rsid w:val="00397B5F"/>
    <w:rsid w:val="003A0207"/>
    <w:rsid w:val="003A0553"/>
    <w:rsid w:val="003A06E6"/>
    <w:rsid w:val="003A0ABE"/>
    <w:rsid w:val="003A11E7"/>
    <w:rsid w:val="003A1B8E"/>
    <w:rsid w:val="003A1CE5"/>
    <w:rsid w:val="003A24C9"/>
    <w:rsid w:val="003A3BAE"/>
    <w:rsid w:val="003A4271"/>
    <w:rsid w:val="003A4679"/>
    <w:rsid w:val="003A49C5"/>
    <w:rsid w:val="003A49C8"/>
    <w:rsid w:val="003A5198"/>
    <w:rsid w:val="003A60E9"/>
    <w:rsid w:val="003A6202"/>
    <w:rsid w:val="003A6644"/>
    <w:rsid w:val="003A690A"/>
    <w:rsid w:val="003B0012"/>
    <w:rsid w:val="003B0294"/>
    <w:rsid w:val="003B03BA"/>
    <w:rsid w:val="003B0C7A"/>
    <w:rsid w:val="003B1B17"/>
    <w:rsid w:val="003B2159"/>
    <w:rsid w:val="003B269D"/>
    <w:rsid w:val="003B2756"/>
    <w:rsid w:val="003B2E9F"/>
    <w:rsid w:val="003B3ACA"/>
    <w:rsid w:val="003B4027"/>
    <w:rsid w:val="003B4204"/>
    <w:rsid w:val="003B43C2"/>
    <w:rsid w:val="003B45C8"/>
    <w:rsid w:val="003B49E8"/>
    <w:rsid w:val="003B5188"/>
    <w:rsid w:val="003B579C"/>
    <w:rsid w:val="003B59B4"/>
    <w:rsid w:val="003B5E95"/>
    <w:rsid w:val="003B6152"/>
    <w:rsid w:val="003B68DB"/>
    <w:rsid w:val="003B729F"/>
    <w:rsid w:val="003C06A4"/>
    <w:rsid w:val="003C0779"/>
    <w:rsid w:val="003C1556"/>
    <w:rsid w:val="003C1B69"/>
    <w:rsid w:val="003C1BA1"/>
    <w:rsid w:val="003C1F02"/>
    <w:rsid w:val="003C267F"/>
    <w:rsid w:val="003C30D0"/>
    <w:rsid w:val="003C3103"/>
    <w:rsid w:val="003C3157"/>
    <w:rsid w:val="003C3360"/>
    <w:rsid w:val="003C348B"/>
    <w:rsid w:val="003C350A"/>
    <w:rsid w:val="003C36BD"/>
    <w:rsid w:val="003C404C"/>
    <w:rsid w:val="003C4738"/>
    <w:rsid w:val="003C4D08"/>
    <w:rsid w:val="003C4EEA"/>
    <w:rsid w:val="003C51E5"/>
    <w:rsid w:val="003C5BF9"/>
    <w:rsid w:val="003C5C23"/>
    <w:rsid w:val="003C6091"/>
    <w:rsid w:val="003C60A9"/>
    <w:rsid w:val="003C6941"/>
    <w:rsid w:val="003C70F0"/>
    <w:rsid w:val="003C7682"/>
    <w:rsid w:val="003C7E59"/>
    <w:rsid w:val="003D01A4"/>
    <w:rsid w:val="003D08A8"/>
    <w:rsid w:val="003D0BCB"/>
    <w:rsid w:val="003D0FF1"/>
    <w:rsid w:val="003D15C9"/>
    <w:rsid w:val="003D1DF8"/>
    <w:rsid w:val="003D202D"/>
    <w:rsid w:val="003D2768"/>
    <w:rsid w:val="003D2F59"/>
    <w:rsid w:val="003D310B"/>
    <w:rsid w:val="003D31C5"/>
    <w:rsid w:val="003D3B50"/>
    <w:rsid w:val="003D4F95"/>
    <w:rsid w:val="003D576D"/>
    <w:rsid w:val="003D62EA"/>
    <w:rsid w:val="003D6B32"/>
    <w:rsid w:val="003D76F0"/>
    <w:rsid w:val="003D7C8F"/>
    <w:rsid w:val="003E0AFE"/>
    <w:rsid w:val="003E15D7"/>
    <w:rsid w:val="003E25B8"/>
    <w:rsid w:val="003E3806"/>
    <w:rsid w:val="003E3891"/>
    <w:rsid w:val="003E3FD2"/>
    <w:rsid w:val="003E503F"/>
    <w:rsid w:val="003E545B"/>
    <w:rsid w:val="003E5780"/>
    <w:rsid w:val="003E637D"/>
    <w:rsid w:val="003E6F41"/>
    <w:rsid w:val="003E77CC"/>
    <w:rsid w:val="003E79D3"/>
    <w:rsid w:val="003F01E4"/>
    <w:rsid w:val="003F0AB4"/>
    <w:rsid w:val="003F0C57"/>
    <w:rsid w:val="003F0C59"/>
    <w:rsid w:val="003F0D0A"/>
    <w:rsid w:val="003F12AB"/>
    <w:rsid w:val="003F1EC6"/>
    <w:rsid w:val="003F259F"/>
    <w:rsid w:val="003F278B"/>
    <w:rsid w:val="003F3937"/>
    <w:rsid w:val="003F3D79"/>
    <w:rsid w:val="003F41C7"/>
    <w:rsid w:val="003F4589"/>
    <w:rsid w:val="003F486F"/>
    <w:rsid w:val="003F494D"/>
    <w:rsid w:val="003F4FCB"/>
    <w:rsid w:val="003F56EA"/>
    <w:rsid w:val="003F5D84"/>
    <w:rsid w:val="003F5F83"/>
    <w:rsid w:val="003F6904"/>
    <w:rsid w:val="003F76CF"/>
    <w:rsid w:val="003F78CD"/>
    <w:rsid w:val="0040065F"/>
    <w:rsid w:val="00400A83"/>
    <w:rsid w:val="00400E42"/>
    <w:rsid w:val="0040101B"/>
    <w:rsid w:val="00401894"/>
    <w:rsid w:val="004018AB"/>
    <w:rsid w:val="004019BC"/>
    <w:rsid w:val="00401A33"/>
    <w:rsid w:val="00402309"/>
    <w:rsid w:val="0040354A"/>
    <w:rsid w:val="00403B08"/>
    <w:rsid w:val="00404EAE"/>
    <w:rsid w:val="0040605B"/>
    <w:rsid w:val="00406073"/>
    <w:rsid w:val="00406167"/>
    <w:rsid w:val="004066A2"/>
    <w:rsid w:val="00406DAB"/>
    <w:rsid w:val="00406FBF"/>
    <w:rsid w:val="00407424"/>
    <w:rsid w:val="0040764F"/>
    <w:rsid w:val="0040799A"/>
    <w:rsid w:val="00411B86"/>
    <w:rsid w:val="00412005"/>
    <w:rsid w:val="0041223F"/>
    <w:rsid w:val="00413ACA"/>
    <w:rsid w:val="00413C62"/>
    <w:rsid w:val="004142EE"/>
    <w:rsid w:val="004151C7"/>
    <w:rsid w:val="0041583A"/>
    <w:rsid w:val="00415CCC"/>
    <w:rsid w:val="004162DD"/>
    <w:rsid w:val="0041642E"/>
    <w:rsid w:val="0041698C"/>
    <w:rsid w:val="004169E5"/>
    <w:rsid w:val="00416E03"/>
    <w:rsid w:val="00416E23"/>
    <w:rsid w:val="0041704F"/>
    <w:rsid w:val="00417AD3"/>
    <w:rsid w:val="00420D89"/>
    <w:rsid w:val="0042104A"/>
    <w:rsid w:val="0042154A"/>
    <w:rsid w:val="00421570"/>
    <w:rsid w:val="0042170A"/>
    <w:rsid w:val="00422014"/>
    <w:rsid w:val="00422296"/>
    <w:rsid w:val="00422798"/>
    <w:rsid w:val="00422A21"/>
    <w:rsid w:val="00423373"/>
    <w:rsid w:val="00424137"/>
    <w:rsid w:val="00424694"/>
    <w:rsid w:val="004246CB"/>
    <w:rsid w:val="00424914"/>
    <w:rsid w:val="0042503B"/>
    <w:rsid w:val="00425059"/>
    <w:rsid w:val="0042514D"/>
    <w:rsid w:val="004251FB"/>
    <w:rsid w:val="004252FC"/>
    <w:rsid w:val="0042560E"/>
    <w:rsid w:val="0042593C"/>
    <w:rsid w:val="00425F56"/>
    <w:rsid w:val="004262C5"/>
    <w:rsid w:val="00426489"/>
    <w:rsid w:val="004267EE"/>
    <w:rsid w:val="00426B2E"/>
    <w:rsid w:val="004271F1"/>
    <w:rsid w:val="00430569"/>
    <w:rsid w:val="0043067C"/>
    <w:rsid w:val="004318AE"/>
    <w:rsid w:val="00431D27"/>
    <w:rsid w:val="004326E2"/>
    <w:rsid w:val="00433164"/>
    <w:rsid w:val="004349CD"/>
    <w:rsid w:val="00434F21"/>
    <w:rsid w:val="004354A3"/>
    <w:rsid w:val="00435817"/>
    <w:rsid w:val="00435B64"/>
    <w:rsid w:val="0043633E"/>
    <w:rsid w:val="00436567"/>
    <w:rsid w:val="00437685"/>
    <w:rsid w:val="00437ACD"/>
    <w:rsid w:val="00440595"/>
    <w:rsid w:val="0044071A"/>
    <w:rsid w:val="0044143B"/>
    <w:rsid w:val="00442058"/>
    <w:rsid w:val="004421B0"/>
    <w:rsid w:val="0044242B"/>
    <w:rsid w:val="00443410"/>
    <w:rsid w:val="004435C8"/>
    <w:rsid w:val="0044392E"/>
    <w:rsid w:val="00443A99"/>
    <w:rsid w:val="00443C78"/>
    <w:rsid w:val="00443CD9"/>
    <w:rsid w:val="004449AF"/>
    <w:rsid w:val="00444F69"/>
    <w:rsid w:val="0044536D"/>
    <w:rsid w:val="0044545C"/>
    <w:rsid w:val="0044560F"/>
    <w:rsid w:val="00445645"/>
    <w:rsid w:val="004457E4"/>
    <w:rsid w:val="00445C06"/>
    <w:rsid w:val="00445E0B"/>
    <w:rsid w:val="00445F5F"/>
    <w:rsid w:val="00446179"/>
    <w:rsid w:val="004462B7"/>
    <w:rsid w:val="004464EC"/>
    <w:rsid w:val="0044720B"/>
    <w:rsid w:val="0044723C"/>
    <w:rsid w:val="00447F63"/>
    <w:rsid w:val="0045004C"/>
    <w:rsid w:val="00450ED5"/>
    <w:rsid w:val="004519BB"/>
    <w:rsid w:val="00451EE6"/>
    <w:rsid w:val="00452157"/>
    <w:rsid w:val="00452422"/>
    <w:rsid w:val="00452496"/>
    <w:rsid w:val="0045318B"/>
    <w:rsid w:val="0045393F"/>
    <w:rsid w:val="004544B2"/>
    <w:rsid w:val="00455132"/>
    <w:rsid w:val="004553FE"/>
    <w:rsid w:val="0045542E"/>
    <w:rsid w:val="004557E1"/>
    <w:rsid w:val="00455957"/>
    <w:rsid w:val="00456333"/>
    <w:rsid w:val="00456DEC"/>
    <w:rsid w:val="00457203"/>
    <w:rsid w:val="00457D02"/>
    <w:rsid w:val="0046001B"/>
    <w:rsid w:val="00460043"/>
    <w:rsid w:val="00460728"/>
    <w:rsid w:val="004607DF"/>
    <w:rsid w:val="00461238"/>
    <w:rsid w:val="004617DF"/>
    <w:rsid w:val="00461BA6"/>
    <w:rsid w:val="004622B0"/>
    <w:rsid w:val="00462415"/>
    <w:rsid w:val="00462BC3"/>
    <w:rsid w:val="00463266"/>
    <w:rsid w:val="004639CD"/>
    <w:rsid w:val="00463D88"/>
    <w:rsid w:val="0046479C"/>
    <w:rsid w:val="00464950"/>
    <w:rsid w:val="00465EB2"/>
    <w:rsid w:val="00465ED1"/>
    <w:rsid w:val="00465F33"/>
    <w:rsid w:val="00466474"/>
    <w:rsid w:val="0046675C"/>
    <w:rsid w:val="004668FE"/>
    <w:rsid w:val="00466D46"/>
    <w:rsid w:val="0046727D"/>
    <w:rsid w:val="00467542"/>
    <w:rsid w:val="00467550"/>
    <w:rsid w:val="0046756B"/>
    <w:rsid w:val="0046762C"/>
    <w:rsid w:val="00467BDC"/>
    <w:rsid w:val="004702E8"/>
    <w:rsid w:val="00470846"/>
    <w:rsid w:val="00470874"/>
    <w:rsid w:val="004715C9"/>
    <w:rsid w:val="00471950"/>
    <w:rsid w:val="00471CA8"/>
    <w:rsid w:val="00471FED"/>
    <w:rsid w:val="0047214D"/>
    <w:rsid w:val="0047235F"/>
    <w:rsid w:val="00472A73"/>
    <w:rsid w:val="00472F32"/>
    <w:rsid w:val="00473223"/>
    <w:rsid w:val="004737B6"/>
    <w:rsid w:val="00473D0A"/>
    <w:rsid w:val="0047403E"/>
    <w:rsid w:val="00475556"/>
    <w:rsid w:val="00475936"/>
    <w:rsid w:val="0047617B"/>
    <w:rsid w:val="0047713B"/>
    <w:rsid w:val="004775A7"/>
    <w:rsid w:val="00477D4D"/>
    <w:rsid w:val="0048040A"/>
    <w:rsid w:val="0048132B"/>
    <w:rsid w:val="00481348"/>
    <w:rsid w:val="00481522"/>
    <w:rsid w:val="00481803"/>
    <w:rsid w:val="00482043"/>
    <w:rsid w:val="00482B3F"/>
    <w:rsid w:val="00483583"/>
    <w:rsid w:val="00485DB4"/>
    <w:rsid w:val="004867F6"/>
    <w:rsid w:val="00486AD5"/>
    <w:rsid w:val="00486C6B"/>
    <w:rsid w:val="00487D7E"/>
    <w:rsid w:val="00487E5C"/>
    <w:rsid w:val="00487E9D"/>
    <w:rsid w:val="004900E9"/>
    <w:rsid w:val="0049050F"/>
    <w:rsid w:val="004909DD"/>
    <w:rsid w:val="00490A39"/>
    <w:rsid w:val="00490CB1"/>
    <w:rsid w:val="00490FE9"/>
    <w:rsid w:val="004912AA"/>
    <w:rsid w:val="004913A7"/>
    <w:rsid w:val="00491EEB"/>
    <w:rsid w:val="00492543"/>
    <w:rsid w:val="00492861"/>
    <w:rsid w:val="0049328F"/>
    <w:rsid w:val="0049393A"/>
    <w:rsid w:val="004945DD"/>
    <w:rsid w:val="00494709"/>
    <w:rsid w:val="004949C4"/>
    <w:rsid w:val="00494AB0"/>
    <w:rsid w:val="00494B04"/>
    <w:rsid w:val="00494B51"/>
    <w:rsid w:val="00494DC9"/>
    <w:rsid w:val="00495271"/>
    <w:rsid w:val="004953D9"/>
    <w:rsid w:val="00495B92"/>
    <w:rsid w:val="004962AA"/>
    <w:rsid w:val="00496730"/>
    <w:rsid w:val="00496EFE"/>
    <w:rsid w:val="00497712"/>
    <w:rsid w:val="004A0A62"/>
    <w:rsid w:val="004A0D51"/>
    <w:rsid w:val="004A0F3E"/>
    <w:rsid w:val="004A15BF"/>
    <w:rsid w:val="004A2311"/>
    <w:rsid w:val="004A2658"/>
    <w:rsid w:val="004A273A"/>
    <w:rsid w:val="004A29CF"/>
    <w:rsid w:val="004A2B6E"/>
    <w:rsid w:val="004A2CD0"/>
    <w:rsid w:val="004A2F7E"/>
    <w:rsid w:val="004A4407"/>
    <w:rsid w:val="004A4507"/>
    <w:rsid w:val="004A4BA6"/>
    <w:rsid w:val="004A508F"/>
    <w:rsid w:val="004A51D7"/>
    <w:rsid w:val="004A5459"/>
    <w:rsid w:val="004A5BA5"/>
    <w:rsid w:val="004A6809"/>
    <w:rsid w:val="004B00B2"/>
    <w:rsid w:val="004B07C9"/>
    <w:rsid w:val="004B14B8"/>
    <w:rsid w:val="004B1C2D"/>
    <w:rsid w:val="004B1D11"/>
    <w:rsid w:val="004B1F21"/>
    <w:rsid w:val="004B24E3"/>
    <w:rsid w:val="004B3124"/>
    <w:rsid w:val="004B3223"/>
    <w:rsid w:val="004B3E40"/>
    <w:rsid w:val="004B4414"/>
    <w:rsid w:val="004B4515"/>
    <w:rsid w:val="004B54B9"/>
    <w:rsid w:val="004B5CBB"/>
    <w:rsid w:val="004B5F0C"/>
    <w:rsid w:val="004B75ED"/>
    <w:rsid w:val="004B78D9"/>
    <w:rsid w:val="004B7AE1"/>
    <w:rsid w:val="004B7DC9"/>
    <w:rsid w:val="004C031D"/>
    <w:rsid w:val="004C0B92"/>
    <w:rsid w:val="004C0D77"/>
    <w:rsid w:val="004C0E22"/>
    <w:rsid w:val="004C16AC"/>
    <w:rsid w:val="004C1EFE"/>
    <w:rsid w:val="004C205D"/>
    <w:rsid w:val="004C2464"/>
    <w:rsid w:val="004C2CB6"/>
    <w:rsid w:val="004C34ED"/>
    <w:rsid w:val="004C3A0B"/>
    <w:rsid w:val="004C3EFA"/>
    <w:rsid w:val="004C3F5C"/>
    <w:rsid w:val="004C4493"/>
    <w:rsid w:val="004C4DED"/>
    <w:rsid w:val="004C5175"/>
    <w:rsid w:val="004C5193"/>
    <w:rsid w:val="004C529A"/>
    <w:rsid w:val="004C5345"/>
    <w:rsid w:val="004C59EA"/>
    <w:rsid w:val="004C5B12"/>
    <w:rsid w:val="004C5C2D"/>
    <w:rsid w:val="004C60E8"/>
    <w:rsid w:val="004C67DA"/>
    <w:rsid w:val="004C68A9"/>
    <w:rsid w:val="004C6A03"/>
    <w:rsid w:val="004C7B13"/>
    <w:rsid w:val="004C7B46"/>
    <w:rsid w:val="004D0626"/>
    <w:rsid w:val="004D09D3"/>
    <w:rsid w:val="004D0FA6"/>
    <w:rsid w:val="004D1352"/>
    <w:rsid w:val="004D141C"/>
    <w:rsid w:val="004D177A"/>
    <w:rsid w:val="004D1D14"/>
    <w:rsid w:val="004D214C"/>
    <w:rsid w:val="004D2331"/>
    <w:rsid w:val="004D265F"/>
    <w:rsid w:val="004D3684"/>
    <w:rsid w:val="004D3FE9"/>
    <w:rsid w:val="004D421E"/>
    <w:rsid w:val="004D4436"/>
    <w:rsid w:val="004D445C"/>
    <w:rsid w:val="004D4CC0"/>
    <w:rsid w:val="004D50C6"/>
    <w:rsid w:val="004D6CA5"/>
    <w:rsid w:val="004D6F6A"/>
    <w:rsid w:val="004D70BE"/>
    <w:rsid w:val="004D719D"/>
    <w:rsid w:val="004D7262"/>
    <w:rsid w:val="004D75A9"/>
    <w:rsid w:val="004D7A0F"/>
    <w:rsid w:val="004E0497"/>
    <w:rsid w:val="004E0613"/>
    <w:rsid w:val="004E0862"/>
    <w:rsid w:val="004E0A60"/>
    <w:rsid w:val="004E176C"/>
    <w:rsid w:val="004E1977"/>
    <w:rsid w:val="004E1A2D"/>
    <w:rsid w:val="004E1EDD"/>
    <w:rsid w:val="004E213C"/>
    <w:rsid w:val="004E23A9"/>
    <w:rsid w:val="004E29A5"/>
    <w:rsid w:val="004E2D1A"/>
    <w:rsid w:val="004E3B92"/>
    <w:rsid w:val="004E3BB3"/>
    <w:rsid w:val="004E3E33"/>
    <w:rsid w:val="004E4045"/>
    <w:rsid w:val="004E4145"/>
    <w:rsid w:val="004E4222"/>
    <w:rsid w:val="004E4274"/>
    <w:rsid w:val="004E4635"/>
    <w:rsid w:val="004E517D"/>
    <w:rsid w:val="004E5425"/>
    <w:rsid w:val="004E5573"/>
    <w:rsid w:val="004E573A"/>
    <w:rsid w:val="004E5FEE"/>
    <w:rsid w:val="004E6C37"/>
    <w:rsid w:val="004E6D07"/>
    <w:rsid w:val="004E6D0F"/>
    <w:rsid w:val="004E705A"/>
    <w:rsid w:val="004E70C8"/>
    <w:rsid w:val="004E718A"/>
    <w:rsid w:val="004E76C2"/>
    <w:rsid w:val="004E7785"/>
    <w:rsid w:val="004E7DFC"/>
    <w:rsid w:val="004F0567"/>
    <w:rsid w:val="004F0AE3"/>
    <w:rsid w:val="004F0E2F"/>
    <w:rsid w:val="004F135F"/>
    <w:rsid w:val="004F176D"/>
    <w:rsid w:val="004F2574"/>
    <w:rsid w:val="004F3815"/>
    <w:rsid w:val="004F38A1"/>
    <w:rsid w:val="004F3AFD"/>
    <w:rsid w:val="004F423A"/>
    <w:rsid w:val="004F51E4"/>
    <w:rsid w:val="004F567A"/>
    <w:rsid w:val="004F59C3"/>
    <w:rsid w:val="004F5BB4"/>
    <w:rsid w:val="004F718F"/>
    <w:rsid w:val="004F7A34"/>
    <w:rsid w:val="004F7A51"/>
    <w:rsid w:val="004F7E22"/>
    <w:rsid w:val="00500C20"/>
    <w:rsid w:val="005010B5"/>
    <w:rsid w:val="00501692"/>
    <w:rsid w:val="00501A32"/>
    <w:rsid w:val="00501AF5"/>
    <w:rsid w:val="00501D7D"/>
    <w:rsid w:val="00501DE4"/>
    <w:rsid w:val="00501E8C"/>
    <w:rsid w:val="00503331"/>
    <w:rsid w:val="0050365B"/>
    <w:rsid w:val="0050369F"/>
    <w:rsid w:val="00503813"/>
    <w:rsid w:val="00503C73"/>
    <w:rsid w:val="00504383"/>
    <w:rsid w:val="00504ADD"/>
    <w:rsid w:val="00504C4E"/>
    <w:rsid w:val="005054FB"/>
    <w:rsid w:val="00506CC5"/>
    <w:rsid w:val="00507206"/>
    <w:rsid w:val="0050798C"/>
    <w:rsid w:val="00510E4D"/>
    <w:rsid w:val="00510E5B"/>
    <w:rsid w:val="005111BE"/>
    <w:rsid w:val="00511434"/>
    <w:rsid w:val="00511604"/>
    <w:rsid w:val="00511E7C"/>
    <w:rsid w:val="00512482"/>
    <w:rsid w:val="00512695"/>
    <w:rsid w:val="0051298D"/>
    <w:rsid w:val="00512FDA"/>
    <w:rsid w:val="005131CC"/>
    <w:rsid w:val="0051334E"/>
    <w:rsid w:val="00513581"/>
    <w:rsid w:val="0051547E"/>
    <w:rsid w:val="00515FEB"/>
    <w:rsid w:val="005160A0"/>
    <w:rsid w:val="005160BB"/>
    <w:rsid w:val="005169A2"/>
    <w:rsid w:val="00516A34"/>
    <w:rsid w:val="00516CCB"/>
    <w:rsid w:val="00517288"/>
    <w:rsid w:val="005174B7"/>
    <w:rsid w:val="005174FD"/>
    <w:rsid w:val="00517533"/>
    <w:rsid w:val="005175BA"/>
    <w:rsid w:val="00517B76"/>
    <w:rsid w:val="00517EAF"/>
    <w:rsid w:val="00520252"/>
    <w:rsid w:val="005206B7"/>
    <w:rsid w:val="005214FF"/>
    <w:rsid w:val="00521B86"/>
    <w:rsid w:val="005222E9"/>
    <w:rsid w:val="00522F57"/>
    <w:rsid w:val="00523816"/>
    <w:rsid w:val="00523EF3"/>
    <w:rsid w:val="00524989"/>
    <w:rsid w:val="00525726"/>
    <w:rsid w:val="005259CC"/>
    <w:rsid w:val="00525F95"/>
    <w:rsid w:val="0052666F"/>
    <w:rsid w:val="005267A6"/>
    <w:rsid w:val="005272CC"/>
    <w:rsid w:val="005277AB"/>
    <w:rsid w:val="00527928"/>
    <w:rsid w:val="00527EDD"/>
    <w:rsid w:val="00527FAE"/>
    <w:rsid w:val="0053004C"/>
    <w:rsid w:val="00530220"/>
    <w:rsid w:val="0053070E"/>
    <w:rsid w:val="005307B2"/>
    <w:rsid w:val="0053126C"/>
    <w:rsid w:val="0053147E"/>
    <w:rsid w:val="005314E5"/>
    <w:rsid w:val="0053196F"/>
    <w:rsid w:val="00531A01"/>
    <w:rsid w:val="00531D74"/>
    <w:rsid w:val="005329A9"/>
    <w:rsid w:val="005329F7"/>
    <w:rsid w:val="00533602"/>
    <w:rsid w:val="00533F9D"/>
    <w:rsid w:val="0053431A"/>
    <w:rsid w:val="00534634"/>
    <w:rsid w:val="00535095"/>
    <w:rsid w:val="00535561"/>
    <w:rsid w:val="00535FEB"/>
    <w:rsid w:val="00536EB8"/>
    <w:rsid w:val="00537500"/>
    <w:rsid w:val="005377EB"/>
    <w:rsid w:val="0053797B"/>
    <w:rsid w:val="005400CB"/>
    <w:rsid w:val="00541403"/>
    <w:rsid w:val="0054146B"/>
    <w:rsid w:val="0054165F"/>
    <w:rsid w:val="00541C65"/>
    <w:rsid w:val="00542F17"/>
    <w:rsid w:val="00543173"/>
    <w:rsid w:val="005443CD"/>
    <w:rsid w:val="00544976"/>
    <w:rsid w:val="00544E56"/>
    <w:rsid w:val="00544EDE"/>
    <w:rsid w:val="005458E0"/>
    <w:rsid w:val="00545CC4"/>
    <w:rsid w:val="00546BED"/>
    <w:rsid w:val="00546F37"/>
    <w:rsid w:val="0054704B"/>
    <w:rsid w:val="0055038E"/>
    <w:rsid w:val="00550EAE"/>
    <w:rsid w:val="00550EC6"/>
    <w:rsid w:val="0055141B"/>
    <w:rsid w:val="005514C9"/>
    <w:rsid w:val="00551940"/>
    <w:rsid w:val="00551BCE"/>
    <w:rsid w:val="0055307E"/>
    <w:rsid w:val="005532BA"/>
    <w:rsid w:val="00553889"/>
    <w:rsid w:val="0055437B"/>
    <w:rsid w:val="00554475"/>
    <w:rsid w:val="005547B8"/>
    <w:rsid w:val="00554802"/>
    <w:rsid w:val="00554B95"/>
    <w:rsid w:val="00554F41"/>
    <w:rsid w:val="00555156"/>
    <w:rsid w:val="00555D6A"/>
    <w:rsid w:val="00555E0D"/>
    <w:rsid w:val="00556016"/>
    <w:rsid w:val="00556A2E"/>
    <w:rsid w:val="00556F08"/>
    <w:rsid w:val="005571B2"/>
    <w:rsid w:val="00557E9E"/>
    <w:rsid w:val="00560816"/>
    <w:rsid w:val="005612D6"/>
    <w:rsid w:val="00561512"/>
    <w:rsid w:val="005617FD"/>
    <w:rsid w:val="00561DE2"/>
    <w:rsid w:val="0056222F"/>
    <w:rsid w:val="00562339"/>
    <w:rsid w:val="00563190"/>
    <w:rsid w:val="005633D9"/>
    <w:rsid w:val="00563C20"/>
    <w:rsid w:val="00564BCB"/>
    <w:rsid w:val="00564EE3"/>
    <w:rsid w:val="00565351"/>
    <w:rsid w:val="00566C16"/>
    <w:rsid w:val="00567CB2"/>
    <w:rsid w:val="00567F04"/>
    <w:rsid w:val="005700D7"/>
    <w:rsid w:val="00570504"/>
    <w:rsid w:val="00570F2F"/>
    <w:rsid w:val="00571115"/>
    <w:rsid w:val="005717F0"/>
    <w:rsid w:val="0057189F"/>
    <w:rsid w:val="00571AA6"/>
    <w:rsid w:val="00571AF0"/>
    <w:rsid w:val="005720DB"/>
    <w:rsid w:val="0057256D"/>
    <w:rsid w:val="005730BF"/>
    <w:rsid w:val="0057449E"/>
    <w:rsid w:val="00574719"/>
    <w:rsid w:val="00574792"/>
    <w:rsid w:val="00574A5E"/>
    <w:rsid w:val="00574BA5"/>
    <w:rsid w:val="00574F00"/>
    <w:rsid w:val="00574FD8"/>
    <w:rsid w:val="00575477"/>
    <w:rsid w:val="00575733"/>
    <w:rsid w:val="005759E0"/>
    <w:rsid w:val="00575A7C"/>
    <w:rsid w:val="00576421"/>
    <w:rsid w:val="00576C98"/>
    <w:rsid w:val="00576D70"/>
    <w:rsid w:val="00576F1D"/>
    <w:rsid w:val="00576F81"/>
    <w:rsid w:val="005775A2"/>
    <w:rsid w:val="00577B02"/>
    <w:rsid w:val="00577CEA"/>
    <w:rsid w:val="00580320"/>
    <w:rsid w:val="005803F1"/>
    <w:rsid w:val="00580E7A"/>
    <w:rsid w:val="0058221B"/>
    <w:rsid w:val="00582CFE"/>
    <w:rsid w:val="00583C3F"/>
    <w:rsid w:val="00583CCE"/>
    <w:rsid w:val="00584A5C"/>
    <w:rsid w:val="00586259"/>
    <w:rsid w:val="00586397"/>
    <w:rsid w:val="00586AF0"/>
    <w:rsid w:val="00586C61"/>
    <w:rsid w:val="005874DF"/>
    <w:rsid w:val="005901F4"/>
    <w:rsid w:val="00590F11"/>
    <w:rsid w:val="0059118E"/>
    <w:rsid w:val="005916F8"/>
    <w:rsid w:val="00591C8A"/>
    <w:rsid w:val="00591EB8"/>
    <w:rsid w:val="00591ED0"/>
    <w:rsid w:val="00592328"/>
    <w:rsid w:val="0059238E"/>
    <w:rsid w:val="00592461"/>
    <w:rsid w:val="00592562"/>
    <w:rsid w:val="0059352D"/>
    <w:rsid w:val="005935EF"/>
    <w:rsid w:val="00593873"/>
    <w:rsid w:val="00593B72"/>
    <w:rsid w:val="00594CBF"/>
    <w:rsid w:val="00594F87"/>
    <w:rsid w:val="0059566D"/>
    <w:rsid w:val="0059624A"/>
    <w:rsid w:val="00596BFA"/>
    <w:rsid w:val="00597332"/>
    <w:rsid w:val="00597656"/>
    <w:rsid w:val="005979F0"/>
    <w:rsid w:val="00597BE0"/>
    <w:rsid w:val="00597FF3"/>
    <w:rsid w:val="005A1473"/>
    <w:rsid w:val="005A2827"/>
    <w:rsid w:val="005A3011"/>
    <w:rsid w:val="005A3F49"/>
    <w:rsid w:val="005A48D7"/>
    <w:rsid w:val="005A4983"/>
    <w:rsid w:val="005A4EDA"/>
    <w:rsid w:val="005A542D"/>
    <w:rsid w:val="005A59E2"/>
    <w:rsid w:val="005A5A80"/>
    <w:rsid w:val="005A6933"/>
    <w:rsid w:val="005A78F6"/>
    <w:rsid w:val="005A7A95"/>
    <w:rsid w:val="005A7EBC"/>
    <w:rsid w:val="005B0466"/>
    <w:rsid w:val="005B08BC"/>
    <w:rsid w:val="005B0E50"/>
    <w:rsid w:val="005B2031"/>
    <w:rsid w:val="005B234C"/>
    <w:rsid w:val="005B26E0"/>
    <w:rsid w:val="005B2912"/>
    <w:rsid w:val="005B2ABE"/>
    <w:rsid w:val="005B2C3F"/>
    <w:rsid w:val="005B2DE3"/>
    <w:rsid w:val="005B3894"/>
    <w:rsid w:val="005B485A"/>
    <w:rsid w:val="005B486C"/>
    <w:rsid w:val="005B4C9B"/>
    <w:rsid w:val="005B51E2"/>
    <w:rsid w:val="005B58FC"/>
    <w:rsid w:val="005B5D23"/>
    <w:rsid w:val="005B6075"/>
    <w:rsid w:val="005B639A"/>
    <w:rsid w:val="005B7452"/>
    <w:rsid w:val="005B773B"/>
    <w:rsid w:val="005B79EA"/>
    <w:rsid w:val="005C010C"/>
    <w:rsid w:val="005C03D6"/>
    <w:rsid w:val="005C0991"/>
    <w:rsid w:val="005C09D9"/>
    <w:rsid w:val="005C10EF"/>
    <w:rsid w:val="005C26C3"/>
    <w:rsid w:val="005C2D13"/>
    <w:rsid w:val="005C3960"/>
    <w:rsid w:val="005C50F6"/>
    <w:rsid w:val="005C567E"/>
    <w:rsid w:val="005C571C"/>
    <w:rsid w:val="005C5A3C"/>
    <w:rsid w:val="005C649B"/>
    <w:rsid w:val="005C65CA"/>
    <w:rsid w:val="005C6936"/>
    <w:rsid w:val="005C6C74"/>
    <w:rsid w:val="005C77A9"/>
    <w:rsid w:val="005D02BB"/>
    <w:rsid w:val="005D0377"/>
    <w:rsid w:val="005D0797"/>
    <w:rsid w:val="005D1138"/>
    <w:rsid w:val="005D1383"/>
    <w:rsid w:val="005D145E"/>
    <w:rsid w:val="005D15A9"/>
    <w:rsid w:val="005D18AA"/>
    <w:rsid w:val="005D1A70"/>
    <w:rsid w:val="005D1DE5"/>
    <w:rsid w:val="005D273E"/>
    <w:rsid w:val="005D29BC"/>
    <w:rsid w:val="005D2B4D"/>
    <w:rsid w:val="005D325A"/>
    <w:rsid w:val="005D3D39"/>
    <w:rsid w:val="005D50D2"/>
    <w:rsid w:val="005D53EC"/>
    <w:rsid w:val="005D559E"/>
    <w:rsid w:val="005D5A1E"/>
    <w:rsid w:val="005D6E33"/>
    <w:rsid w:val="005D7908"/>
    <w:rsid w:val="005E0204"/>
    <w:rsid w:val="005E02A0"/>
    <w:rsid w:val="005E06B9"/>
    <w:rsid w:val="005E088A"/>
    <w:rsid w:val="005E15B7"/>
    <w:rsid w:val="005E1604"/>
    <w:rsid w:val="005E16BD"/>
    <w:rsid w:val="005E209D"/>
    <w:rsid w:val="005E26D4"/>
    <w:rsid w:val="005E27E8"/>
    <w:rsid w:val="005E35CE"/>
    <w:rsid w:val="005E37AE"/>
    <w:rsid w:val="005E3973"/>
    <w:rsid w:val="005E4204"/>
    <w:rsid w:val="005E459D"/>
    <w:rsid w:val="005E497B"/>
    <w:rsid w:val="005E53F9"/>
    <w:rsid w:val="005E5BC5"/>
    <w:rsid w:val="005E65CB"/>
    <w:rsid w:val="005E73D1"/>
    <w:rsid w:val="005F03DD"/>
    <w:rsid w:val="005F043E"/>
    <w:rsid w:val="005F0780"/>
    <w:rsid w:val="005F0935"/>
    <w:rsid w:val="005F1D83"/>
    <w:rsid w:val="005F2224"/>
    <w:rsid w:val="005F2F32"/>
    <w:rsid w:val="005F31C2"/>
    <w:rsid w:val="005F3783"/>
    <w:rsid w:val="005F4573"/>
    <w:rsid w:val="005F5FCB"/>
    <w:rsid w:val="005F6441"/>
    <w:rsid w:val="005F6A7A"/>
    <w:rsid w:val="005F7C4E"/>
    <w:rsid w:val="005F7F84"/>
    <w:rsid w:val="006016DE"/>
    <w:rsid w:val="0060233F"/>
    <w:rsid w:val="006026A0"/>
    <w:rsid w:val="00602A9A"/>
    <w:rsid w:val="00602C4A"/>
    <w:rsid w:val="00602ECC"/>
    <w:rsid w:val="006035F5"/>
    <w:rsid w:val="0060392E"/>
    <w:rsid w:val="00603E4C"/>
    <w:rsid w:val="00603EA4"/>
    <w:rsid w:val="00603EEE"/>
    <w:rsid w:val="00603F9A"/>
    <w:rsid w:val="00603F9E"/>
    <w:rsid w:val="00604415"/>
    <w:rsid w:val="00604E48"/>
    <w:rsid w:val="00605100"/>
    <w:rsid w:val="0060526C"/>
    <w:rsid w:val="00605EEB"/>
    <w:rsid w:val="006075C2"/>
    <w:rsid w:val="00610783"/>
    <w:rsid w:val="006107CC"/>
    <w:rsid w:val="0061080C"/>
    <w:rsid w:val="006108D4"/>
    <w:rsid w:val="00610B3A"/>
    <w:rsid w:val="00610DCD"/>
    <w:rsid w:val="00611211"/>
    <w:rsid w:val="00611A8C"/>
    <w:rsid w:val="00612DF5"/>
    <w:rsid w:val="00613500"/>
    <w:rsid w:val="00613936"/>
    <w:rsid w:val="00614536"/>
    <w:rsid w:val="00614A47"/>
    <w:rsid w:val="0061578A"/>
    <w:rsid w:val="006158F8"/>
    <w:rsid w:val="00615A81"/>
    <w:rsid w:val="006175EE"/>
    <w:rsid w:val="00617804"/>
    <w:rsid w:val="00617888"/>
    <w:rsid w:val="006200A6"/>
    <w:rsid w:val="00620614"/>
    <w:rsid w:val="00620802"/>
    <w:rsid w:val="00620980"/>
    <w:rsid w:val="00620DF2"/>
    <w:rsid w:val="00621328"/>
    <w:rsid w:val="00621D21"/>
    <w:rsid w:val="00622B1C"/>
    <w:rsid w:val="00622B4F"/>
    <w:rsid w:val="00622DC0"/>
    <w:rsid w:val="00622FA4"/>
    <w:rsid w:val="00623198"/>
    <w:rsid w:val="00623276"/>
    <w:rsid w:val="0062349F"/>
    <w:rsid w:val="006235B2"/>
    <w:rsid w:val="006236CD"/>
    <w:rsid w:val="00623BB2"/>
    <w:rsid w:val="00623D79"/>
    <w:rsid w:val="0062506B"/>
    <w:rsid w:val="00625448"/>
    <w:rsid w:val="00626447"/>
    <w:rsid w:val="0062664E"/>
    <w:rsid w:val="00626791"/>
    <w:rsid w:val="00626DAB"/>
    <w:rsid w:val="00627DE6"/>
    <w:rsid w:val="0063099E"/>
    <w:rsid w:val="00631497"/>
    <w:rsid w:val="006314A9"/>
    <w:rsid w:val="0063171A"/>
    <w:rsid w:val="00631DA6"/>
    <w:rsid w:val="006327AF"/>
    <w:rsid w:val="006333D4"/>
    <w:rsid w:val="0063381F"/>
    <w:rsid w:val="006338E8"/>
    <w:rsid w:val="00633C22"/>
    <w:rsid w:val="00633C2E"/>
    <w:rsid w:val="0063466C"/>
    <w:rsid w:val="00634AD8"/>
    <w:rsid w:val="00634B54"/>
    <w:rsid w:val="00635AAB"/>
    <w:rsid w:val="00635E63"/>
    <w:rsid w:val="00635FD4"/>
    <w:rsid w:val="00636D33"/>
    <w:rsid w:val="006371D3"/>
    <w:rsid w:val="0064018B"/>
    <w:rsid w:val="00640231"/>
    <w:rsid w:val="00641655"/>
    <w:rsid w:val="006419AE"/>
    <w:rsid w:val="00641B5D"/>
    <w:rsid w:val="00641CEB"/>
    <w:rsid w:val="00641FEF"/>
    <w:rsid w:val="006436D5"/>
    <w:rsid w:val="00643764"/>
    <w:rsid w:val="00643B39"/>
    <w:rsid w:val="0064470F"/>
    <w:rsid w:val="0064478D"/>
    <w:rsid w:val="00644C2E"/>
    <w:rsid w:val="00644FE6"/>
    <w:rsid w:val="006454D0"/>
    <w:rsid w:val="00647169"/>
    <w:rsid w:val="00650230"/>
    <w:rsid w:val="0065155A"/>
    <w:rsid w:val="006521E0"/>
    <w:rsid w:val="0065222E"/>
    <w:rsid w:val="006527BC"/>
    <w:rsid w:val="00652848"/>
    <w:rsid w:val="00652888"/>
    <w:rsid w:val="00653404"/>
    <w:rsid w:val="006539A0"/>
    <w:rsid w:val="00654F76"/>
    <w:rsid w:val="0065567B"/>
    <w:rsid w:val="00655BDD"/>
    <w:rsid w:val="00655F9F"/>
    <w:rsid w:val="006562A1"/>
    <w:rsid w:val="00656611"/>
    <w:rsid w:val="00656B28"/>
    <w:rsid w:val="00656F90"/>
    <w:rsid w:val="006576D0"/>
    <w:rsid w:val="00657984"/>
    <w:rsid w:val="00657EF6"/>
    <w:rsid w:val="0066000B"/>
    <w:rsid w:val="0066005B"/>
    <w:rsid w:val="0066014A"/>
    <w:rsid w:val="006602A4"/>
    <w:rsid w:val="0066180C"/>
    <w:rsid w:val="00662539"/>
    <w:rsid w:val="00662DC6"/>
    <w:rsid w:val="00663F29"/>
    <w:rsid w:val="00663F7A"/>
    <w:rsid w:val="006640BD"/>
    <w:rsid w:val="00664D7D"/>
    <w:rsid w:val="00664F74"/>
    <w:rsid w:val="006651CC"/>
    <w:rsid w:val="00665539"/>
    <w:rsid w:val="00665A36"/>
    <w:rsid w:val="006661BB"/>
    <w:rsid w:val="0066668C"/>
    <w:rsid w:val="00667534"/>
    <w:rsid w:val="0066773C"/>
    <w:rsid w:val="00670B54"/>
    <w:rsid w:val="00670B77"/>
    <w:rsid w:val="00670F4E"/>
    <w:rsid w:val="006710E3"/>
    <w:rsid w:val="0067144A"/>
    <w:rsid w:val="00671689"/>
    <w:rsid w:val="006719A3"/>
    <w:rsid w:val="00671DCC"/>
    <w:rsid w:val="0067265F"/>
    <w:rsid w:val="00672AE8"/>
    <w:rsid w:val="00672C6E"/>
    <w:rsid w:val="00672E30"/>
    <w:rsid w:val="00673665"/>
    <w:rsid w:val="00673B6A"/>
    <w:rsid w:val="00673DA5"/>
    <w:rsid w:val="006744A5"/>
    <w:rsid w:val="00674F33"/>
    <w:rsid w:val="0067504B"/>
    <w:rsid w:val="00675C02"/>
    <w:rsid w:val="00675DFA"/>
    <w:rsid w:val="00676157"/>
    <w:rsid w:val="0067661C"/>
    <w:rsid w:val="00676658"/>
    <w:rsid w:val="00676A51"/>
    <w:rsid w:val="00677F6E"/>
    <w:rsid w:val="006807B6"/>
    <w:rsid w:val="00680DD0"/>
    <w:rsid w:val="00680E56"/>
    <w:rsid w:val="00681366"/>
    <w:rsid w:val="006813C7"/>
    <w:rsid w:val="006815B5"/>
    <w:rsid w:val="00681977"/>
    <w:rsid w:val="00681BAB"/>
    <w:rsid w:val="00681DD4"/>
    <w:rsid w:val="00681F7B"/>
    <w:rsid w:val="0068349A"/>
    <w:rsid w:val="0068351A"/>
    <w:rsid w:val="0068366F"/>
    <w:rsid w:val="00683765"/>
    <w:rsid w:val="00683890"/>
    <w:rsid w:val="0068424C"/>
    <w:rsid w:val="006842D4"/>
    <w:rsid w:val="00684E91"/>
    <w:rsid w:val="00684F87"/>
    <w:rsid w:val="0068534D"/>
    <w:rsid w:val="00685BDE"/>
    <w:rsid w:val="00685D0D"/>
    <w:rsid w:val="006867B1"/>
    <w:rsid w:val="006868B5"/>
    <w:rsid w:val="00686A05"/>
    <w:rsid w:val="00690058"/>
    <w:rsid w:val="006907A6"/>
    <w:rsid w:val="00690B73"/>
    <w:rsid w:val="00691504"/>
    <w:rsid w:val="00691B95"/>
    <w:rsid w:val="00692465"/>
    <w:rsid w:val="00692EEC"/>
    <w:rsid w:val="0069450D"/>
    <w:rsid w:val="00694FEF"/>
    <w:rsid w:val="00695EC1"/>
    <w:rsid w:val="00696197"/>
    <w:rsid w:val="006979F9"/>
    <w:rsid w:val="00697A0A"/>
    <w:rsid w:val="006A0199"/>
    <w:rsid w:val="006A181A"/>
    <w:rsid w:val="006A1925"/>
    <w:rsid w:val="006A1A7B"/>
    <w:rsid w:val="006A1F2F"/>
    <w:rsid w:val="006A2C9E"/>
    <w:rsid w:val="006A3FBF"/>
    <w:rsid w:val="006A48CA"/>
    <w:rsid w:val="006A493D"/>
    <w:rsid w:val="006A49E9"/>
    <w:rsid w:val="006A4C44"/>
    <w:rsid w:val="006A50A5"/>
    <w:rsid w:val="006A50C1"/>
    <w:rsid w:val="006A51A0"/>
    <w:rsid w:val="006A5A5E"/>
    <w:rsid w:val="006A6734"/>
    <w:rsid w:val="006A6DC2"/>
    <w:rsid w:val="006A790F"/>
    <w:rsid w:val="006A7DA8"/>
    <w:rsid w:val="006A7DD5"/>
    <w:rsid w:val="006B05FB"/>
    <w:rsid w:val="006B0EC8"/>
    <w:rsid w:val="006B112D"/>
    <w:rsid w:val="006B1146"/>
    <w:rsid w:val="006B151D"/>
    <w:rsid w:val="006B16D9"/>
    <w:rsid w:val="006B19A4"/>
    <w:rsid w:val="006B29FB"/>
    <w:rsid w:val="006B2A32"/>
    <w:rsid w:val="006B2C2F"/>
    <w:rsid w:val="006B3917"/>
    <w:rsid w:val="006B3E15"/>
    <w:rsid w:val="006B3E99"/>
    <w:rsid w:val="006B42A5"/>
    <w:rsid w:val="006B4365"/>
    <w:rsid w:val="006B444B"/>
    <w:rsid w:val="006B4A8B"/>
    <w:rsid w:val="006B4DC0"/>
    <w:rsid w:val="006B5748"/>
    <w:rsid w:val="006B5B59"/>
    <w:rsid w:val="006B5EA6"/>
    <w:rsid w:val="006B5F22"/>
    <w:rsid w:val="006B69DD"/>
    <w:rsid w:val="006B6BBC"/>
    <w:rsid w:val="006B6E67"/>
    <w:rsid w:val="006B717F"/>
    <w:rsid w:val="006B767D"/>
    <w:rsid w:val="006B7F5F"/>
    <w:rsid w:val="006C0095"/>
    <w:rsid w:val="006C0DDA"/>
    <w:rsid w:val="006C2531"/>
    <w:rsid w:val="006C28E9"/>
    <w:rsid w:val="006C2CAB"/>
    <w:rsid w:val="006C4A7F"/>
    <w:rsid w:val="006C5434"/>
    <w:rsid w:val="006C62C0"/>
    <w:rsid w:val="006C642E"/>
    <w:rsid w:val="006C6714"/>
    <w:rsid w:val="006C6D4D"/>
    <w:rsid w:val="006C71AB"/>
    <w:rsid w:val="006D03BB"/>
    <w:rsid w:val="006D0486"/>
    <w:rsid w:val="006D083A"/>
    <w:rsid w:val="006D1145"/>
    <w:rsid w:val="006D1983"/>
    <w:rsid w:val="006D1AD0"/>
    <w:rsid w:val="006D1D34"/>
    <w:rsid w:val="006D1DE9"/>
    <w:rsid w:val="006D1F21"/>
    <w:rsid w:val="006D257C"/>
    <w:rsid w:val="006D3576"/>
    <w:rsid w:val="006D3830"/>
    <w:rsid w:val="006D40D1"/>
    <w:rsid w:val="006D422D"/>
    <w:rsid w:val="006D4C26"/>
    <w:rsid w:val="006D632D"/>
    <w:rsid w:val="006D698E"/>
    <w:rsid w:val="006D76FF"/>
    <w:rsid w:val="006D79EB"/>
    <w:rsid w:val="006D7AC6"/>
    <w:rsid w:val="006E0715"/>
    <w:rsid w:val="006E09A7"/>
    <w:rsid w:val="006E12FD"/>
    <w:rsid w:val="006E1603"/>
    <w:rsid w:val="006E1DB2"/>
    <w:rsid w:val="006E1E1D"/>
    <w:rsid w:val="006E2379"/>
    <w:rsid w:val="006E3A07"/>
    <w:rsid w:val="006E4911"/>
    <w:rsid w:val="006E554E"/>
    <w:rsid w:val="006E5828"/>
    <w:rsid w:val="006E5CBE"/>
    <w:rsid w:val="006E6496"/>
    <w:rsid w:val="006E6AB8"/>
    <w:rsid w:val="006E6E5F"/>
    <w:rsid w:val="006E731C"/>
    <w:rsid w:val="006E74CC"/>
    <w:rsid w:val="006E75C7"/>
    <w:rsid w:val="006E75EA"/>
    <w:rsid w:val="006E791D"/>
    <w:rsid w:val="006F0989"/>
    <w:rsid w:val="006F09DE"/>
    <w:rsid w:val="006F1D8B"/>
    <w:rsid w:val="006F215F"/>
    <w:rsid w:val="006F2539"/>
    <w:rsid w:val="006F2782"/>
    <w:rsid w:val="006F2D01"/>
    <w:rsid w:val="006F3B0A"/>
    <w:rsid w:val="006F4119"/>
    <w:rsid w:val="006F48EE"/>
    <w:rsid w:val="006F4C73"/>
    <w:rsid w:val="006F5193"/>
    <w:rsid w:val="006F581D"/>
    <w:rsid w:val="006F5ABC"/>
    <w:rsid w:val="006F6409"/>
    <w:rsid w:val="006F64C9"/>
    <w:rsid w:val="006F6A69"/>
    <w:rsid w:val="006F6F5B"/>
    <w:rsid w:val="006F6F9E"/>
    <w:rsid w:val="006F720E"/>
    <w:rsid w:val="006F773C"/>
    <w:rsid w:val="006F790C"/>
    <w:rsid w:val="0070032A"/>
    <w:rsid w:val="007007BD"/>
    <w:rsid w:val="0070098F"/>
    <w:rsid w:val="00700CC4"/>
    <w:rsid w:val="007013CD"/>
    <w:rsid w:val="0070140E"/>
    <w:rsid w:val="00701FDF"/>
    <w:rsid w:val="00702599"/>
    <w:rsid w:val="00702B6A"/>
    <w:rsid w:val="007032EA"/>
    <w:rsid w:val="0070348A"/>
    <w:rsid w:val="007040DB"/>
    <w:rsid w:val="0070414A"/>
    <w:rsid w:val="007041FE"/>
    <w:rsid w:val="007048CD"/>
    <w:rsid w:val="007048FC"/>
    <w:rsid w:val="00704B2D"/>
    <w:rsid w:val="00705627"/>
    <w:rsid w:val="00705CFC"/>
    <w:rsid w:val="007067C4"/>
    <w:rsid w:val="00706B36"/>
    <w:rsid w:val="0070742D"/>
    <w:rsid w:val="007077A2"/>
    <w:rsid w:val="007077E1"/>
    <w:rsid w:val="00707E5F"/>
    <w:rsid w:val="00710534"/>
    <w:rsid w:val="0071072D"/>
    <w:rsid w:val="00710B3B"/>
    <w:rsid w:val="007116D6"/>
    <w:rsid w:val="007127C4"/>
    <w:rsid w:val="00712918"/>
    <w:rsid w:val="007129E0"/>
    <w:rsid w:val="00713024"/>
    <w:rsid w:val="00713047"/>
    <w:rsid w:val="00713649"/>
    <w:rsid w:val="00713DB7"/>
    <w:rsid w:val="00713DFA"/>
    <w:rsid w:val="007149B9"/>
    <w:rsid w:val="007149D3"/>
    <w:rsid w:val="00714E70"/>
    <w:rsid w:val="007155A6"/>
    <w:rsid w:val="007159E3"/>
    <w:rsid w:val="00716209"/>
    <w:rsid w:val="0071677E"/>
    <w:rsid w:val="00716936"/>
    <w:rsid w:val="00716A43"/>
    <w:rsid w:val="00717374"/>
    <w:rsid w:val="00717B48"/>
    <w:rsid w:val="00717FCD"/>
    <w:rsid w:val="00720E70"/>
    <w:rsid w:val="00720F7A"/>
    <w:rsid w:val="00721988"/>
    <w:rsid w:val="00722128"/>
    <w:rsid w:val="00722366"/>
    <w:rsid w:val="007224AC"/>
    <w:rsid w:val="007227A0"/>
    <w:rsid w:val="00722DEA"/>
    <w:rsid w:val="0072381B"/>
    <w:rsid w:val="007239B7"/>
    <w:rsid w:val="007240C7"/>
    <w:rsid w:val="00724580"/>
    <w:rsid w:val="007245BE"/>
    <w:rsid w:val="0072481D"/>
    <w:rsid w:val="0072538D"/>
    <w:rsid w:val="007254A7"/>
    <w:rsid w:val="00725FB8"/>
    <w:rsid w:val="007265C5"/>
    <w:rsid w:val="00726C2E"/>
    <w:rsid w:val="0072735E"/>
    <w:rsid w:val="00727C51"/>
    <w:rsid w:val="00730208"/>
    <w:rsid w:val="00732369"/>
    <w:rsid w:val="0073309D"/>
    <w:rsid w:val="007330A4"/>
    <w:rsid w:val="00733466"/>
    <w:rsid w:val="0073410C"/>
    <w:rsid w:val="00734267"/>
    <w:rsid w:val="00735099"/>
    <w:rsid w:val="00735A65"/>
    <w:rsid w:val="00735E12"/>
    <w:rsid w:val="00736307"/>
    <w:rsid w:val="00736F5E"/>
    <w:rsid w:val="00736FBC"/>
    <w:rsid w:val="00737707"/>
    <w:rsid w:val="00737D81"/>
    <w:rsid w:val="007408AA"/>
    <w:rsid w:val="007411AD"/>
    <w:rsid w:val="007413E4"/>
    <w:rsid w:val="007422E3"/>
    <w:rsid w:val="007425F5"/>
    <w:rsid w:val="00743A9F"/>
    <w:rsid w:val="0074494D"/>
    <w:rsid w:val="007451B9"/>
    <w:rsid w:val="007451BC"/>
    <w:rsid w:val="00745484"/>
    <w:rsid w:val="00745AC6"/>
    <w:rsid w:val="00746021"/>
    <w:rsid w:val="00746177"/>
    <w:rsid w:val="007469E0"/>
    <w:rsid w:val="00746E20"/>
    <w:rsid w:val="00746FA1"/>
    <w:rsid w:val="00747054"/>
    <w:rsid w:val="00747458"/>
    <w:rsid w:val="00750693"/>
    <w:rsid w:val="007509F8"/>
    <w:rsid w:val="00750AF9"/>
    <w:rsid w:val="0075285F"/>
    <w:rsid w:val="00752D77"/>
    <w:rsid w:val="0075407C"/>
    <w:rsid w:val="00754961"/>
    <w:rsid w:val="007551EB"/>
    <w:rsid w:val="00755E0E"/>
    <w:rsid w:val="0075765A"/>
    <w:rsid w:val="00757B41"/>
    <w:rsid w:val="00757B82"/>
    <w:rsid w:val="007602BA"/>
    <w:rsid w:val="0076030F"/>
    <w:rsid w:val="007603D7"/>
    <w:rsid w:val="00760B5A"/>
    <w:rsid w:val="007613C9"/>
    <w:rsid w:val="00761717"/>
    <w:rsid w:val="00761C99"/>
    <w:rsid w:val="00761CF5"/>
    <w:rsid w:val="00761E48"/>
    <w:rsid w:val="00762C52"/>
    <w:rsid w:val="00762E12"/>
    <w:rsid w:val="00763005"/>
    <w:rsid w:val="007631E6"/>
    <w:rsid w:val="00763586"/>
    <w:rsid w:val="00763A43"/>
    <w:rsid w:val="00763DF5"/>
    <w:rsid w:val="00764103"/>
    <w:rsid w:val="00764607"/>
    <w:rsid w:val="007656CB"/>
    <w:rsid w:val="0076623D"/>
    <w:rsid w:val="00766F36"/>
    <w:rsid w:val="00766FE2"/>
    <w:rsid w:val="00767B16"/>
    <w:rsid w:val="00767DFF"/>
    <w:rsid w:val="0077020B"/>
    <w:rsid w:val="007704E4"/>
    <w:rsid w:val="00770A87"/>
    <w:rsid w:val="0077115C"/>
    <w:rsid w:val="00771A49"/>
    <w:rsid w:val="00771C6C"/>
    <w:rsid w:val="00772D5A"/>
    <w:rsid w:val="00772E35"/>
    <w:rsid w:val="0077434C"/>
    <w:rsid w:val="0077477C"/>
    <w:rsid w:val="00774EAE"/>
    <w:rsid w:val="00775156"/>
    <w:rsid w:val="00775537"/>
    <w:rsid w:val="007756ED"/>
    <w:rsid w:val="00775715"/>
    <w:rsid w:val="00775AEE"/>
    <w:rsid w:val="007761FD"/>
    <w:rsid w:val="00776286"/>
    <w:rsid w:val="0077695A"/>
    <w:rsid w:val="00776B95"/>
    <w:rsid w:val="0077752A"/>
    <w:rsid w:val="00777917"/>
    <w:rsid w:val="00780844"/>
    <w:rsid w:val="00780ABF"/>
    <w:rsid w:val="00780BCB"/>
    <w:rsid w:val="00780EC5"/>
    <w:rsid w:val="00781410"/>
    <w:rsid w:val="0078185D"/>
    <w:rsid w:val="00781874"/>
    <w:rsid w:val="00781DB0"/>
    <w:rsid w:val="00782162"/>
    <w:rsid w:val="007821AD"/>
    <w:rsid w:val="007829D1"/>
    <w:rsid w:val="00783046"/>
    <w:rsid w:val="007852FF"/>
    <w:rsid w:val="0078545F"/>
    <w:rsid w:val="00785ACC"/>
    <w:rsid w:val="00786C6C"/>
    <w:rsid w:val="00786F07"/>
    <w:rsid w:val="007871DA"/>
    <w:rsid w:val="00787A3F"/>
    <w:rsid w:val="0079158C"/>
    <w:rsid w:val="007917BF"/>
    <w:rsid w:val="00791903"/>
    <w:rsid w:val="00791F2B"/>
    <w:rsid w:val="00793587"/>
    <w:rsid w:val="0079374F"/>
    <w:rsid w:val="00793838"/>
    <w:rsid w:val="007942E5"/>
    <w:rsid w:val="0079478A"/>
    <w:rsid w:val="00794BC1"/>
    <w:rsid w:val="00794DF1"/>
    <w:rsid w:val="007953E2"/>
    <w:rsid w:val="00795505"/>
    <w:rsid w:val="007959AF"/>
    <w:rsid w:val="00795BFE"/>
    <w:rsid w:val="00795C8F"/>
    <w:rsid w:val="0079617B"/>
    <w:rsid w:val="00796201"/>
    <w:rsid w:val="00796838"/>
    <w:rsid w:val="007968A8"/>
    <w:rsid w:val="007972F3"/>
    <w:rsid w:val="00797313"/>
    <w:rsid w:val="00797777"/>
    <w:rsid w:val="00797954"/>
    <w:rsid w:val="00797A02"/>
    <w:rsid w:val="00797AD9"/>
    <w:rsid w:val="00797F3D"/>
    <w:rsid w:val="007A01C9"/>
    <w:rsid w:val="007A0854"/>
    <w:rsid w:val="007A0D59"/>
    <w:rsid w:val="007A0EDE"/>
    <w:rsid w:val="007A1829"/>
    <w:rsid w:val="007A1926"/>
    <w:rsid w:val="007A1F3D"/>
    <w:rsid w:val="007A1F4E"/>
    <w:rsid w:val="007A252B"/>
    <w:rsid w:val="007A27BF"/>
    <w:rsid w:val="007A3866"/>
    <w:rsid w:val="007A39A2"/>
    <w:rsid w:val="007A3D34"/>
    <w:rsid w:val="007A3E08"/>
    <w:rsid w:val="007A424F"/>
    <w:rsid w:val="007A42E2"/>
    <w:rsid w:val="007A45BB"/>
    <w:rsid w:val="007A4E2D"/>
    <w:rsid w:val="007A4FB7"/>
    <w:rsid w:val="007A5625"/>
    <w:rsid w:val="007A57A0"/>
    <w:rsid w:val="007A5D47"/>
    <w:rsid w:val="007A65CB"/>
    <w:rsid w:val="007A66E0"/>
    <w:rsid w:val="007A7141"/>
    <w:rsid w:val="007A7286"/>
    <w:rsid w:val="007A734C"/>
    <w:rsid w:val="007A776E"/>
    <w:rsid w:val="007B0216"/>
    <w:rsid w:val="007B09E2"/>
    <w:rsid w:val="007B11A4"/>
    <w:rsid w:val="007B1691"/>
    <w:rsid w:val="007B1720"/>
    <w:rsid w:val="007B2037"/>
    <w:rsid w:val="007B29D2"/>
    <w:rsid w:val="007B2D12"/>
    <w:rsid w:val="007B305F"/>
    <w:rsid w:val="007B30D4"/>
    <w:rsid w:val="007B3335"/>
    <w:rsid w:val="007B3452"/>
    <w:rsid w:val="007B348C"/>
    <w:rsid w:val="007B53BD"/>
    <w:rsid w:val="007B5A5D"/>
    <w:rsid w:val="007B5FE0"/>
    <w:rsid w:val="007B6091"/>
    <w:rsid w:val="007B64F1"/>
    <w:rsid w:val="007B6C1C"/>
    <w:rsid w:val="007B70B0"/>
    <w:rsid w:val="007B7327"/>
    <w:rsid w:val="007B77A9"/>
    <w:rsid w:val="007B7CFF"/>
    <w:rsid w:val="007B7E08"/>
    <w:rsid w:val="007C005D"/>
    <w:rsid w:val="007C0A3C"/>
    <w:rsid w:val="007C0E52"/>
    <w:rsid w:val="007C0FA6"/>
    <w:rsid w:val="007C12D2"/>
    <w:rsid w:val="007C25D3"/>
    <w:rsid w:val="007C3276"/>
    <w:rsid w:val="007C3344"/>
    <w:rsid w:val="007C3A78"/>
    <w:rsid w:val="007C4601"/>
    <w:rsid w:val="007C4A09"/>
    <w:rsid w:val="007C4F60"/>
    <w:rsid w:val="007C541F"/>
    <w:rsid w:val="007C608E"/>
    <w:rsid w:val="007C6EBC"/>
    <w:rsid w:val="007C6FF1"/>
    <w:rsid w:val="007C7C01"/>
    <w:rsid w:val="007C7DC3"/>
    <w:rsid w:val="007C7E20"/>
    <w:rsid w:val="007D00F6"/>
    <w:rsid w:val="007D080D"/>
    <w:rsid w:val="007D0CB1"/>
    <w:rsid w:val="007D1525"/>
    <w:rsid w:val="007D1C21"/>
    <w:rsid w:val="007D26FD"/>
    <w:rsid w:val="007D270D"/>
    <w:rsid w:val="007D291A"/>
    <w:rsid w:val="007D2CC5"/>
    <w:rsid w:val="007D4726"/>
    <w:rsid w:val="007D4BC8"/>
    <w:rsid w:val="007D5405"/>
    <w:rsid w:val="007D5437"/>
    <w:rsid w:val="007D55F1"/>
    <w:rsid w:val="007D5A4D"/>
    <w:rsid w:val="007D60B7"/>
    <w:rsid w:val="007D69D3"/>
    <w:rsid w:val="007D7641"/>
    <w:rsid w:val="007D787C"/>
    <w:rsid w:val="007D7C1D"/>
    <w:rsid w:val="007D7E71"/>
    <w:rsid w:val="007E06F7"/>
    <w:rsid w:val="007E106B"/>
    <w:rsid w:val="007E21D2"/>
    <w:rsid w:val="007E2BAE"/>
    <w:rsid w:val="007E2D81"/>
    <w:rsid w:val="007E3DAB"/>
    <w:rsid w:val="007E4132"/>
    <w:rsid w:val="007E4DE8"/>
    <w:rsid w:val="007E5D60"/>
    <w:rsid w:val="007E6717"/>
    <w:rsid w:val="007E7175"/>
    <w:rsid w:val="007E7A6D"/>
    <w:rsid w:val="007E7F8B"/>
    <w:rsid w:val="007F0241"/>
    <w:rsid w:val="007F0A20"/>
    <w:rsid w:val="007F0E9F"/>
    <w:rsid w:val="007F1187"/>
    <w:rsid w:val="007F2484"/>
    <w:rsid w:val="007F2AB4"/>
    <w:rsid w:val="007F2CD9"/>
    <w:rsid w:val="007F3699"/>
    <w:rsid w:val="007F3E9D"/>
    <w:rsid w:val="007F6188"/>
    <w:rsid w:val="007F66A7"/>
    <w:rsid w:val="007F6743"/>
    <w:rsid w:val="007F6C89"/>
    <w:rsid w:val="007F6E2F"/>
    <w:rsid w:val="007F704B"/>
    <w:rsid w:val="007F7188"/>
    <w:rsid w:val="007F791C"/>
    <w:rsid w:val="007F7B75"/>
    <w:rsid w:val="0080018E"/>
    <w:rsid w:val="0080078C"/>
    <w:rsid w:val="00800A91"/>
    <w:rsid w:val="00800F36"/>
    <w:rsid w:val="0080263E"/>
    <w:rsid w:val="00802CC1"/>
    <w:rsid w:val="00803978"/>
    <w:rsid w:val="0080411E"/>
    <w:rsid w:val="00804234"/>
    <w:rsid w:val="00804DC3"/>
    <w:rsid w:val="008059F1"/>
    <w:rsid w:val="00805AA6"/>
    <w:rsid w:val="00805D2E"/>
    <w:rsid w:val="00805ECB"/>
    <w:rsid w:val="00806854"/>
    <w:rsid w:val="00806A43"/>
    <w:rsid w:val="00806A47"/>
    <w:rsid w:val="00806E39"/>
    <w:rsid w:val="008076C4"/>
    <w:rsid w:val="00807C57"/>
    <w:rsid w:val="00810328"/>
    <w:rsid w:val="00810F4E"/>
    <w:rsid w:val="008112AA"/>
    <w:rsid w:val="008113A5"/>
    <w:rsid w:val="0081285F"/>
    <w:rsid w:val="00812AA4"/>
    <w:rsid w:val="0081379C"/>
    <w:rsid w:val="0081387E"/>
    <w:rsid w:val="00814EB8"/>
    <w:rsid w:val="00815802"/>
    <w:rsid w:val="00815AD0"/>
    <w:rsid w:val="00815DE9"/>
    <w:rsid w:val="0081614D"/>
    <w:rsid w:val="008202D3"/>
    <w:rsid w:val="00820769"/>
    <w:rsid w:val="00822B11"/>
    <w:rsid w:val="00822D46"/>
    <w:rsid w:val="008231D2"/>
    <w:rsid w:val="00823207"/>
    <w:rsid w:val="00823455"/>
    <w:rsid w:val="008235F7"/>
    <w:rsid w:val="008236B6"/>
    <w:rsid w:val="00823C98"/>
    <w:rsid w:val="00824419"/>
    <w:rsid w:val="0082449D"/>
    <w:rsid w:val="00824756"/>
    <w:rsid w:val="00824ACA"/>
    <w:rsid w:val="0082530D"/>
    <w:rsid w:val="008261E2"/>
    <w:rsid w:val="008263CA"/>
    <w:rsid w:val="008264AD"/>
    <w:rsid w:val="00827C68"/>
    <w:rsid w:val="00827DA7"/>
    <w:rsid w:val="008302B9"/>
    <w:rsid w:val="0083043A"/>
    <w:rsid w:val="008309B1"/>
    <w:rsid w:val="00831256"/>
    <w:rsid w:val="008313A0"/>
    <w:rsid w:val="0083170E"/>
    <w:rsid w:val="00831836"/>
    <w:rsid w:val="00831A4A"/>
    <w:rsid w:val="0083262C"/>
    <w:rsid w:val="00833519"/>
    <w:rsid w:val="00834322"/>
    <w:rsid w:val="00834779"/>
    <w:rsid w:val="00834A56"/>
    <w:rsid w:val="0083534E"/>
    <w:rsid w:val="00835A4B"/>
    <w:rsid w:val="00836712"/>
    <w:rsid w:val="00836777"/>
    <w:rsid w:val="00837307"/>
    <w:rsid w:val="00837641"/>
    <w:rsid w:val="008376EA"/>
    <w:rsid w:val="00837A7C"/>
    <w:rsid w:val="00837F12"/>
    <w:rsid w:val="00840056"/>
    <w:rsid w:val="0084094D"/>
    <w:rsid w:val="00840A2F"/>
    <w:rsid w:val="00840AC4"/>
    <w:rsid w:val="00841145"/>
    <w:rsid w:val="008412AF"/>
    <w:rsid w:val="00841486"/>
    <w:rsid w:val="00841BBF"/>
    <w:rsid w:val="008423A5"/>
    <w:rsid w:val="008423C6"/>
    <w:rsid w:val="00842569"/>
    <w:rsid w:val="00842B14"/>
    <w:rsid w:val="008434A7"/>
    <w:rsid w:val="008438A4"/>
    <w:rsid w:val="008439DA"/>
    <w:rsid w:val="00843FA9"/>
    <w:rsid w:val="008443E4"/>
    <w:rsid w:val="00844538"/>
    <w:rsid w:val="00845372"/>
    <w:rsid w:val="0084648D"/>
    <w:rsid w:val="008468B6"/>
    <w:rsid w:val="0084698A"/>
    <w:rsid w:val="00846A62"/>
    <w:rsid w:val="00846B43"/>
    <w:rsid w:val="00846D5E"/>
    <w:rsid w:val="0084799F"/>
    <w:rsid w:val="00847B30"/>
    <w:rsid w:val="00847DD9"/>
    <w:rsid w:val="00847F85"/>
    <w:rsid w:val="008504A0"/>
    <w:rsid w:val="00850816"/>
    <w:rsid w:val="00850F1C"/>
    <w:rsid w:val="008514DB"/>
    <w:rsid w:val="00851737"/>
    <w:rsid w:val="0085182B"/>
    <w:rsid w:val="00851ACA"/>
    <w:rsid w:val="00853431"/>
    <w:rsid w:val="00854850"/>
    <w:rsid w:val="00855CDE"/>
    <w:rsid w:val="00855D2F"/>
    <w:rsid w:val="00856130"/>
    <w:rsid w:val="00856322"/>
    <w:rsid w:val="00856664"/>
    <w:rsid w:val="00856D23"/>
    <w:rsid w:val="0086016C"/>
    <w:rsid w:val="00860471"/>
    <w:rsid w:val="008608C3"/>
    <w:rsid w:val="008608DC"/>
    <w:rsid w:val="00860C66"/>
    <w:rsid w:val="00861A4A"/>
    <w:rsid w:val="00863105"/>
    <w:rsid w:val="00863220"/>
    <w:rsid w:val="008632FE"/>
    <w:rsid w:val="00863328"/>
    <w:rsid w:val="008636B0"/>
    <w:rsid w:val="00863F23"/>
    <w:rsid w:val="00864193"/>
    <w:rsid w:val="008642F1"/>
    <w:rsid w:val="00864A49"/>
    <w:rsid w:val="00865143"/>
    <w:rsid w:val="008659A6"/>
    <w:rsid w:val="00866035"/>
    <w:rsid w:val="00866055"/>
    <w:rsid w:val="008660DE"/>
    <w:rsid w:val="008664F8"/>
    <w:rsid w:val="00866BB1"/>
    <w:rsid w:val="00866E31"/>
    <w:rsid w:val="0086702B"/>
    <w:rsid w:val="00867A56"/>
    <w:rsid w:val="00867AB5"/>
    <w:rsid w:val="00867D20"/>
    <w:rsid w:val="008700BA"/>
    <w:rsid w:val="00871AD1"/>
    <w:rsid w:val="00871FA9"/>
    <w:rsid w:val="0087227A"/>
    <w:rsid w:val="00872E08"/>
    <w:rsid w:val="00873779"/>
    <w:rsid w:val="00873A7B"/>
    <w:rsid w:val="00873F8D"/>
    <w:rsid w:val="0087403A"/>
    <w:rsid w:val="0087414D"/>
    <w:rsid w:val="00874407"/>
    <w:rsid w:val="00874E5E"/>
    <w:rsid w:val="00875185"/>
    <w:rsid w:val="00875D4B"/>
    <w:rsid w:val="008762E8"/>
    <w:rsid w:val="008774FB"/>
    <w:rsid w:val="008774FF"/>
    <w:rsid w:val="008776CF"/>
    <w:rsid w:val="008778A7"/>
    <w:rsid w:val="00877D15"/>
    <w:rsid w:val="0088023D"/>
    <w:rsid w:val="0088034B"/>
    <w:rsid w:val="008812B7"/>
    <w:rsid w:val="00881AE2"/>
    <w:rsid w:val="0088205F"/>
    <w:rsid w:val="00882967"/>
    <w:rsid w:val="00883A2E"/>
    <w:rsid w:val="00884888"/>
    <w:rsid w:val="00884DC1"/>
    <w:rsid w:val="00884DFC"/>
    <w:rsid w:val="008850BA"/>
    <w:rsid w:val="008851D9"/>
    <w:rsid w:val="00885483"/>
    <w:rsid w:val="00885696"/>
    <w:rsid w:val="00885886"/>
    <w:rsid w:val="00885CEA"/>
    <w:rsid w:val="00885E32"/>
    <w:rsid w:val="008860CE"/>
    <w:rsid w:val="00886868"/>
    <w:rsid w:val="008868D5"/>
    <w:rsid w:val="00886ABA"/>
    <w:rsid w:val="00886DFA"/>
    <w:rsid w:val="008870E7"/>
    <w:rsid w:val="008877AB"/>
    <w:rsid w:val="00887A32"/>
    <w:rsid w:val="00890863"/>
    <w:rsid w:val="00890DEF"/>
    <w:rsid w:val="00891148"/>
    <w:rsid w:val="0089169F"/>
    <w:rsid w:val="0089175E"/>
    <w:rsid w:val="00891A5A"/>
    <w:rsid w:val="00891B9D"/>
    <w:rsid w:val="00891BB8"/>
    <w:rsid w:val="00891DA4"/>
    <w:rsid w:val="00892850"/>
    <w:rsid w:val="00892975"/>
    <w:rsid w:val="00892F45"/>
    <w:rsid w:val="00892FE9"/>
    <w:rsid w:val="008935CA"/>
    <w:rsid w:val="00893D0D"/>
    <w:rsid w:val="0089488D"/>
    <w:rsid w:val="00894F05"/>
    <w:rsid w:val="0089574E"/>
    <w:rsid w:val="008959BA"/>
    <w:rsid w:val="00895A2D"/>
    <w:rsid w:val="00895F06"/>
    <w:rsid w:val="00896032"/>
    <w:rsid w:val="00896FB6"/>
    <w:rsid w:val="008976E4"/>
    <w:rsid w:val="00897856"/>
    <w:rsid w:val="00897A45"/>
    <w:rsid w:val="008A05E2"/>
    <w:rsid w:val="008A072A"/>
    <w:rsid w:val="008A1B24"/>
    <w:rsid w:val="008A26C0"/>
    <w:rsid w:val="008A2F97"/>
    <w:rsid w:val="008A365D"/>
    <w:rsid w:val="008A3926"/>
    <w:rsid w:val="008A3CEF"/>
    <w:rsid w:val="008A3EBD"/>
    <w:rsid w:val="008A4130"/>
    <w:rsid w:val="008A42C5"/>
    <w:rsid w:val="008A66CD"/>
    <w:rsid w:val="008A6B26"/>
    <w:rsid w:val="008A6BA2"/>
    <w:rsid w:val="008A6DD1"/>
    <w:rsid w:val="008A6F18"/>
    <w:rsid w:val="008A71CB"/>
    <w:rsid w:val="008A7610"/>
    <w:rsid w:val="008B05D3"/>
    <w:rsid w:val="008B0A50"/>
    <w:rsid w:val="008B124F"/>
    <w:rsid w:val="008B25DB"/>
    <w:rsid w:val="008B2F26"/>
    <w:rsid w:val="008B34F5"/>
    <w:rsid w:val="008B38B5"/>
    <w:rsid w:val="008B3B68"/>
    <w:rsid w:val="008B48C9"/>
    <w:rsid w:val="008B4BCF"/>
    <w:rsid w:val="008B4C3E"/>
    <w:rsid w:val="008B4D03"/>
    <w:rsid w:val="008B558E"/>
    <w:rsid w:val="008B55CF"/>
    <w:rsid w:val="008B57FE"/>
    <w:rsid w:val="008B58F1"/>
    <w:rsid w:val="008B5CC5"/>
    <w:rsid w:val="008B5EBD"/>
    <w:rsid w:val="008B60A1"/>
    <w:rsid w:val="008B6A01"/>
    <w:rsid w:val="008B6CC9"/>
    <w:rsid w:val="008B6DC3"/>
    <w:rsid w:val="008B7964"/>
    <w:rsid w:val="008B7BB5"/>
    <w:rsid w:val="008C0024"/>
    <w:rsid w:val="008C02F7"/>
    <w:rsid w:val="008C1549"/>
    <w:rsid w:val="008C1AB9"/>
    <w:rsid w:val="008C1C4B"/>
    <w:rsid w:val="008C3101"/>
    <w:rsid w:val="008C315B"/>
    <w:rsid w:val="008C3C6F"/>
    <w:rsid w:val="008C3FDA"/>
    <w:rsid w:val="008C41D8"/>
    <w:rsid w:val="008C438A"/>
    <w:rsid w:val="008C4AFC"/>
    <w:rsid w:val="008C4BB9"/>
    <w:rsid w:val="008C4DF2"/>
    <w:rsid w:val="008C50D2"/>
    <w:rsid w:val="008C578D"/>
    <w:rsid w:val="008C600C"/>
    <w:rsid w:val="008C61DD"/>
    <w:rsid w:val="008C65DD"/>
    <w:rsid w:val="008C6A90"/>
    <w:rsid w:val="008C6D15"/>
    <w:rsid w:val="008C6D59"/>
    <w:rsid w:val="008C6FB7"/>
    <w:rsid w:val="008C740E"/>
    <w:rsid w:val="008C7D84"/>
    <w:rsid w:val="008D0243"/>
    <w:rsid w:val="008D0323"/>
    <w:rsid w:val="008D0C02"/>
    <w:rsid w:val="008D0F67"/>
    <w:rsid w:val="008D10F3"/>
    <w:rsid w:val="008D1BDE"/>
    <w:rsid w:val="008D1CC0"/>
    <w:rsid w:val="008D2054"/>
    <w:rsid w:val="008D23F3"/>
    <w:rsid w:val="008D2F2B"/>
    <w:rsid w:val="008D3501"/>
    <w:rsid w:val="008D3D81"/>
    <w:rsid w:val="008D4639"/>
    <w:rsid w:val="008D47F7"/>
    <w:rsid w:val="008D510A"/>
    <w:rsid w:val="008D5373"/>
    <w:rsid w:val="008D763A"/>
    <w:rsid w:val="008D77A4"/>
    <w:rsid w:val="008D7ABC"/>
    <w:rsid w:val="008E0014"/>
    <w:rsid w:val="008E0124"/>
    <w:rsid w:val="008E02D5"/>
    <w:rsid w:val="008E0549"/>
    <w:rsid w:val="008E0956"/>
    <w:rsid w:val="008E1161"/>
    <w:rsid w:val="008E1A1C"/>
    <w:rsid w:val="008E26D6"/>
    <w:rsid w:val="008E2CF9"/>
    <w:rsid w:val="008E3256"/>
    <w:rsid w:val="008E498B"/>
    <w:rsid w:val="008E4C50"/>
    <w:rsid w:val="008E522A"/>
    <w:rsid w:val="008E5A2F"/>
    <w:rsid w:val="008E6907"/>
    <w:rsid w:val="008E76D0"/>
    <w:rsid w:val="008E7B10"/>
    <w:rsid w:val="008F05DE"/>
    <w:rsid w:val="008F095D"/>
    <w:rsid w:val="008F0A5D"/>
    <w:rsid w:val="008F1093"/>
    <w:rsid w:val="008F20E1"/>
    <w:rsid w:val="008F2225"/>
    <w:rsid w:val="008F2673"/>
    <w:rsid w:val="008F2A71"/>
    <w:rsid w:val="008F36D7"/>
    <w:rsid w:val="008F3E9D"/>
    <w:rsid w:val="008F3FB4"/>
    <w:rsid w:val="008F4647"/>
    <w:rsid w:val="008F4B79"/>
    <w:rsid w:val="008F4DDE"/>
    <w:rsid w:val="008F573E"/>
    <w:rsid w:val="008F5CDF"/>
    <w:rsid w:val="008F5CF8"/>
    <w:rsid w:val="008F776B"/>
    <w:rsid w:val="008F7FCE"/>
    <w:rsid w:val="0090067E"/>
    <w:rsid w:val="009007D7"/>
    <w:rsid w:val="00901D84"/>
    <w:rsid w:val="0090250C"/>
    <w:rsid w:val="0090262B"/>
    <w:rsid w:val="0090282C"/>
    <w:rsid w:val="009028EC"/>
    <w:rsid w:val="00902948"/>
    <w:rsid w:val="0090298F"/>
    <w:rsid w:val="00903A65"/>
    <w:rsid w:val="00903DF7"/>
    <w:rsid w:val="00903E7B"/>
    <w:rsid w:val="00903E9B"/>
    <w:rsid w:val="00903F12"/>
    <w:rsid w:val="009040F9"/>
    <w:rsid w:val="0090455D"/>
    <w:rsid w:val="00904B00"/>
    <w:rsid w:val="00904EF9"/>
    <w:rsid w:val="0090511D"/>
    <w:rsid w:val="009051AA"/>
    <w:rsid w:val="00905233"/>
    <w:rsid w:val="00905626"/>
    <w:rsid w:val="009060F5"/>
    <w:rsid w:val="00906C4D"/>
    <w:rsid w:val="00906E9B"/>
    <w:rsid w:val="00907900"/>
    <w:rsid w:val="00910048"/>
    <w:rsid w:val="0091029A"/>
    <w:rsid w:val="0091050C"/>
    <w:rsid w:val="00910C3E"/>
    <w:rsid w:val="00910DC1"/>
    <w:rsid w:val="00911147"/>
    <w:rsid w:val="00911B11"/>
    <w:rsid w:val="00911C0E"/>
    <w:rsid w:val="0091292F"/>
    <w:rsid w:val="00912AC7"/>
    <w:rsid w:val="0091379D"/>
    <w:rsid w:val="009142BD"/>
    <w:rsid w:val="0091455A"/>
    <w:rsid w:val="00914ECF"/>
    <w:rsid w:val="009152BE"/>
    <w:rsid w:val="009153CA"/>
    <w:rsid w:val="00915DE5"/>
    <w:rsid w:val="009163A2"/>
    <w:rsid w:val="009163F8"/>
    <w:rsid w:val="0091646C"/>
    <w:rsid w:val="00916B8E"/>
    <w:rsid w:val="00916CDD"/>
    <w:rsid w:val="00916D96"/>
    <w:rsid w:val="0091750C"/>
    <w:rsid w:val="00917A2F"/>
    <w:rsid w:val="00920145"/>
    <w:rsid w:val="00920328"/>
    <w:rsid w:val="00920D77"/>
    <w:rsid w:val="009215A4"/>
    <w:rsid w:val="00921864"/>
    <w:rsid w:val="0092252E"/>
    <w:rsid w:val="009227F1"/>
    <w:rsid w:val="0092291E"/>
    <w:rsid w:val="009233C7"/>
    <w:rsid w:val="00923FBD"/>
    <w:rsid w:val="00924477"/>
    <w:rsid w:val="009245CD"/>
    <w:rsid w:val="00924C8E"/>
    <w:rsid w:val="00924D8F"/>
    <w:rsid w:val="009256DE"/>
    <w:rsid w:val="009259CB"/>
    <w:rsid w:val="00926431"/>
    <w:rsid w:val="00926508"/>
    <w:rsid w:val="00926674"/>
    <w:rsid w:val="00927177"/>
    <w:rsid w:val="009271C0"/>
    <w:rsid w:val="00927E30"/>
    <w:rsid w:val="009302BC"/>
    <w:rsid w:val="009305E2"/>
    <w:rsid w:val="00930980"/>
    <w:rsid w:val="00930AEE"/>
    <w:rsid w:val="00931A09"/>
    <w:rsid w:val="00931A23"/>
    <w:rsid w:val="00931D5C"/>
    <w:rsid w:val="009329AA"/>
    <w:rsid w:val="009338B4"/>
    <w:rsid w:val="00933CBE"/>
    <w:rsid w:val="00933EB1"/>
    <w:rsid w:val="009341B0"/>
    <w:rsid w:val="009342B0"/>
    <w:rsid w:val="0093447F"/>
    <w:rsid w:val="0093477E"/>
    <w:rsid w:val="009347AB"/>
    <w:rsid w:val="00934B58"/>
    <w:rsid w:val="00934C36"/>
    <w:rsid w:val="009358C5"/>
    <w:rsid w:val="00935F95"/>
    <w:rsid w:val="009369A3"/>
    <w:rsid w:val="00936D9D"/>
    <w:rsid w:val="009370A9"/>
    <w:rsid w:val="00937CD9"/>
    <w:rsid w:val="0094024E"/>
    <w:rsid w:val="0094031D"/>
    <w:rsid w:val="009403E0"/>
    <w:rsid w:val="0094123D"/>
    <w:rsid w:val="00941C33"/>
    <w:rsid w:val="00941C8B"/>
    <w:rsid w:val="009432F3"/>
    <w:rsid w:val="009434FF"/>
    <w:rsid w:val="00943623"/>
    <w:rsid w:val="00943B6D"/>
    <w:rsid w:val="00943D4F"/>
    <w:rsid w:val="00943E4C"/>
    <w:rsid w:val="009449DD"/>
    <w:rsid w:val="009457FE"/>
    <w:rsid w:val="00946F70"/>
    <w:rsid w:val="00947F71"/>
    <w:rsid w:val="00950224"/>
    <w:rsid w:val="00950A19"/>
    <w:rsid w:val="00950A29"/>
    <w:rsid w:val="00950DB0"/>
    <w:rsid w:val="00951C2B"/>
    <w:rsid w:val="00952C5B"/>
    <w:rsid w:val="00953387"/>
    <w:rsid w:val="009537C6"/>
    <w:rsid w:val="009544C4"/>
    <w:rsid w:val="00954D2B"/>
    <w:rsid w:val="00954E62"/>
    <w:rsid w:val="00955100"/>
    <w:rsid w:val="00955123"/>
    <w:rsid w:val="00955217"/>
    <w:rsid w:val="009553B5"/>
    <w:rsid w:val="00955C3D"/>
    <w:rsid w:val="00956D8A"/>
    <w:rsid w:val="0095723B"/>
    <w:rsid w:val="009577A9"/>
    <w:rsid w:val="0095782A"/>
    <w:rsid w:val="00957BA7"/>
    <w:rsid w:val="00960583"/>
    <w:rsid w:val="009611C9"/>
    <w:rsid w:val="00962B74"/>
    <w:rsid w:val="009630EC"/>
    <w:rsid w:val="00963377"/>
    <w:rsid w:val="00964A1C"/>
    <w:rsid w:val="00964A1F"/>
    <w:rsid w:val="009655E4"/>
    <w:rsid w:val="009658E1"/>
    <w:rsid w:val="00965E08"/>
    <w:rsid w:val="0096658B"/>
    <w:rsid w:val="00967C8F"/>
    <w:rsid w:val="009702BC"/>
    <w:rsid w:val="00970EB8"/>
    <w:rsid w:val="00971A47"/>
    <w:rsid w:val="00971A53"/>
    <w:rsid w:val="00971C06"/>
    <w:rsid w:val="0097251A"/>
    <w:rsid w:val="0097267F"/>
    <w:rsid w:val="00972886"/>
    <w:rsid w:val="0097289A"/>
    <w:rsid w:val="00972F94"/>
    <w:rsid w:val="00973228"/>
    <w:rsid w:val="009734DA"/>
    <w:rsid w:val="0097426B"/>
    <w:rsid w:val="0097508F"/>
    <w:rsid w:val="00975423"/>
    <w:rsid w:val="00976CBD"/>
    <w:rsid w:val="00977921"/>
    <w:rsid w:val="00977C07"/>
    <w:rsid w:val="00977E36"/>
    <w:rsid w:val="00980185"/>
    <w:rsid w:val="00980A9E"/>
    <w:rsid w:val="00980B83"/>
    <w:rsid w:val="0098277E"/>
    <w:rsid w:val="009827BE"/>
    <w:rsid w:val="0098287C"/>
    <w:rsid w:val="00982C34"/>
    <w:rsid w:val="00982D07"/>
    <w:rsid w:val="00982F74"/>
    <w:rsid w:val="009831A5"/>
    <w:rsid w:val="009832F0"/>
    <w:rsid w:val="00983C54"/>
    <w:rsid w:val="00984049"/>
    <w:rsid w:val="009840CD"/>
    <w:rsid w:val="0098432D"/>
    <w:rsid w:val="009845C2"/>
    <w:rsid w:val="009849C6"/>
    <w:rsid w:val="00984C1D"/>
    <w:rsid w:val="00984D29"/>
    <w:rsid w:val="009853F9"/>
    <w:rsid w:val="009855CD"/>
    <w:rsid w:val="00985DEA"/>
    <w:rsid w:val="00985EED"/>
    <w:rsid w:val="00985F07"/>
    <w:rsid w:val="00986545"/>
    <w:rsid w:val="009868B2"/>
    <w:rsid w:val="00986B33"/>
    <w:rsid w:val="00987145"/>
    <w:rsid w:val="0098762A"/>
    <w:rsid w:val="00987AB1"/>
    <w:rsid w:val="00990E88"/>
    <w:rsid w:val="00990F70"/>
    <w:rsid w:val="0099106E"/>
    <w:rsid w:val="00991F07"/>
    <w:rsid w:val="0099251F"/>
    <w:rsid w:val="009925CB"/>
    <w:rsid w:val="0099272B"/>
    <w:rsid w:val="00992A6E"/>
    <w:rsid w:val="00992BEF"/>
    <w:rsid w:val="00992DDC"/>
    <w:rsid w:val="00993822"/>
    <w:rsid w:val="00993B67"/>
    <w:rsid w:val="009946A1"/>
    <w:rsid w:val="00994710"/>
    <w:rsid w:val="0099493B"/>
    <w:rsid w:val="00994BAB"/>
    <w:rsid w:val="00995089"/>
    <w:rsid w:val="0099533C"/>
    <w:rsid w:val="0099541F"/>
    <w:rsid w:val="00995FBC"/>
    <w:rsid w:val="00996892"/>
    <w:rsid w:val="00997140"/>
    <w:rsid w:val="009971E0"/>
    <w:rsid w:val="00997306"/>
    <w:rsid w:val="00997693"/>
    <w:rsid w:val="00997800"/>
    <w:rsid w:val="009A0BAE"/>
    <w:rsid w:val="009A180A"/>
    <w:rsid w:val="009A1EDD"/>
    <w:rsid w:val="009A2101"/>
    <w:rsid w:val="009A2153"/>
    <w:rsid w:val="009A2BFC"/>
    <w:rsid w:val="009A2D04"/>
    <w:rsid w:val="009A2D8F"/>
    <w:rsid w:val="009A4FC8"/>
    <w:rsid w:val="009A5EC8"/>
    <w:rsid w:val="009A6842"/>
    <w:rsid w:val="009A69A1"/>
    <w:rsid w:val="009A6BD6"/>
    <w:rsid w:val="009A764F"/>
    <w:rsid w:val="009B05A1"/>
    <w:rsid w:val="009B08E2"/>
    <w:rsid w:val="009B1111"/>
    <w:rsid w:val="009B1F54"/>
    <w:rsid w:val="009B2968"/>
    <w:rsid w:val="009B3F32"/>
    <w:rsid w:val="009B458C"/>
    <w:rsid w:val="009B5461"/>
    <w:rsid w:val="009B54EF"/>
    <w:rsid w:val="009B6682"/>
    <w:rsid w:val="009B673A"/>
    <w:rsid w:val="009B6DDE"/>
    <w:rsid w:val="009B72B0"/>
    <w:rsid w:val="009B779D"/>
    <w:rsid w:val="009B780D"/>
    <w:rsid w:val="009B7D01"/>
    <w:rsid w:val="009C05A1"/>
    <w:rsid w:val="009C078F"/>
    <w:rsid w:val="009C0A0B"/>
    <w:rsid w:val="009C15D1"/>
    <w:rsid w:val="009C1788"/>
    <w:rsid w:val="009C1A27"/>
    <w:rsid w:val="009C1DF7"/>
    <w:rsid w:val="009C2B0C"/>
    <w:rsid w:val="009C2E17"/>
    <w:rsid w:val="009C3938"/>
    <w:rsid w:val="009C39C7"/>
    <w:rsid w:val="009C3CC8"/>
    <w:rsid w:val="009C44D4"/>
    <w:rsid w:val="009C4950"/>
    <w:rsid w:val="009C57B2"/>
    <w:rsid w:val="009C5805"/>
    <w:rsid w:val="009C5D0F"/>
    <w:rsid w:val="009C60D9"/>
    <w:rsid w:val="009C6143"/>
    <w:rsid w:val="009C61BE"/>
    <w:rsid w:val="009C62BE"/>
    <w:rsid w:val="009C6B62"/>
    <w:rsid w:val="009C7080"/>
    <w:rsid w:val="009C78FE"/>
    <w:rsid w:val="009D0E4F"/>
    <w:rsid w:val="009D170E"/>
    <w:rsid w:val="009D175D"/>
    <w:rsid w:val="009D27CF"/>
    <w:rsid w:val="009D2D5F"/>
    <w:rsid w:val="009D33C7"/>
    <w:rsid w:val="009D346D"/>
    <w:rsid w:val="009D3BEC"/>
    <w:rsid w:val="009D443A"/>
    <w:rsid w:val="009D4FD6"/>
    <w:rsid w:val="009D50B2"/>
    <w:rsid w:val="009D5405"/>
    <w:rsid w:val="009D542F"/>
    <w:rsid w:val="009D590F"/>
    <w:rsid w:val="009D5D1F"/>
    <w:rsid w:val="009D607F"/>
    <w:rsid w:val="009D62E8"/>
    <w:rsid w:val="009D684D"/>
    <w:rsid w:val="009D751E"/>
    <w:rsid w:val="009D7771"/>
    <w:rsid w:val="009D7B9D"/>
    <w:rsid w:val="009E05A9"/>
    <w:rsid w:val="009E0DB5"/>
    <w:rsid w:val="009E0DCA"/>
    <w:rsid w:val="009E0E7C"/>
    <w:rsid w:val="009E111A"/>
    <w:rsid w:val="009E25B6"/>
    <w:rsid w:val="009E2611"/>
    <w:rsid w:val="009E27F0"/>
    <w:rsid w:val="009E2EAE"/>
    <w:rsid w:val="009E340B"/>
    <w:rsid w:val="009E36BC"/>
    <w:rsid w:val="009E38F2"/>
    <w:rsid w:val="009E4150"/>
    <w:rsid w:val="009E4393"/>
    <w:rsid w:val="009E4510"/>
    <w:rsid w:val="009E47F7"/>
    <w:rsid w:val="009E500B"/>
    <w:rsid w:val="009E5974"/>
    <w:rsid w:val="009E6171"/>
    <w:rsid w:val="009E6299"/>
    <w:rsid w:val="009E6715"/>
    <w:rsid w:val="009E6A68"/>
    <w:rsid w:val="009E6FB9"/>
    <w:rsid w:val="009F0494"/>
    <w:rsid w:val="009F0B91"/>
    <w:rsid w:val="009F11A8"/>
    <w:rsid w:val="009F11B4"/>
    <w:rsid w:val="009F11F3"/>
    <w:rsid w:val="009F12FA"/>
    <w:rsid w:val="009F134C"/>
    <w:rsid w:val="009F19D4"/>
    <w:rsid w:val="009F1BBF"/>
    <w:rsid w:val="009F1E1C"/>
    <w:rsid w:val="009F1EB6"/>
    <w:rsid w:val="009F20F2"/>
    <w:rsid w:val="009F223E"/>
    <w:rsid w:val="009F22F2"/>
    <w:rsid w:val="009F2860"/>
    <w:rsid w:val="009F3709"/>
    <w:rsid w:val="009F3E95"/>
    <w:rsid w:val="009F4494"/>
    <w:rsid w:val="009F46EF"/>
    <w:rsid w:val="009F4E55"/>
    <w:rsid w:val="009F5B08"/>
    <w:rsid w:val="009F635D"/>
    <w:rsid w:val="009F69C6"/>
    <w:rsid w:val="009F6E50"/>
    <w:rsid w:val="009F6FB6"/>
    <w:rsid w:val="009F728E"/>
    <w:rsid w:val="009F73F7"/>
    <w:rsid w:val="009F77E7"/>
    <w:rsid w:val="009F78E3"/>
    <w:rsid w:val="009F7A66"/>
    <w:rsid w:val="009F7D87"/>
    <w:rsid w:val="00A00868"/>
    <w:rsid w:val="00A00F29"/>
    <w:rsid w:val="00A00F59"/>
    <w:rsid w:val="00A010D7"/>
    <w:rsid w:val="00A01884"/>
    <w:rsid w:val="00A02039"/>
    <w:rsid w:val="00A03053"/>
    <w:rsid w:val="00A030DF"/>
    <w:rsid w:val="00A04061"/>
    <w:rsid w:val="00A04224"/>
    <w:rsid w:val="00A04A06"/>
    <w:rsid w:val="00A04C17"/>
    <w:rsid w:val="00A04EB9"/>
    <w:rsid w:val="00A053EA"/>
    <w:rsid w:val="00A05B0F"/>
    <w:rsid w:val="00A05EF8"/>
    <w:rsid w:val="00A06A77"/>
    <w:rsid w:val="00A06F7F"/>
    <w:rsid w:val="00A074DA"/>
    <w:rsid w:val="00A076FC"/>
    <w:rsid w:val="00A077BE"/>
    <w:rsid w:val="00A07C9C"/>
    <w:rsid w:val="00A10191"/>
    <w:rsid w:val="00A10517"/>
    <w:rsid w:val="00A10BA4"/>
    <w:rsid w:val="00A1134B"/>
    <w:rsid w:val="00A11BCF"/>
    <w:rsid w:val="00A12283"/>
    <w:rsid w:val="00A12A01"/>
    <w:rsid w:val="00A12CD5"/>
    <w:rsid w:val="00A13976"/>
    <w:rsid w:val="00A1468B"/>
    <w:rsid w:val="00A14B50"/>
    <w:rsid w:val="00A14FF3"/>
    <w:rsid w:val="00A15C98"/>
    <w:rsid w:val="00A16481"/>
    <w:rsid w:val="00A1661D"/>
    <w:rsid w:val="00A1683B"/>
    <w:rsid w:val="00A16A3E"/>
    <w:rsid w:val="00A16E03"/>
    <w:rsid w:val="00A16EB7"/>
    <w:rsid w:val="00A17918"/>
    <w:rsid w:val="00A202A0"/>
    <w:rsid w:val="00A20765"/>
    <w:rsid w:val="00A21184"/>
    <w:rsid w:val="00A21A5E"/>
    <w:rsid w:val="00A21DC7"/>
    <w:rsid w:val="00A225E0"/>
    <w:rsid w:val="00A23325"/>
    <w:rsid w:val="00A23A1A"/>
    <w:rsid w:val="00A23AB9"/>
    <w:rsid w:val="00A244EC"/>
    <w:rsid w:val="00A24607"/>
    <w:rsid w:val="00A2479E"/>
    <w:rsid w:val="00A24C31"/>
    <w:rsid w:val="00A24D94"/>
    <w:rsid w:val="00A24DF6"/>
    <w:rsid w:val="00A25B90"/>
    <w:rsid w:val="00A268CB"/>
    <w:rsid w:val="00A27F93"/>
    <w:rsid w:val="00A30E2B"/>
    <w:rsid w:val="00A311A8"/>
    <w:rsid w:val="00A31271"/>
    <w:rsid w:val="00A3230D"/>
    <w:rsid w:val="00A32397"/>
    <w:rsid w:val="00A3335C"/>
    <w:rsid w:val="00A33751"/>
    <w:rsid w:val="00A33845"/>
    <w:rsid w:val="00A33DC1"/>
    <w:rsid w:val="00A34AE3"/>
    <w:rsid w:val="00A34C7A"/>
    <w:rsid w:val="00A356A8"/>
    <w:rsid w:val="00A35778"/>
    <w:rsid w:val="00A35BE8"/>
    <w:rsid w:val="00A35DE6"/>
    <w:rsid w:val="00A3624A"/>
    <w:rsid w:val="00A36909"/>
    <w:rsid w:val="00A37217"/>
    <w:rsid w:val="00A374C8"/>
    <w:rsid w:val="00A377F2"/>
    <w:rsid w:val="00A4037B"/>
    <w:rsid w:val="00A40455"/>
    <w:rsid w:val="00A40612"/>
    <w:rsid w:val="00A40889"/>
    <w:rsid w:val="00A40D71"/>
    <w:rsid w:val="00A418E9"/>
    <w:rsid w:val="00A41B2B"/>
    <w:rsid w:val="00A42B4B"/>
    <w:rsid w:val="00A42D04"/>
    <w:rsid w:val="00A42E2B"/>
    <w:rsid w:val="00A430FC"/>
    <w:rsid w:val="00A433C2"/>
    <w:rsid w:val="00A435B6"/>
    <w:rsid w:val="00A43CFA"/>
    <w:rsid w:val="00A45239"/>
    <w:rsid w:val="00A45844"/>
    <w:rsid w:val="00A45C63"/>
    <w:rsid w:val="00A45EF4"/>
    <w:rsid w:val="00A477BA"/>
    <w:rsid w:val="00A503C3"/>
    <w:rsid w:val="00A505A5"/>
    <w:rsid w:val="00A5095C"/>
    <w:rsid w:val="00A50E37"/>
    <w:rsid w:val="00A5180A"/>
    <w:rsid w:val="00A51E3F"/>
    <w:rsid w:val="00A5227A"/>
    <w:rsid w:val="00A523B1"/>
    <w:rsid w:val="00A525F0"/>
    <w:rsid w:val="00A526FE"/>
    <w:rsid w:val="00A53434"/>
    <w:rsid w:val="00A535B2"/>
    <w:rsid w:val="00A535CA"/>
    <w:rsid w:val="00A5364C"/>
    <w:rsid w:val="00A536BF"/>
    <w:rsid w:val="00A536F4"/>
    <w:rsid w:val="00A542A5"/>
    <w:rsid w:val="00A54996"/>
    <w:rsid w:val="00A54B96"/>
    <w:rsid w:val="00A5583E"/>
    <w:rsid w:val="00A55B63"/>
    <w:rsid w:val="00A56A0F"/>
    <w:rsid w:val="00A56B04"/>
    <w:rsid w:val="00A57A7D"/>
    <w:rsid w:val="00A57AC5"/>
    <w:rsid w:val="00A609E9"/>
    <w:rsid w:val="00A60AFB"/>
    <w:rsid w:val="00A60D4B"/>
    <w:rsid w:val="00A6158E"/>
    <w:rsid w:val="00A620AF"/>
    <w:rsid w:val="00A62C1B"/>
    <w:rsid w:val="00A62CF5"/>
    <w:rsid w:val="00A6345E"/>
    <w:rsid w:val="00A63663"/>
    <w:rsid w:val="00A641A9"/>
    <w:rsid w:val="00A64290"/>
    <w:rsid w:val="00A642D8"/>
    <w:rsid w:val="00A64314"/>
    <w:rsid w:val="00A6489A"/>
    <w:rsid w:val="00A6490B"/>
    <w:rsid w:val="00A64ACF"/>
    <w:rsid w:val="00A64E12"/>
    <w:rsid w:val="00A6516B"/>
    <w:rsid w:val="00A655A3"/>
    <w:rsid w:val="00A655DB"/>
    <w:rsid w:val="00A67859"/>
    <w:rsid w:val="00A70A37"/>
    <w:rsid w:val="00A70BC9"/>
    <w:rsid w:val="00A71069"/>
    <w:rsid w:val="00A71BD4"/>
    <w:rsid w:val="00A72156"/>
    <w:rsid w:val="00A7241B"/>
    <w:rsid w:val="00A736EA"/>
    <w:rsid w:val="00A73F81"/>
    <w:rsid w:val="00A74708"/>
    <w:rsid w:val="00A748F3"/>
    <w:rsid w:val="00A74AA1"/>
    <w:rsid w:val="00A7522A"/>
    <w:rsid w:val="00A75376"/>
    <w:rsid w:val="00A75DBA"/>
    <w:rsid w:val="00A75FCC"/>
    <w:rsid w:val="00A76F26"/>
    <w:rsid w:val="00A77683"/>
    <w:rsid w:val="00A778C9"/>
    <w:rsid w:val="00A77988"/>
    <w:rsid w:val="00A77AEE"/>
    <w:rsid w:val="00A77E7C"/>
    <w:rsid w:val="00A80368"/>
    <w:rsid w:val="00A80EF5"/>
    <w:rsid w:val="00A81B20"/>
    <w:rsid w:val="00A829B6"/>
    <w:rsid w:val="00A837C7"/>
    <w:rsid w:val="00A839B4"/>
    <w:rsid w:val="00A841E0"/>
    <w:rsid w:val="00A84460"/>
    <w:rsid w:val="00A84979"/>
    <w:rsid w:val="00A84992"/>
    <w:rsid w:val="00A84AEB"/>
    <w:rsid w:val="00A84C39"/>
    <w:rsid w:val="00A8598C"/>
    <w:rsid w:val="00A877E3"/>
    <w:rsid w:val="00A87CA1"/>
    <w:rsid w:val="00A87E57"/>
    <w:rsid w:val="00A90C96"/>
    <w:rsid w:val="00A90F53"/>
    <w:rsid w:val="00A9121B"/>
    <w:rsid w:val="00A91ABF"/>
    <w:rsid w:val="00A92706"/>
    <w:rsid w:val="00A9296F"/>
    <w:rsid w:val="00A92A93"/>
    <w:rsid w:val="00A92C54"/>
    <w:rsid w:val="00A95A49"/>
    <w:rsid w:val="00A95AF1"/>
    <w:rsid w:val="00A9671F"/>
    <w:rsid w:val="00A97251"/>
    <w:rsid w:val="00A9782B"/>
    <w:rsid w:val="00A97CBB"/>
    <w:rsid w:val="00AA0138"/>
    <w:rsid w:val="00AA018B"/>
    <w:rsid w:val="00AA0AE0"/>
    <w:rsid w:val="00AA0CE9"/>
    <w:rsid w:val="00AA17E8"/>
    <w:rsid w:val="00AA20C5"/>
    <w:rsid w:val="00AA24E8"/>
    <w:rsid w:val="00AA2585"/>
    <w:rsid w:val="00AA2614"/>
    <w:rsid w:val="00AA328A"/>
    <w:rsid w:val="00AA3C4D"/>
    <w:rsid w:val="00AA3D41"/>
    <w:rsid w:val="00AA4A90"/>
    <w:rsid w:val="00AA510F"/>
    <w:rsid w:val="00AA54F6"/>
    <w:rsid w:val="00AA56CE"/>
    <w:rsid w:val="00AA5D38"/>
    <w:rsid w:val="00AA6A5F"/>
    <w:rsid w:val="00AA7060"/>
    <w:rsid w:val="00AA76B7"/>
    <w:rsid w:val="00AA791D"/>
    <w:rsid w:val="00AB03B0"/>
    <w:rsid w:val="00AB056C"/>
    <w:rsid w:val="00AB0FC0"/>
    <w:rsid w:val="00AB11B5"/>
    <w:rsid w:val="00AB12BD"/>
    <w:rsid w:val="00AB1536"/>
    <w:rsid w:val="00AB1612"/>
    <w:rsid w:val="00AB1E60"/>
    <w:rsid w:val="00AB206B"/>
    <w:rsid w:val="00AB235F"/>
    <w:rsid w:val="00AB27D1"/>
    <w:rsid w:val="00AB3296"/>
    <w:rsid w:val="00AB32AF"/>
    <w:rsid w:val="00AB35B7"/>
    <w:rsid w:val="00AB3A05"/>
    <w:rsid w:val="00AB3BA7"/>
    <w:rsid w:val="00AB3D73"/>
    <w:rsid w:val="00AB3EFC"/>
    <w:rsid w:val="00AB48C5"/>
    <w:rsid w:val="00AB4A3A"/>
    <w:rsid w:val="00AB4B9D"/>
    <w:rsid w:val="00AB53FF"/>
    <w:rsid w:val="00AB55C5"/>
    <w:rsid w:val="00AB56A9"/>
    <w:rsid w:val="00AB56D4"/>
    <w:rsid w:val="00AB624E"/>
    <w:rsid w:val="00AB69E2"/>
    <w:rsid w:val="00AB6AE6"/>
    <w:rsid w:val="00AB6D52"/>
    <w:rsid w:val="00AB720E"/>
    <w:rsid w:val="00AB7850"/>
    <w:rsid w:val="00AB7F3B"/>
    <w:rsid w:val="00AC0688"/>
    <w:rsid w:val="00AC14B9"/>
    <w:rsid w:val="00AC16AC"/>
    <w:rsid w:val="00AC1BF8"/>
    <w:rsid w:val="00AC21BA"/>
    <w:rsid w:val="00AC2961"/>
    <w:rsid w:val="00AC2B84"/>
    <w:rsid w:val="00AC2C25"/>
    <w:rsid w:val="00AC36AC"/>
    <w:rsid w:val="00AC4F8B"/>
    <w:rsid w:val="00AC50FD"/>
    <w:rsid w:val="00AC52FA"/>
    <w:rsid w:val="00AC6A8D"/>
    <w:rsid w:val="00AC6B5C"/>
    <w:rsid w:val="00AC77B0"/>
    <w:rsid w:val="00AD02E4"/>
    <w:rsid w:val="00AD0F83"/>
    <w:rsid w:val="00AD0FDE"/>
    <w:rsid w:val="00AD1029"/>
    <w:rsid w:val="00AD1652"/>
    <w:rsid w:val="00AD1D7E"/>
    <w:rsid w:val="00AD21A7"/>
    <w:rsid w:val="00AD29F0"/>
    <w:rsid w:val="00AD30BA"/>
    <w:rsid w:val="00AD38FB"/>
    <w:rsid w:val="00AD3BE0"/>
    <w:rsid w:val="00AD3C81"/>
    <w:rsid w:val="00AD3D7E"/>
    <w:rsid w:val="00AD3F59"/>
    <w:rsid w:val="00AD4329"/>
    <w:rsid w:val="00AD48C8"/>
    <w:rsid w:val="00AD4C49"/>
    <w:rsid w:val="00AD5A5C"/>
    <w:rsid w:val="00AD7140"/>
    <w:rsid w:val="00AD74A6"/>
    <w:rsid w:val="00AD7EAE"/>
    <w:rsid w:val="00AE0264"/>
    <w:rsid w:val="00AE0AE4"/>
    <w:rsid w:val="00AE0EB5"/>
    <w:rsid w:val="00AE16A0"/>
    <w:rsid w:val="00AE18BD"/>
    <w:rsid w:val="00AE18D0"/>
    <w:rsid w:val="00AE1AC7"/>
    <w:rsid w:val="00AE20B9"/>
    <w:rsid w:val="00AE2314"/>
    <w:rsid w:val="00AE241A"/>
    <w:rsid w:val="00AE279A"/>
    <w:rsid w:val="00AE3121"/>
    <w:rsid w:val="00AE3C65"/>
    <w:rsid w:val="00AE4B0D"/>
    <w:rsid w:val="00AE4DFA"/>
    <w:rsid w:val="00AE56AF"/>
    <w:rsid w:val="00AE579E"/>
    <w:rsid w:val="00AE5F28"/>
    <w:rsid w:val="00AE663A"/>
    <w:rsid w:val="00AE6DA2"/>
    <w:rsid w:val="00AE6ECD"/>
    <w:rsid w:val="00AE70EF"/>
    <w:rsid w:val="00AE7729"/>
    <w:rsid w:val="00AE7795"/>
    <w:rsid w:val="00AF03AC"/>
    <w:rsid w:val="00AF0F00"/>
    <w:rsid w:val="00AF134D"/>
    <w:rsid w:val="00AF2FE3"/>
    <w:rsid w:val="00AF3E6F"/>
    <w:rsid w:val="00AF4C9B"/>
    <w:rsid w:val="00AF540D"/>
    <w:rsid w:val="00AF56A3"/>
    <w:rsid w:val="00AF5A39"/>
    <w:rsid w:val="00AF5FEB"/>
    <w:rsid w:val="00AF6628"/>
    <w:rsid w:val="00AF707C"/>
    <w:rsid w:val="00AF7083"/>
    <w:rsid w:val="00AF73AC"/>
    <w:rsid w:val="00AF75D0"/>
    <w:rsid w:val="00AF765B"/>
    <w:rsid w:val="00AF77BA"/>
    <w:rsid w:val="00AF79B7"/>
    <w:rsid w:val="00AF7B3A"/>
    <w:rsid w:val="00AF7EE7"/>
    <w:rsid w:val="00AF7FCA"/>
    <w:rsid w:val="00B00388"/>
    <w:rsid w:val="00B005BE"/>
    <w:rsid w:val="00B020E8"/>
    <w:rsid w:val="00B0267C"/>
    <w:rsid w:val="00B02D42"/>
    <w:rsid w:val="00B0345F"/>
    <w:rsid w:val="00B037E1"/>
    <w:rsid w:val="00B0427A"/>
    <w:rsid w:val="00B04EE3"/>
    <w:rsid w:val="00B0551F"/>
    <w:rsid w:val="00B05795"/>
    <w:rsid w:val="00B05872"/>
    <w:rsid w:val="00B05906"/>
    <w:rsid w:val="00B06D59"/>
    <w:rsid w:val="00B06DE2"/>
    <w:rsid w:val="00B07F0F"/>
    <w:rsid w:val="00B10254"/>
    <w:rsid w:val="00B10492"/>
    <w:rsid w:val="00B107B1"/>
    <w:rsid w:val="00B10810"/>
    <w:rsid w:val="00B10E4A"/>
    <w:rsid w:val="00B12785"/>
    <w:rsid w:val="00B12CAF"/>
    <w:rsid w:val="00B12D33"/>
    <w:rsid w:val="00B12DBE"/>
    <w:rsid w:val="00B13735"/>
    <w:rsid w:val="00B13943"/>
    <w:rsid w:val="00B13B13"/>
    <w:rsid w:val="00B13BC7"/>
    <w:rsid w:val="00B13ED3"/>
    <w:rsid w:val="00B13FA3"/>
    <w:rsid w:val="00B143FB"/>
    <w:rsid w:val="00B1454F"/>
    <w:rsid w:val="00B15408"/>
    <w:rsid w:val="00B1576B"/>
    <w:rsid w:val="00B16490"/>
    <w:rsid w:val="00B17659"/>
    <w:rsid w:val="00B17FCF"/>
    <w:rsid w:val="00B20015"/>
    <w:rsid w:val="00B2010A"/>
    <w:rsid w:val="00B20133"/>
    <w:rsid w:val="00B202EE"/>
    <w:rsid w:val="00B20541"/>
    <w:rsid w:val="00B207A7"/>
    <w:rsid w:val="00B209B2"/>
    <w:rsid w:val="00B20BFB"/>
    <w:rsid w:val="00B20C44"/>
    <w:rsid w:val="00B21178"/>
    <w:rsid w:val="00B21B6B"/>
    <w:rsid w:val="00B222D8"/>
    <w:rsid w:val="00B22723"/>
    <w:rsid w:val="00B229C8"/>
    <w:rsid w:val="00B236F6"/>
    <w:rsid w:val="00B237AC"/>
    <w:rsid w:val="00B23B9A"/>
    <w:rsid w:val="00B23D53"/>
    <w:rsid w:val="00B24A28"/>
    <w:rsid w:val="00B2536A"/>
    <w:rsid w:val="00B25541"/>
    <w:rsid w:val="00B2622D"/>
    <w:rsid w:val="00B26722"/>
    <w:rsid w:val="00B2717A"/>
    <w:rsid w:val="00B276E9"/>
    <w:rsid w:val="00B27737"/>
    <w:rsid w:val="00B27751"/>
    <w:rsid w:val="00B27C08"/>
    <w:rsid w:val="00B30FA8"/>
    <w:rsid w:val="00B311C0"/>
    <w:rsid w:val="00B31247"/>
    <w:rsid w:val="00B31731"/>
    <w:rsid w:val="00B3174B"/>
    <w:rsid w:val="00B31829"/>
    <w:rsid w:val="00B31C04"/>
    <w:rsid w:val="00B32451"/>
    <w:rsid w:val="00B3291E"/>
    <w:rsid w:val="00B32B1D"/>
    <w:rsid w:val="00B333A0"/>
    <w:rsid w:val="00B33532"/>
    <w:rsid w:val="00B33612"/>
    <w:rsid w:val="00B33911"/>
    <w:rsid w:val="00B33AAC"/>
    <w:rsid w:val="00B342AA"/>
    <w:rsid w:val="00B35D7A"/>
    <w:rsid w:val="00B35E98"/>
    <w:rsid w:val="00B3626B"/>
    <w:rsid w:val="00B36848"/>
    <w:rsid w:val="00B368C0"/>
    <w:rsid w:val="00B36EA5"/>
    <w:rsid w:val="00B372FD"/>
    <w:rsid w:val="00B3759D"/>
    <w:rsid w:val="00B376C0"/>
    <w:rsid w:val="00B379B3"/>
    <w:rsid w:val="00B4011A"/>
    <w:rsid w:val="00B40DFB"/>
    <w:rsid w:val="00B41101"/>
    <w:rsid w:val="00B41242"/>
    <w:rsid w:val="00B41ED0"/>
    <w:rsid w:val="00B421A4"/>
    <w:rsid w:val="00B4238B"/>
    <w:rsid w:val="00B42C91"/>
    <w:rsid w:val="00B43F57"/>
    <w:rsid w:val="00B44207"/>
    <w:rsid w:val="00B443FA"/>
    <w:rsid w:val="00B444E4"/>
    <w:rsid w:val="00B44A14"/>
    <w:rsid w:val="00B44F42"/>
    <w:rsid w:val="00B450B0"/>
    <w:rsid w:val="00B452FE"/>
    <w:rsid w:val="00B45888"/>
    <w:rsid w:val="00B45EB3"/>
    <w:rsid w:val="00B461A8"/>
    <w:rsid w:val="00B4624A"/>
    <w:rsid w:val="00B46B1E"/>
    <w:rsid w:val="00B46FCC"/>
    <w:rsid w:val="00B47558"/>
    <w:rsid w:val="00B479AE"/>
    <w:rsid w:val="00B47C13"/>
    <w:rsid w:val="00B47D65"/>
    <w:rsid w:val="00B47E41"/>
    <w:rsid w:val="00B5054B"/>
    <w:rsid w:val="00B5055E"/>
    <w:rsid w:val="00B5112C"/>
    <w:rsid w:val="00B5116F"/>
    <w:rsid w:val="00B511CB"/>
    <w:rsid w:val="00B529B4"/>
    <w:rsid w:val="00B52C4A"/>
    <w:rsid w:val="00B52EE0"/>
    <w:rsid w:val="00B5305D"/>
    <w:rsid w:val="00B531BA"/>
    <w:rsid w:val="00B53411"/>
    <w:rsid w:val="00B5483D"/>
    <w:rsid w:val="00B54890"/>
    <w:rsid w:val="00B55796"/>
    <w:rsid w:val="00B55D3A"/>
    <w:rsid w:val="00B566F1"/>
    <w:rsid w:val="00B56DFE"/>
    <w:rsid w:val="00B575B5"/>
    <w:rsid w:val="00B6008E"/>
    <w:rsid w:val="00B611DD"/>
    <w:rsid w:val="00B61E31"/>
    <w:rsid w:val="00B62095"/>
    <w:rsid w:val="00B62C5C"/>
    <w:rsid w:val="00B6361C"/>
    <w:rsid w:val="00B63A4C"/>
    <w:rsid w:val="00B63CC2"/>
    <w:rsid w:val="00B640A8"/>
    <w:rsid w:val="00B645A1"/>
    <w:rsid w:val="00B64847"/>
    <w:rsid w:val="00B649B4"/>
    <w:rsid w:val="00B65548"/>
    <w:rsid w:val="00B65C85"/>
    <w:rsid w:val="00B6636D"/>
    <w:rsid w:val="00B67546"/>
    <w:rsid w:val="00B70107"/>
    <w:rsid w:val="00B7031A"/>
    <w:rsid w:val="00B70587"/>
    <w:rsid w:val="00B706D6"/>
    <w:rsid w:val="00B70CFC"/>
    <w:rsid w:val="00B71091"/>
    <w:rsid w:val="00B71891"/>
    <w:rsid w:val="00B72346"/>
    <w:rsid w:val="00B7280F"/>
    <w:rsid w:val="00B72C82"/>
    <w:rsid w:val="00B72D73"/>
    <w:rsid w:val="00B72F3B"/>
    <w:rsid w:val="00B7456B"/>
    <w:rsid w:val="00B745D3"/>
    <w:rsid w:val="00B74D89"/>
    <w:rsid w:val="00B75E46"/>
    <w:rsid w:val="00B75FAD"/>
    <w:rsid w:val="00B767AA"/>
    <w:rsid w:val="00B76990"/>
    <w:rsid w:val="00B76B98"/>
    <w:rsid w:val="00B76C70"/>
    <w:rsid w:val="00B76F1E"/>
    <w:rsid w:val="00B76F81"/>
    <w:rsid w:val="00B7798A"/>
    <w:rsid w:val="00B779EE"/>
    <w:rsid w:val="00B800D8"/>
    <w:rsid w:val="00B80F9B"/>
    <w:rsid w:val="00B81226"/>
    <w:rsid w:val="00B81C9A"/>
    <w:rsid w:val="00B81CD8"/>
    <w:rsid w:val="00B82668"/>
    <w:rsid w:val="00B8352B"/>
    <w:rsid w:val="00B83CCA"/>
    <w:rsid w:val="00B83F1C"/>
    <w:rsid w:val="00B85122"/>
    <w:rsid w:val="00B85CB9"/>
    <w:rsid w:val="00B85DB8"/>
    <w:rsid w:val="00B85DC9"/>
    <w:rsid w:val="00B8620A"/>
    <w:rsid w:val="00B87677"/>
    <w:rsid w:val="00B8773D"/>
    <w:rsid w:val="00B87BE1"/>
    <w:rsid w:val="00B9045A"/>
    <w:rsid w:val="00B90921"/>
    <w:rsid w:val="00B90E03"/>
    <w:rsid w:val="00B9117A"/>
    <w:rsid w:val="00B91245"/>
    <w:rsid w:val="00B91983"/>
    <w:rsid w:val="00B91C87"/>
    <w:rsid w:val="00B920AC"/>
    <w:rsid w:val="00B920E9"/>
    <w:rsid w:val="00B92320"/>
    <w:rsid w:val="00B92747"/>
    <w:rsid w:val="00B9278C"/>
    <w:rsid w:val="00B92A59"/>
    <w:rsid w:val="00B943BB"/>
    <w:rsid w:val="00B9452A"/>
    <w:rsid w:val="00B94665"/>
    <w:rsid w:val="00B94BCA"/>
    <w:rsid w:val="00B952B3"/>
    <w:rsid w:val="00B95589"/>
    <w:rsid w:val="00B9657A"/>
    <w:rsid w:val="00B96DC3"/>
    <w:rsid w:val="00B96DE9"/>
    <w:rsid w:val="00B96E90"/>
    <w:rsid w:val="00B974E9"/>
    <w:rsid w:val="00B97B92"/>
    <w:rsid w:val="00B97D4A"/>
    <w:rsid w:val="00B97EFC"/>
    <w:rsid w:val="00B97FAE"/>
    <w:rsid w:val="00BA0614"/>
    <w:rsid w:val="00BA070D"/>
    <w:rsid w:val="00BA101A"/>
    <w:rsid w:val="00BA131F"/>
    <w:rsid w:val="00BA1E4A"/>
    <w:rsid w:val="00BA215C"/>
    <w:rsid w:val="00BA227E"/>
    <w:rsid w:val="00BA27E8"/>
    <w:rsid w:val="00BA2A81"/>
    <w:rsid w:val="00BA340C"/>
    <w:rsid w:val="00BA3AD9"/>
    <w:rsid w:val="00BA42F9"/>
    <w:rsid w:val="00BA44E4"/>
    <w:rsid w:val="00BA4B8F"/>
    <w:rsid w:val="00BA59EB"/>
    <w:rsid w:val="00BA6280"/>
    <w:rsid w:val="00BA62DF"/>
    <w:rsid w:val="00BA6302"/>
    <w:rsid w:val="00BA6BE5"/>
    <w:rsid w:val="00BA7550"/>
    <w:rsid w:val="00BA7824"/>
    <w:rsid w:val="00BA79D3"/>
    <w:rsid w:val="00BA7AC5"/>
    <w:rsid w:val="00BA7B69"/>
    <w:rsid w:val="00BA7E20"/>
    <w:rsid w:val="00BB0182"/>
    <w:rsid w:val="00BB01A9"/>
    <w:rsid w:val="00BB0A81"/>
    <w:rsid w:val="00BB0CD2"/>
    <w:rsid w:val="00BB209B"/>
    <w:rsid w:val="00BB20C2"/>
    <w:rsid w:val="00BB2493"/>
    <w:rsid w:val="00BB25DB"/>
    <w:rsid w:val="00BB2F15"/>
    <w:rsid w:val="00BB33D4"/>
    <w:rsid w:val="00BB3940"/>
    <w:rsid w:val="00BB3A78"/>
    <w:rsid w:val="00BB3CF8"/>
    <w:rsid w:val="00BB3E7F"/>
    <w:rsid w:val="00BB3F7B"/>
    <w:rsid w:val="00BB4F88"/>
    <w:rsid w:val="00BB5B4A"/>
    <w:rsid w:val="00BB61DA"/>
    <w:rsid w:val="00BB623F"/>
    <w:rsid w:val="00BB6981"/>
    <w:rsid w:val="00BB6B3C"/>
    <w:rsid w:val="00BB6BF0"/>
    <w:rsid w:val="00BB7303"/>
    <w:rsid w:val="00BC02C4"/>
    <w:rsid w:val="00BC0851"/>
    <w:rsid w:val="00BC0E16"/>
    <w:rsid w:val="00BC111D"/>
    <w:rsid w:val="00BC1956"/>
    <w:rsid w:val="00BC1DA0"/>
    <w:rsid w:val="00BC1EF5"/>
    <w:rsid w:val="00BC1FC9"/>
    <w:rsid w:val="00BC2BBF"/>
    <w:rsid w:val="00BC2F27"/>
    <w:rsid w:val="00BC2FC3"/>
    <w:rsid w:val="00BC3037"/>
    <w:rsid w:val="00BC31B9"/>
    <w:rsid w:val="00BC4358"/>
    <w:rsid w:val="00BC4375"/>
    <w:rsid w:val="00BC45A4"/>
    <w:rsid w:val="00BC4E3C"/>
    <w:rsid w:val="00BC5FE2"/>
    <w:rsid w:val="00BC60B5"/>
    <w:rsid w:val="00BC63DC"/>
    <w:rsid w:val="00BC63EA"/>
    <w:rsid w:val="00BC6998"/>
    <w:rsid w:val="00BC69A7"/>
    <w:rsid w:val="00BC6AC2"/>
    <w:rsid w:val="00BC7CFB"/>
    <w:rsid w:val="00BD0949"/>
    <w:rsid w:val="00BD209F"/>
    <w:rsid w:val="00BD2B6B"/>
    <w:rsid w:val="00BD3173"/>
    <w:rsid w:val="00BD3D93"/>
    <w:rsid w:val="00BD3D94"/>
    <w:rsid w:val="00BD41F8"/>
    <w:rsid w:val="00BD426E"/>
    <w:rsid w:val="00BD42DB"/>
    <w:rsid w:val="00BD4486"/>
    <w:rsid w:val="00BD4676"/>
    <w:rsid w:val="00BD4A42"/>
    <w:rsid w:val="00BD561C"/>
    <w:rsid w:val="00BD619A"/>
    <w:rsid w:val="00BD67CD"/>
    <w:rsid w:val="00BD7799"/>
    <w:rsid w:val="00BD7B46"/>
    <w:rsid w:val="00BD7EA4"/>
    <w:rsid w:val="00BE1975"/>
    <w:rsid w:val="00BE1BAD"/>
    <w:rsid w:val="00BE2039"/>
    <w:rsid w:val="00BE23EE"/>
    <w:rsid w:val="00BE2575"/>
    <w:rsid w:val="00BE272B"/>
    <w:rsid w:val="00BE3076"/>
    <w:rsid w:val="00BE3145"/>
    <w:rsid w:val="00BE3662"/>
    <w:rsid w:val="00BE3792"/>
    <w:rsid w:val="00BE3BB4"/>
    <w:rsid w:val="00BE4300"/>
    <w:rsid w:val="00BE4393"/>
    <w:rsid w:val="00BE445D"/>
    <w:rsid w:val="00BE51E1"/>
    <w:rsid w:val="00BE5216"/>
    <w:rsid w:val="00BE5644"/>
    <w:rsid w:val="00BE5D35"/>
    <w:rsid w:val="00BE620A"/>
    <w:rsid w:val="00BE68F6"/>
    <w:rsid w:val="00BE6975"/>
    <w:rsid w:val="00BE6ED0"/>
    <w:rsid w:val="00BE7222"/>
    <w:rsid w:val="00BE793A"/>
    <w:rsid w:val="00BE7B4B"/>
    <w:rsid w:val="00BE7FEE"/>
    <w:rsid w:val="00BF029A"/>
    <w:rsid w:val="00BF03B2"/>
    <w:rsid w:val="00BF0783"/>
    <w:rsid w:val="00BF08DD"/>
    <w:rsid w:val="00BF13E2"/>
    <w:rsid w:val="00BF1C97"/>
    <w:rsid w:val="00BF1F93"/>
    <w:rsid w:val="00BF2151"/>
    <w:rsid w:val="00BF2ECA"/>
    <w:rsid w:val="00BF42EF"/>
    <w:rsid w:val="00BF49B6"/>
    <w:rsid w:val="00BF53D4"/>
    <w:rsid w:val="00BF550E"/>
    <w:rsid w:val="00BF6618"/>
    <w:rsid w:val="00BF7823"/>
    <w:rsid w:val="00BF79DF"/>
    <w:rsid w:val="00BF7E2B"/>
    <w:rsid w:val="00C00154"/>
    <w:rsid w:val="00C0028D"/>
    <w:rsid w:val="00C002CA"/>
    <w:rsid w:val="00C00D0C"/>
    <w:rsid w:val="00C01658"/>
    <w:rsid w:val="00C01661"/>
    <w:rsid w:val="00C01FCA"/>
    <w:rsid w:val="00C01FD5"/>
    <w:rsid w:val="00C02042"/>
    <w:rsid w:val="00C02173"/>
    <w:rsid w:val="00C02C09"/>
    <w:rsid w:val="00C02EB6"/>
    <w:rsid w:val="00C038D3"/>
    <w:rsid w:val="00C03F76"/>
    <w:rsid w:val="00C04093"/>
    <w:rsid w:val="00C0447A"/>
    <w:rsid w:val="00C04B1A"/>
    <w:rsid w:val="00C054FB"/>
    <w:rsid w:val="00C05A4D"/>
    <w:rsid w:val="00C068B2"/>
    <w:rsid w:val="00C07121"/>
    <w:rsid w:val="00C07976"/>
    <w:rsid w:val="00C10259"/>
    <w:rsid w:val="00C10B01"/>
    <w:rsid w:val="00C11600"/>
    <w:rsid w:val="00C1180C"/>
    <w:rsid w:val="00C118F9"/>
    <w:rsid w:val="00C1297C"/>
    <w:rsid w:val="00C12AC5"/>
    <w:rsid w:val="00C12C9F"/>
    <w:rsid w:val="00C136DF"/>
    <w:rsid w:val="00C13B32"/>
    <w:rsid w:val="00C1439E"/>
    <w:rsid w:val="00C1454C"/>
    <w:rsid w:val="00C14CC3"/>
    <w:rsid w:val="00C15BD6"/>
    <w:rsid w:val="00C1622C"/>
    <w:rsid w:val="00C1646E"/>
    <w:rsid w:val="00C167AB"/>
    <w:rsid w:val="00C168AD"/>
    <w:rsid w:val="00C16EBB"/>
    <w:rsid w:val="00C1720E"/>
    <w:rsid w:val="00C176D8"/>
    <w:rsid w:val="00C20D19"/>
    <w:rsid w:val="00C21300"/>
    <w:rsid w:val="00C21404"/>
    <w:rsid w:val="00C21630"/>
    <w:rsid w:val="00C22127"/>
    <w:rsid w:val="00C228F3"/>
    <w:rsid w:val="00C22C19"/>
    <w:rsid w:val="00C22C8D"/>
    <w:rsid w:val="00C22FF8"/>
    <w:rsid w:val="00C2369E"/>
    <w:rsid w:val="00C23777"/>
    <w:rsid w:val="00C23D12"/>
    <w:rsid w:val="00C24AB8"/>
    <w:rsid w:val="00C25488"/>
    <w:rsid w:val="00C257D1"/>
    <w:rsid w:val="00C25857"/>
    <w:rsid w:val="00C25A48"/>
    <w:rsid w:val="00C262F4"/>
    <w:rsid w:val="00C266BF"/>
    <w:rsid w:val="00C26CA0"/>
    <w:rsid w:val="00C26ED2"/>
    <w:rsid w:val="00C275C6"/>
    <w:rsid w:val="00C2793C"/>
    <w:rsid w:val="00C30DD0"/>
    <w:rsid w:val="00C311C4"/>
    <w:rsid w:val="00C31BBD"/>
    <w:rsid w:val="00C321FA"/>
    <w:rsid w:val="00C3372D"/>
    <w:rsid w:val="00C34D31"/>
    <w:rsid w:val="00C358F3"/>
    <w:rsid w:val="00C35CF1"/>
    <w:rsid w:val="00C36080"/>
    <w:rsid w:val="00C404E7"/>
    <w:rsid w:val="00C42F53"/>
    <w:rsid w:val="00C43071"/>
    <w:rsid w:val="00C43149"/>
    <w:rsid w:val="00C43580"/>
    <w:rsid w:val="00C436D8"/>
    <w:rsid w:val="00C44149"/>
    <w:rsid w:val="00C4475B"/>
    <w:rsid w:val="00C448F4"/>
    <w:rsid w:val="00C44A37"/>
    <w:rsid w:val="00C451AB"/>
    <w:rsid w:val="00C45691"/>
    <w:rsid w:val="00C45821"/>
    <w:rsid w:val="00C45D40"/>
    <w:rsid w:val="00C46712"/>
    <w:rsid w:val="00C46CFB"/>
    <w:rsid w:val="00C47087"/>
    <w:rsid w:val="00C4715A"/>
    <w:rsid w:val="00C478DF"/>
    <w:rsid w:val="00C47BAF"/>
    <w:rsid w:val="00C47C3D"/>
    <w:rsid w:val="00C47CA8"/>
    <w:rsid w:val="00C50CD9"/>
    <w:rsid w:val="00C515BD"/>
    <w:rsid w:val="00C52514"/>
    <w:rsid w:val="00C52824"/>
    <w:rsid w:val="00C528ED"/>
    <w:rsid w:val="00C52936"/>
    <w:rsid w:val="00C52D9B"/>
    <w:rsid w:val="00C53769"/>
    <w:rsid w:val="00C539C0"/>
    <w:rsid w:val="00C53F04"/>
    <w:rsid w:val="00C53FA4"/>
    <w:rsid w:val="00C54174"/>
    <w:rsid w:val="00C54388"/>
    <w:rsid w:val="00C56041"/>
    <w:rsid w:val="00C56649"/>
    <w:rsid w:val="00C566DC"/>
    <w:rsid w:val="00C578C0"/>
    <w:rsid w:val="00C57E57"/>
    <w:rsid w:val="00C60BC2"/>
    <w:rsid w:val="00C61442"/>
    <w:rsid w:val="00C61AE2"/>
    <w:rsid w:val="00C61DFE"/>
    <w:rsid w:val="00C6203B"/>
    <w:rsid w:val="00C62104"/>
    <w:rsid w:val="00C62546"/>
    <w:rsid w:val="00C6269D"/>
    <w:rsid w:val="00C62DE4"/>
    <w:rsid w:val="00C62FB6"/>
    <w:rsid w:val="00C631D1"/>
    <w:rsid w:val="00C63460"/>
    <w:rsid w:val="00C635E8"/>
    <w:rsid w:val="00C63B0E"/>
    <w:rsid w:val="00C64219"/>
    <w:rsid w:val="00C64239"/>
    <w:rsid w:val="00C642B5"/>
    <w:rsid w:val="00C6445F"/>
    <w:rsid w:val="00C6507C"/>
    <w:rsid w:val="00C65152"/>
    <w:rsid w:val="00C65375"/>
    <w:rsid w:val="00C653BD"/>
    <w:rsid w:val="00C66022"/>
    <w:rsid w:val="00C663F3"/>
    <w:rsid w:val="00C66DBD"/>
    <w:rsid w:val="00C66DE2"/>
    <w:rsid w:val="00C67390"/>
    <w:rsid w:val="00C67C19"/>
    <w:rsid w:val="00C67C82"/>
    <w:rsid w:val="00C70388"/>
    <w:rsid w:val="00C70A36"/>
    <w:rsid w:val="00C70BD7"/>
    <w:rsid w:val="00C710E8"/>
    <w:rsid w:val="00C71825"/>
    <w:rsid w:val="00C72AD1"/>
    <w:rsid w:val="00C72CD7"/>
    <w:rsid w:val="00C72EC7"/>
    <w:rsid w:val="00C7330D"/>
    <w:rsid w:val="00C74806"/>
    <w:rsid w:val="00C74EAC"/>
    <w:rsid w:val="00C76659"/>
    <w:rsid w:val="00C7774C"/>
    <w:rsid w:val="00C77FFA"/>
    <w:rsid w:val="00C8045E"/>
    <w:rsid w:val="00C80D88"/>
    <w:rsid w:val="00C811F2"/>
    <w:rsid w:val="00C8135B"/>
    <w:rsid w:val="00C817AE"/>
    <w:rsid w:val="00C81EB0"/>
    <w:rsid w:val="00C82FE2"/>
    <w:rsid w:val="00C8327D"/>
    <w:rsid w:val="00C83409"/>
    <w:rsid w:val="00C837BA"/>
    <w:rsid w:val="00C837FE"/>
    <w:rsid w:val="00C83D07"/>
    <w:rsid w:val="00C841F6"/>
    <w:rsid w:val="00C84E63"/>
    <w:rsid w:val="00C85DC5"/>
    <w:rsid w:val="00C86326"/>
    <w:rsid w:val="00C86CC6"/>
    <w:rsid w:val="00C8717D"/>
    <w:rsid w:val="00C872D7"/>
    <w:rsid w:val="00C874D4"/>
    <w:rsid w:val="00C878D3"/>
    <w:rsid w:val="00C87D6B"/>
    <w:rsid w:val="00C91143"/>
    <w:rsid w:val="00C928F9"/>
    <w:rsid w:val="00C92CE3"/>
    <w:rsid w:val="00C938AF"/>
    <w:rsid w:val="00C94182"/>
    <w:rsid w:val="00C94213"/>
    <w:rsid w:val="00C94372"/>
    <w:rsid w:val="00C94AC1"/>
    <w:rsid w:val="00C952FA"/>
    <w:rsid w:val="00C95AC0"/>
    <w:rsid w:val="00C95C0B"/>
    <w:rsid w:val="00C965B2"/>
    <w:rsid w:val="00C9754E"/>
    <w:rsid w:val="00C97723"/>
    <w:rsid w:val="00C97BC6"/>
    <w:rsid w:val="00CA00A8"/>
    <w:rsid w:val="00CA0136"/>
    <w:rsid w:val="00CA0185"/>
    <w:rsid w:val="00CA09B2"/>
    <w:rsid w:val="00CA16CE"/>
    <w:rsid w:val="00CA16E1"/>
    <w:rsid w:val="00CA1773"/>
    <w:rsid w:val="00CA2187"/>
    <w:rsid w:val="00CA24E9"/>
    <w:rsid w:val="00CA2A12"/>
    <w:rsid w:val="00CA2A8A"/>
    <w:rsid w:val="00CA2D00"/>
    <w:rsid w:val="00CA33EC"/>
    <w:rsid w:val="00CA35C0"/>
    <w:rsid w:val="00CA3C75"/>
    <w:rsid w:val="00CA4AB5"/>
    <w:rsid w:val="00CA4DF2"/>
    <w:rsid w:val="00CA5E5D"/>
    <w:rsid w:val="00CA736E"/>
    <w:rsid w:val="00CB01AC"/>
    <w:rsid w:val="00CB051A"/>
    <w:rsid w:val="00CB0865"/>
    <w:rsid w:val="00CB0C1E"/>
    <w:rsid w:val="00CB0E3A"/>
    <w:rsid w:val="00CB111D"/>
    <w:rsid w:val="00CB1278"/>
    <w:rsid w:val="00CB158E"/>
    <w:rsid w:val="00CB18DD"/>
    <w:rsid w:val="00CB20A7"/>
    <w:rsid w:val="00CB2631"/>
    <w:rsid w:val="00CB27B6"/>
    <w:rsid w:val="00CB30AF"/>
    <w:rsid w:val="00CB332A"/>
    <w:rsid w:val="00CB369B"/>
    <w:rsid w:val="00CB39A5"/>
    <w:rsid w:val="00CB3A80"/>
    <w:rsid w:val="00CB3E85"/>
    <w:rsid w:val="00CB4DF1"/>
    <w:rsid w:val="00CB52A3"/>
    <w:rsid w:val="00CB55CF"/>
    <w:rsid w:val="00CB5829"/>
    <w:rsid w:val="00CB5E7A"/>
    <w:rsid w:val="00CB6593"/>
    <w:rsid w:val="00CB66A6"/>
    <w:rsid w:val="00CB6817"/>
    <w:rsid w:val="00CB6A12"/>
    <w:rsid w:val="00CB7005"/>
    <w:rsid w:val="00CB71E8"/>
    <w:rsid w:val="00CB733E"/>
    <w:rsid w:val="00CB7F98"/>
    <w:rsid w:val="00CC0C17"/>
    <w:rsid w:val="00CC0FD2"/>
    <w:rsid w:val="00CC19AF"/>
    <w:rsid w:val="00CC21E9"/>
    <w:rsid w:val="00CC2251"/>
    <w:rsid w:val="00CC2B74"/>
    <w:rsid w:val="00CC2C67"/>
    <w:rsid w:val="00CC2EA8"/>
    <w:rsid w:val="00CC30DD"/>
    <w:rsid w:val="00CC3913"/>
    <w:rsid w:val="00CC3ED6"/>
    <w:rsid w:val="00CC5168"/>
    <w:rsid w:val="00CC54CC"/>
    <w:rsid w:val="00CC6009"/>
    <w:rsid w:val="00CC6064"/>
    <w:rsid w:val="00CC686C"/>
    <w:rsid w:val="00CC6C62"/>
    <w:rsid w:val="00CC74B9"/>
    <w:rsid w:val="00CC7D2D"/>
    <w:rsid w:val="00CD02EB"/>
    <w:rsid w:val="00CD10E4"/>
    <w:rsid w:val="00CD17C7"/>
    <w:rsid w:val="00CD1AFA"/>
    <w:rsid w:val="00CD26C0"/>
    <w:rsid w:val="00CD33DE"/>
    <w:rsid w:val="00CD3875"/>
    <w:rsid w:val="00CD4110"/>
    <w:rsid w:val="00CD4C6A"/>
    <w:rsid w:val="00CD4D41"/>
    <w:rsid w:val="00CD56D7"/>
    <w:rsid w:val="00CD5853"/>
    <w:rsid w:val="00CD5BEA"/>
    <w:rsid w:val="00CD5DB4"/>
    <w:rsid w:val="00CD5F1E"/>
    <w:rsid w:val="00CD6650"/>
    <w:rsid w:val="00CD773B"/>
    <w:rsid w:val="00CD7937"/>
    <w:rsid w:val="00CE06C7"/>
    <w:rsid w:val="00CE175A"/>
    <w:rsid w:val="00CE1ACB"/>
    <w:rsid w:val="00CE1BF4"/>
    <w:rsid w:val="00CE2407"/>
    <w:rsid w:val="00CE28F6"/>
    <w:rsid w:val="00CE2D0D"/>
    <w:rsid w:val="00CE30E0"/>
    <w:rsid w:val="00CE343C"/>
    <w:rsid w:val="00CE4A1B"/>
    <w:rsid w:val="00CE4C0B"/>
    <w:rsid w:val="00CE5E9F"/>
    <w:rsid w:val="00CE6187"/>
    <w:rsid w:val="00CE62FD"/>
    <w:rsid w:val="00CE69A7"/>
    <w:rsid w:val="00CE724A"/>
    <w:rsid w:val="00CE7B39"/>
    <w:rsid w:val="00CF12A1"/>
    <w:rsid w:val="00CF168E"/>
    <w:rsid w:val="00CF1EA1"/>
    <w:rsid w:val="00CF266E"/>
    <w:rsid w:val="00CF298B"/>
    <w:rsid w:val="00CF2DC0"/>
    <w:rsid w:val="00CF3775"/>
    <w:rsid w:val="00CF3792"/>
    <w:rsid w:val="00CF3948"/>
    <w:rsid w:val="00CF4035"/>
    <w:rsid w:val="00CF439F"/>
    <w:rsid w:val="00CF48EB"/>
    <w:rsid w:val="00CF50BE"/>
    <w:rsid w:val="00CF5AE5"/>
    <w:rsid w:val="00CF5E78"/>
    <w:rsid w:val="00CF6879"/>
    <w:rsid w:val="00CF6A9E"/>
    <w:rsid w:val="00CF6B3D"/>
    <w:rsid w:val="00CF6DDE"/>
    <w:rsid w:val="00CF728D"/>
    <w:rsid w:val="00CF756A"/>
    <w:rsid w:val="00CF7CE7"/>
    <w:rsid w:val="00CF7E04"/>
    <w:rsid w:val="00D0008D"/>
    <w:rsid w:val="00D004F8"/>
    <w:rsid w:val="00D00833"/>
    <w:rsid w:val="00D00DF7"/>
    <w:rsid w:val="00D017CC"/>
    <w:rsid w:val="00D01908"/>
    <w:rsid w:val="00D02129"/>
    <w:rsid w:val="00D0275D"/>
    <w:rsid w:val="00D028BF"/>
    <w:rsid w:val="00D03568"/>
    <w:rsid w:val="00D036CA"/>
    <w:rsid w:val="00D03E18"/>
    <w:rsid w:val="00D04896"/>
    <w:rsid w:val="00D04CBB"/>
    <w:rsid w:val="00D04D32"/>
    <w:rsid w:val="00D053CB"/>
    <w:rsid w:val="00D057ED"/>
    <w:rsid w:val="00D05EA1"/>
    <w:rsid w:val="00D07115"/>
    <w:rsid w:val="00D07402"/>
    <w:rsid w:val="00D07574"/>
    <w:rsid w:val="00D076F8"/>
    <w:rsid w:val="00D10169"/>
    <w:rsid w:val="00D1073D"/>
    <w:rsid w:val="00D10D15"/>
    <w:rsid w:val="00D10EBA"/>
    <w:rsid w:val="00D111D6"/>
    <w:rsid w:val="00D11E90"/>
    <w:rsid w:val="00D12025"/>
    <w:rsid w:val="00D12279"/>
    <w:rsid w:val="00D122FC"/>
    <w:rsid w:val="00D123F3"/>
    <w:rsid w:val="00D1249B"/>
    <w:rsid w:val="00D1275A"/>
    <w:rsid w:val="00D13670"/>
    <w:rsid w:val="00D13684"/>
    <w:rsid w:val="00D140C1"/>
    <w:rsid w:val="00D14A7B"/>
    <w:rsid w:val="00D1627B"/>
    <w:rsid w:val="00D166B1"/>
    <w:rsid w:val="00D16750"/>
    <w:rsid w:val="00D17350"/>
    <w:rsid w:val="00D201DC"/>
    <w:rsid w:val="00D20554"/>
    <w:rsid w:val="00D20E8E"/>
    <w:rsid w:val="00D212D8"/>
    <w:rsid w:val="00D21DE8"/>
    <w:rsid w:val="00D22765"/>
    <w:rsid w:val="00D22A2D"/>
    <w:rsid w:val="00D22AC6"/>
    <w:rsid w:val="00D22C69"/>
    <w:rsid w:val="00D22D44"/>
    <w:rsid w:val="00D22DB6"/>
    <w:rsid w:val="00D232A0"/>
    <w:rsid w:val="00D2352C"/>
    <w:rsid w:val="00D23E63"/>
    <w:rsid w:val="00D245E1"/>
    <w:rsid w:val="00D2473A"/>
    <w:rsid w:val="00D24A70"/>
    <w:rsid w:val="00D250B1"/>
    <w:rsid w:val="00D25857"/>
    <w:rsid w:val="00D2596E"/>
    <w:rsid w:val="00D25BE0"/>
    <w:rsid w:val="00D25D4F"/>
    <w:rsid w:val="00D2659F"/>
    <w:rsid w:val="00D26766"/>
    <w:rsid w:val="00D267F1"/>
    <w:rsid w:val="00D27151"/>
    <w:rsid w:val="00D27217"/>
    <w:rsid w:val="00D27233"/>
    <w:rsid w:val="00D276F9"/>
    <w:rsid w:val="00D2771F"/>
    <w:rsid w:val="00D27762"/>
    <w:rsid w:val="00D27DCA"/>
    <w:rsid w:val="00D3023E"/>
    <w:rsid w:val="00D3040B"/>
    <w:rsid w:val="00D305A4"/>
    <w:rsid w:val="00D306D4"/>
    <w:rsid w:val="00D3130C"/>
    <w:rsid w:val="00D31481"/>
    <w:rsid w:val="00D3156E"/>
    <w:rsid w:val="00D31CE5"/>
    <w:rsid w:val="00D32571"/>
    <w:rsid w:val="00D32685"/>
    <w:rsid w:val="00D331C5"/>
    <w:rsid w:val="00D33384"/>
    <w:rsid w:val="00D337AE"/>
    <w:rsid w:val="00D33CD1"/>
    <w:rsid w:val="00D33DF2"/>
    <w:rsid w:val="00D3445A"/>
    <w:rsid w:val="00D34AAE"/>
    <w:rsid w:val="00D350AC"/>
    <w:rsid w:val="00D36907"/>
    <w:rsid w:val="00D3780F"/>
    <w:rsid w:val="00D378CA"/>
    <w:rsid w:val="00D37981"/>
    <w:rsid w:val="00D379E8"/>
    <w:rsid w:val="00D37A3C"/>
    <w:rsid w:val="00D37EB9"/>
    <w:rsid w:val="00D4172D"/>
    <w:rsid w:val="00D41BD2"/>
    <w:rsid w:val="00D41E78"/>
    <w:rsid w:val="00D41EF2"/>
    <w:rsid w:val="00D41F58"/>
    <w:rsid w:val="00D4215E"/>
    <w:rsid w:val="00D426D5"/>
    <w:rsid w:val="00D432B3"/>
    <w:rsid w:val="00D43489"/>
    <w:rsid w:val="00D448C6"/>
    <w:rsid w:val="00D449E0"/>
    <w:rsid w:val="00D44B97"/>
    <w:rsid w:val="00D44BC4"/>
    <w:rsid w:val="00D44C6F"/>
    <w:rsid w:val="00D45421"/>
    <w:rsid w:val="00D45DF3"/>
    <w:rsid w:val="00D5050F"/>
    <w:rsid w:val="00D5118F"/>
    <w:rsid w:val="00D518EF"/>
    <w:rsid w:val="00D528CD"/>
    <w:rsid w:val="00D531AF"/>
    <w:rsid w:val="00D53209"/>
    <w:rsid w:val="00D532CD"/>
    <w:rsid w:val="00D53D5E"/>
    <w:rsid w:val="00D549BB"/>
    <w:rsid w:val="00D5505E"/>
    <w:rsid w:val="00D55829"/>
    <w:rsid w:val="00D55BB2"/>
    <w:rsid w:val="00D563CD"/>
    <w:rsid w:val="00D57007"/>
    <w:rsid w:val="00D60077"/>
    <w:rsid w:val="00D60703"/>
    <w:rsid w:val="00D607D6"/>
    <w:rsid w:val="00D60BB0"/>
    <w:rsid w:val="00D6133C"/>
    <w:rsid w:val="00D61557"/>
    <w:rsid w:val="00D62D61"/>
    <w:rsid w:val="00D62D85"/>
    <w:rsid w:val="00D643EA"/>
    <w:rsid w:val="00D64D2B"/>
    <w:rsid w:val="00D64F15"/>
    <w:rsid w:val="00D65732"/>
    <w:rsid w:val="00D65746"/>
    <w:rsid w:val="00D66783"/>
    <w:rsid w:val="00D66A05"/>
    <w:rsid w:val="00D66C45"/>
    <w:rsid w:val="00D67012"/>
    <w:rsid w:val="00D671FE"/>
    <w:rsid w:val="00D6729A"/>
    <w:rsid w:val="00D675CC"/>
    <w:rsid w:val="00D67ABE"/>
    <w:rsid w:val="00D7025B"/>
    <w:rsid w:val="00D70DF9"/>
    <w:rsid w:val="00D70E9A"/>
    <w:rsid w:val="00D711FC"/>
    <w:rsid w:val="00D712C1"/>
    <w:rsid w:val="00D71C8F"/>
    <w:rsid w:val="00D72239"/>
    <w:rsid w:val="00D72250"/>
    <w:rsid w:val="00D722BC"/>
    <w:rsid w:val="00D73940"/>
    <w:rsid w:val="00D73C31"/>
    <w:rsid w:val="00D744D2"/>
    <w:rsid w:val="00D74A49"/>
    <w:rsid w:val="00D7569C"/>
    <w:rsid w:val="00D76FBE"/>
    <w:rsid w:val="00D7768F"/>
    <w:rsid w:val="00D80F87"/>
    <w:rsid w:val="00D8149E"/>
    <w:rsid w:val="00D81B69"/>
    <w:rsid w:val="00D81EEE"/>
    <w:rsid w:val="00D81FE8"/>
    <w:rsid w:val="00D8205B"/>
    <w:rsid w:val="00D83795"/>
    <w:rsid w:val="00D83874"/>
    <w:rsid w:val="00D848EA"/>
    <w:rsid w:val="00D85068"/>
    <w:rsid w:val="00D8518C"/>
    <w:rsid w:val="00D856DA"/>
    <w:rsid w:val="00D85DEB"/>
    <w:rsid w:val="00D85E39"/>
    <w:rsid w:val="00D8648D"/>
    <w:rsid w:val="00D86A73"/>
    <w:rsid w:val="00D875EF"/>
    <w:rsid w:val="00D877F3"/>
    <w:rsid w:val="00D90501"/>
    <w:rsid w:val="00D90CDA"/>
    <w:rsid w:val="00D90D73"/>
    <w:rsid w:val="00D90F76"/>
    <w:rsid w:val="00D91B11"/>
    <w:rsid w:val="00D92047"/>
    <w:rsid w:val="00D920CD"/>
    <w:rsid w:val="00D92158"/>
    <w:rsid w:val="00D925B7"/>
    <w:rsid w:val="00D92733"/>
    <w:rsid w:val="00D9397D"/>
    <w:rsid w:val="00D945D1"/>
    <w:rsid w:val="00D947EF"/>
    <w:rsid w:val="00D94AC1"/>
    <w:rsid w:val="00D94B36"/>
    <w:rsid w:val="00D95287"/>
    <w:rsid w:val="00D95C99"/>
    <w:rsid w:val="00D95DD7"/>
    <w:rsid w:val="00D95F23"/>
    <w:rsid w:val="00D960FE"/>
    <w:rsid w:val="00D9683D"/>
    <w:rsid w:val="00D96E10"/>
    <w:rsid w:val="00D9715B"/>
    <w:rsid w:val="00D9750B"/>
    <w:rsid w:val="00DA0714"/>
    <w:rsid w:val="00DA09BC"/>
    <w:rsid w:val="00DA09E0"/>
    <w:rsid w:val="00DA0E18"/>
    <w:rsid w:val="00DA1A69"/>
    <w:rsid w:val="00DA256F"/>
    <w:rsid w:val="00DA2605"/>
    <w:rsid w:val="00DA2EBC"/>
    <w:rsid w:val="00DA3475"/>
    <w:rsid w:val="00DA3767"/>
    <w:rsid w:val="00DA3AB1"/>
    <w:rsid w:val="00DA42FF"/>
    <w:rsid w:val="00DA4532"/>
    <w:rsid w:val="00DA4C20"/>
    <w:rsid w:val="00DA4C57"/>
    <w:rsid w:val="00DA5A6E"/>
    <w:rsid w:val="00DA5AF0"/>
    <w:rsid w:val="00DA5F54"/>
    <w:rsid w:val="00DA6D8C"/>
    <w:rsid w:val="00DA7313"/>
    <w:rsid w:val="00DB0E33"/>
    <w:rsid w:val="00DB0EEB"/>
    <w:rsid w:val="00DB1226"/>
    <w:rsid w:val="00DB12B0"/>
    <w:rsid w:val="00DB229D"/>
    <w:rsid w:val="00DB34ED"/>
    <w:rsid w:val="00DB37A3"/>
    <w:rsid w:val="00DB3914"/>
    <w:rsid w:val="00DB3E1A"/>
    <w:rsid w:val="00DB57A1"/>
    <w:rsid w:val="00DB58A2"/>
    <w:rsid w:val="00DB5AE3"/>
    <w:rsid w:val="00DB6C9D"/>
    <w:rsid w:val="00DB6FCE"/>
    <w:rsid w:val="00DB703A"/>
    <w:rsid w:val="00DB7304"/>
    <w:rsid w:val="00DB7754"/>
    <w:rsid w:val="00DB7B18"/>
    <w:rsid w:val="00DB7FAA"/>
    <w:rsid w:val="00DC0280"/>
    <w:rsid w:val="00DC0BDD"/>
    <w:rsid w:val="00DC1366"/>
    <w:rsid w:val="00DC18F1"/>
    <w:rsid w:val="00DC1DAE"/>
    <w:rsid w:val="00DC1DED"/>
    <w:rsid w:val="00DC2BC0"/>
    <w:rsid w:val="00DC3867"/>
    <w:rsid w:val="00DC3F9B"/>
    <w:rsid w:val="00DC585D"/>
    <w:rsid w:val="00DC665B"/>
    <w:rsid w:val="00DC6FEE"/>
    <w:rsid w:val="00DC7079"/>
    <w:rsid w:val="00DD0293"/>
    <w:rsid w:val="00DD02BE"/>
    <w:rsid w:val="00DD0813"/>
    <w:rsid w:val="00DD0F85"/>
    <w:rsid w:val="00DD1023"/>
    <w:rsid w:val="00DD12B0"/>
    <w:rsid w:val="00DD1435"/>
    <w:rsid w:val="00DD1719"/>
    <w:rsid w:val="00DD1CED"/>
    <w:rsid w:val="00DD2B1D"/>
    <w:rsid w:val="00DD3913"/>
    <w:rsid w:val="00DD4831"/>
    <w:rsid w:val="00DD4859"/>
    <w:rsid w:val="00DD48D7"/>
    <w:rsid w:val="00DD5559"/>
    <w:rsid w:val="00DD5B32"/>
    <w:rsid w:val="00DD6017"/>
    <w:rsid w:val="00DD6A86"/>
    <w:rsid w:val="00DD6FCD"/>
    <w:rsid w:val="00DD7207"/>
    <w:rsid w:val="00DD7389"/>
    <w:rsid w:val="00DD77BC"/>
    <w:rsid w:val="00DD7C41"/>
    <w:rsid w:val="00DE040A"/>
    <w:rsid w:val="00DE065A"/>
    <w:rsid w:val="00DE0D2B"/>
    <w:rsid w:val="00DE1737"/>
    <w:rsid w:val="00DE1945"/>
    <w:rsid w:val="00DE1F01"/>
    <w:rsid w:val="00DE20C0"/>
    <w:rsid w:val="00DE2468"/>
    <w:rsid w:val="00DE29DE"/>
    <w:rsid w:val="00DE32A9"/>
    <w:rsid w:val="00DE3539"/>
    <w:rsid w:val="00DE3DC9"/>
    <w:rsid w:val="00DE4860"/>
    <w:rsid w:val="00DE4C7F"/>
    <w:rsid w:val="00DE4D87"/>
    <w:rsid w:val="00DE5ABB"/>
    <w:rsid w:val="00DE5B1F"/>
    <w:rsid w:val="00DE69B3"/>
    <w:rsid w:val="00DE795A"/>
    <w:rsid w:val="00DE7D8E"/>
    <w:rsid w:val="00DE7F39"/>
    <w:rsid w:val="00DF04C5"/>
    <w:rsid w:val="00DF063A"/>
    <w:rsid w:val="00DF0658"/>
    <w:rsid w:val="00DF084A"/>
    <w:rsid w:val="00DF0DDD"/>
    <w:rsid w:val="00DF0E3E"/>
    <w:rsid w:val="00DF121C"/>
    <w:rsid w:val="00DF139B"/>
    <w:rsid w:val="00DF1AAC"/>
    <w:rsid w:val="00DF1E7A"/>
    <w:rsid w:val="00DF205D"/>
    <w:rsid w:val="00DF241B"/>
    <w:rsid w:val="00DF329A"/>
    <w:rsid w:val="00DF3758"/>
    <w:rsid w:val="00DF3D87"/>
    <w:rsid w:val="00DF3FEC"/>
    <w:rsid w:val="00DF475D"/>
    <w:rsid w:val="00DF4F74"/>
    <w:rsid w:val="00DF54F7"/>
    <w:rsid w:val="00DF5792"/>
    <w:rsid w:val="00DF5895"/>
    <w:rsid w:val="00DF58AF"/>
    <w:rsid w:val="00DF5ABE"/>
    <w:rsid w:val="00DF5CAC"/>
    <w:rsid w:val="00DF6242"/>
    <w:rsid w:val="00DF6347"/>
    <w:rsid w:val="00DF6813"/>
    <w:rsid w:val="00DF71BF"/>
    <w:rsid w:val="00DF7BA9"/>
    <w:rsid w:val="00E00275"/>
    <w:rsid w:val="00E00C38"/>
    <w:rsid w:val="00E017EF"/>
    <w:rsid w:val="00E01B39"/>
    <w:rsid w:val="00E01E3D"/>
    <w:rsid w:val="00E02313"/>
    <w:rsid w:val="00E02590"/>
    <w:rsid w:val="00E02659"/>
    <w:rsid w:val="00E0272E"/>
    <w:rsid w:val="00E02C7E"/>
    <w:rsid w:val="00E02D9A"/>
    <w:rsid w:val="00E02E99"/>
    <w:rsid w:val="00E035BE"/>
    <w:rsid w:val="00E037F6"/>
    <w:rsid w:val="00E045D8"/>
    <w:rsid w:val="00E04E02"/>
    <w:rsid w:val="00E059B9"/>
    <w:rsid w:val="00E0659A"/>
    <w:rsid w:val="00E066E7"/>
    <w:rsid w:val="00E07160"/>
    <w:rsid w:val="00E07627"/>
    <w:rsid w:val="00E078EE"/>
    <w:rsid w:val="00E07BB8"/>
    <w:rsid w:val="00E07BF1"/>
    <w:rsid w:val="00E07E8D"/>
    <w:rsid w:val="00E1046F"/>
    <w:rsid w:val="00E10D4E"/>
    <w:rsid w:val="00E10E85"/>
    <w:rsid w:val="00E11614"/>
    <w:rsid w:val="00E119DD"/>
    <w:rsid w:val="00E123A3"/>
    <w:rsid w:val="00E12EC4"/>
    <w:rsid w:val="00E12FB7"/>
    <w:rsid w:val="00E13B3D"/>
    <w:rsid w:val="00E13EE0"/>
    <w:rsid w:val="00E142BD"/>
    <w:rsid w:val="00E16492"/>
    <w:rsid w:val="00E16775"/>
    <w:rsid w:val="00E16A62"/>
    <w:rsid w:val="00E16B67"/>
    <w:rsid w:val="00E16C19"/>
    <w:rsid w:val="00E17197"/>
    <w:rsid w:val="00E20060"/>
    <w:rsid w:val="00E2016E"/>
    <w:rsid w:val="00E205E8"/>
    <w:rsid w:val="00E20924"/>
    <w:rsid w:val="00E20954"/>
    <w:rsid w:val="00E20968"/>
    <w:rsid w:val="00E209E2"/>
    <w:rsid w:val="00E211A3"/>
    <w:rsid w:val="00E2134F"/>
    <w:rsid w:val="00E21C18"/>
    <w:rsid w:val="00E22374"/>
    <w:rsid w:val="00E223B9"/>
    <w:rsid w:val="00E22864"/>
    <w:rsid w:val="00E2291C"/>
    <w:rsid w:val="00E22C93"/>
    <w:rsid w:val="00E231B3"/>
    <w:rsid w:val="00E23C06"/>
    <w:rsid w:val="00E2438C"/>
    <w:rsid w:val="00E2439D"/>
    <w:rsid w:val="00E249CC"/>
    <w:rsid w:val="00E25672"/>
    <w:rsid w:val="00E25C3F"/>
    <w:rsid w:val="00E25EE2"/>
    <w:rsid w:val="00E26EB4"/>
    <w:rsid w:val="00E276C3"/>
    <w:rsid w:val="00E27B03"/>
    <w:rsid w:val="00E27B4D"/>
    <w:rsid w:val="00E300F5"/>
    <w:rsid w:val="00E30271"/>
    <w:rsid w:val="00E3046C"/>
    <w:rsid w:val="00E30693"/>
    <w:rsid w:val="00E309D2"/>
    <w:rsid w:val="00E30BF7"/>
    <w:rsid w:val="00E30C41"/>
    <w:rsid w:val="00E317A8"/>
    <w:rsid w:val="00E31C62"/>
    <w:rsid w:val="00E31D64"/>
    <w:rsid w:val="00E3214A"/>
    <w:rsid w:val="00E32458"/>
    <w:rsid w:val="00E33A2B"/>
    <w:rsid w:val="00E33A75"/>
    <w:rsid w:val="00E33B58"/>
    <w:rsid w:val="00E33D92"/>
    <w:rsid w:val="00E3485C"/>
    <w:rsid w:val="00E34CD6"/>
    <w:rsid w:val="00E364D6"/>
    <w:rsid w:val="00E36CDA"/>
    <w:rsid w:val="00E370D1"/>
    <w:rsid w:val="00E405A0"/>
    <w:rsid w:val="00E40814"/>
    <w:rsid w:val="00E408FA"/>
    <w:rsid w:val="00E414A5"/>
    <w:rsid w:val="00E41923"/>
    <w:rsid w:val="00E41D92"/>
    <w:rsid w:val="00E424AF"/>
    <w:rsid w:val="00E42837"/>
    <w:rsid w:val="00E429E9"/>
    <w:rsid w:val="00E430E5"/>
    <w:rsid w:val="00E4371B"/>
    <w:rsid w:val="00E43E21"/>
    <w:rsid w:val="00E4476E"/>
    <w:rsid w:val="00E44F1F"/>
    <w:rsid w:val="00E450C4"/>
    <w:rsid w:val="00E45448"/>
    <w:rsid w:val="00E46F6F"/>
    <w:rsid w:val="00E47D6B"/>
    <w:rsid w:val="00E47EE0"/>
    <w:rsid w:val="00E502D8"/>
    <w:rsid w:val="00E50441"/>
    <w:rsid w:val="00E5059B"/>
    <w:rsid w:val="00E508D4"/>
    <w:rsid w:val="00E509A6"/>
    <w:rsid w:val="00E50B1A"/>
    <w:rsid w:val="00E50D8A"/>
    <w:rsid w:val="00E50DFD"/>
    <w:rsid w:val="00E50F50"/>
    <w:rsid w:val="00E52031"/>
    <w:rsid w:val="00E52A9C"/>
    <w:rsid w:val="00E52DA3"/>
    <w:rsid w:val="00E53145"/>
    <w:rsid w:val="00E5317D"/>
    <w:rsid w:val="00E53A4A"/>
    <w:rsid w:val="00E53DDF"/>
    <w:rsid w:val="00E5430D"/>
    <w:rsid w:val="00E543CE"/>
    <w:rsid w:val="00E55BF1"/>
    <w:rsid w:val="00E56356"/>
    <w:rsid w:val="00E567BA"/>
    <w:rsid w:val="00E5688F"/>
    <w:rsid w:val="00E569BB"/>
    <w:rsid w:val="00E56DD9"/>
    <w:rsid w:val="00E5767F"/>
    <w:rsid w:val="00E57796"/>
    <w:rsid w:val="00E57902"/>
    <w:rsid w:val="00E57F4F"/>
    <w:rsid w:val="00E6017C"/>
    <w:rsid w:val="00E60191"/>
    <w:rsid w:val="00E6023D"/>
    <w:rsid w:val="00E604E0"/>
    <w:rsid w:val="00E60537"/>
    <w:rsid w:val="00E6085B"/>
    <w:rsid w:val="00E615E9"/>
    <w:rsid w:val="00E6184B"/>
    <w:rsid w:val="00E62004"/>
    <w:rsid w:val="00E622AE"/>
    <w:rsid w:val="00E634D8"/>
    <w:rsid w:val="00E63AB8"/>
    <w:rsid w:val="00E63C0E"/>
    <w:rsid w:val="00E64018"/>
    <w:rsid w:val="00E641D0"/>
    <w:rsid w:val="00E641D8"/>
    <w:rsid w:val="00E64394"/>
    <w:rsid w:val="00E643D3"/>
    <w:rsid w:val="00E64517"/>
    <w:rsid w:val="00E64695"/>
    <w:rsid w:val="00E65AC4"/>
    <w:rsid w:val="00E6657F"/>
    <w:rsid w:val="00E66619"/>
    <w:rsid w:val="00E66CAD"/>
    <w:rsid w:val="00E67A30"/>
    <w:rsid w:val="00E67AA8"/>
    <w:rsid w:val="00E67B9F"/>
    <w:rsid w:val="00E70549"/>
    <w:rsid w:val="00E70E3E"/>
    <w:rsid w:val="00E70E75"/>
    <w:rsid w:val="00E729A3"/>
    <w:rsid w:val="00E72E67"/>
    <w:rsid w:val="00E737C1"/>
    <w:rsid w:val="00E73A32"/>
    <w:rsid w:val="00E740B4"/>
    <w:rsid w:val="00E74B6F"/>
    <w:rsid w:val="00E750E1"/>
    <w:rsid w:val="00E7511B"/>
    <w:rsid w:val="00E753CD"/>
    <w:rsid w:val="00E7547C"/>
    <w:rsid w:val="00E754D0"/>
    <w:rsid w:val="00E75594"/>
    <w:rsid w:val="00E75770"/>
    <w:rsid w:val="00E76162"/>
    <w:rsid w:val="00E76A8F"/>
    <w:rsid w:val="00E76FC1"/>
    <w:rsid w:val="00E771F5"/>
    <w:rsid w:val="00E7799D"/>
    <w:rsid w:val="00E77A51"/>
    <w:rsid w:val="00E77C92"/>
    <w:rsid w:val="00E77CC1"/>
    <w:rsid w:val="00E80980"/>
    <w:rsid w:val="00E81270"/>
    <w:rsid w:val="00E816A5"/>
    <w:rsid w:val="00E81B02"/>
    <w:rsid w:val="00E81BE6"/>
    <w:rsid w:val="00E81F75"/>
    <w:rsid w:val="00E825BC"/>
    <w:rsid w:val="00E827D6"/>
    <w:rsid w:val="00E82E4E"/>
    <w:rsid w:val="00E83743"/>
    <w:rsid w:val="00E83C5C"/>
    <w:rsid w:val="00E83CC6"/>
    <w:rsid w:val="00E84B3A"/>
    <w:rsid w:val="00E84D5A"/>
    <w:rsid w:val="00E85095"/>
    <w:rsid w:val="00E852AD"/>
    <w:rsid w:val="00E8562E"/>
    <w:rsid w:val="00E85984"/>
    <w:rsid w:val="00E85BC8"/>
    <w:rsid w:val="00E864D4"/>
    <w:rsid w:val="00E87FE7"/>
    <w:rsid w:val="00E900B3"/>
    <w:rsid w:val="00E90B97"/>
    <w:rsid w:val="00E90C41"/>
    <w:rsid w:val="00E90EC9"/>
    <w:rsid w:val="00E90F88"/>
    <w:rsid w:val="00E91D5F"/>
    <w:rsid w:val="00E924AE"/>
    <w:rsid w:val="00E929D6"/>
    <w:rsid w:val="00E92CF3"/>
    <w:rsid w:val="00E94CF1"/>
    <w:rsid w:val="00E94F34"/>
    <w:rsid w:val="00E95025"/>
    <w:rsid w:val="00E951A7"/>
    <w:rsid w:val="00E95312"/>
    <w:rsid w:val="00E95B65"/>
    <w:rsid w:val="00E96826"/>
    <w:rsid w:val="00E969FB"/>
    <w:rsid w:val="00E96AAE"/>
    <w:rsid w:val="00E96DBC"/>
    <w:rsid w:val="00E96E7B"/>
    <w:rsid w:val="00E96FFC"/>
    <w:rsid w:val="00E970A1"/>
    <w:rsid w:val="00E97564"/>
    <w:rsid w:val="00E97C1B"/>
    <w:rsid w:val="00EA0CB8"/>
    <w:rsid w:val="00EA1C1D"/>
    <w:rsid w:val="00EA28B9"/>
    <w:rsid w:val="00EA2C9F"/>
    <w:rsid w:val="00EA3A40"/>
    <w:rsid w:val="00EA40AA"/>
    <w:rsid w:val="00EA4A33"/>
    <w:rsid w:val="00EA4F5C"/>
    <w:rsid w:val="00EA6695"/>
    <w:rsid w:val="00EA66D5"/>
    <w:rsid w:val="00EA6A2F"/>
    <w:rsid w:val="00EA763C"/>
    <w:rsid w:val="00EA7CC8"/>
    <w:rsid w:val="00EA7E08"/>
    <w:rsid w:val="00EA7F8D"/>
    <w:rsid w:val="00EB06A9"/>
    <w:rsid w:val="00EB0B98"/>
    <w:rsid w:val="00EB1BA4"/>
    <w:rsid w:val="00EB1D80"/>
    <w:rsid w:val="00EB1F7C"/>
    <w:rsid w:val="00EB1FB5"/>
    <w:rsid w:val="00EB2DC8"/>
    <w:rsid w:val="00EB3FA2"/>
    <w:rsid w:val="00EB4176"/>
    <w:rsid w:val="00EB4B8D"/>
    <w:rsid w:val="00EB4C45"/>
    <w:rsid w:val="00EB52E5"/>
    <w:rsid w:val="00EB55F8"/>
    <w:rsid w:val="00EB5B43"/>
    <w:rsid w:val="00EB604A"/>
    <w:rsid w:val="00EB61D3"/>
    <w:rsid w:val="00EB6270"/>
    <w:rsid w:val="00EB6F7F"/>
    <w:rsid w:val="00EB70D8"/>
    <w:rsid w:val="00EB74FE"/>
    <w:rsid w:val="00EB7731"/>
    <w:rsid w:val="00EB7D2A"/>
    <w:rsid w:val="00EC00AA"/>
    <w:rsid w:val="00EC01A3"/>
    <w:rsid w:val="00EC112A"/>
    <w:rsid w:val="00EC1247"/>
    <w:rsid w:val="00EC12FD"/>
    <w:rsid w:val="00EC16B3"/>
    <w:rsid w:val="00EC1C82"/>
    <w:rsid w:val="00EC2087"/>
    <w:rsid w:val="00EC2679"/>
    <w:rsid w:val="00EC2789"/>
    <w:rsid w:val="00EC4348"/>
    <w:rsid w:val="00EC44CD"/>
    <w:rsid w:val="00EC47F3"/>
    <w:rsid w:val="00EC50AF"/>
    <w:rsid w:val="00EC5118"/>
    <w:rsid w:val="00EC5E58"/>
    <w:rsid w:val="00EC67BD"/>
    <w:rsid w:val="00EC682E"/>
    <w:rsid w:val="00EC6DE1"/>
    <w:rsid w:val="00EC6F87"/>
    <w:rsid w:val="00ED08B2"/>
    <w:rsid w:val="00ED0C38"/>
    <w:rsid w:val="00ED1AAD"/>
    <w:rsid w:val="00ED20BB"/>
    <w:rsid w:val="00ED21C1"/>
    <w:rsid w:val="00ED22AF"/>
    <w:rsid w:val="00ED23AF"/>
    <w:rsid w:val="00ED280E"/>
    <w:rsid w:val="00ED30E2"/>
    <w:rsid w:val="00ED3B23"/>
    <w:rsid w:val="00ED4E87"/>
    <w:rsid w:val="00ED4F04"/>
    <w:rsid w:val="00ED6287"/>
    <w:rsid w:val="00ED6FE7"/>
    <w:rsid w:val="00ED7170"/>
    <w:rsid w:val="00ED7D09"/>
    <w:rsid w:val="00EE0769"/>
    <w:rsid w:val="00EE0E75"/>
    <w:rsid w:val="00EE2957"/>
    <w:rsid w:val="00EE2BC9"/>
    <w:rsid w:val="00EE2F2D"/>
    <w:rsid w:val="00EE3AC7"/>
    <w:rsid w:val="00EE3AF0"/>
    <w:rsid w:val="00EE3C89"/>
    <w:rsid w:val="00EE3CB9"/>
    <w:rsid w:val="00EE42E9"/>
    <w:rsid w:val="00EE492B"/>
    <w:rsid w:val="00EE4EDB"/>
    <w:rsid w:val="00EE5FD2"/>
    <w:rsid w:val="00EE7FC8"/>
    <w:rsid w:val="00EF0875"/>
    <w:rsid w:val="00EF0D9B"/>
    <w:rsid w:val="00EF0DC2"/>
    <w:rsid w:val="00EF1565"/>
    <w:rsid w:val="00EF2225"/>
    <w:rsid w:val="00EF2842"/>
    <w:rsid w:val="00EF33A0"/>
    <w:rsid w:val="00EF439F"/>
    <w:rsid w:val="00EF46CA"/>
    <w:rsid w:val="00EF47B6"/>
    <w:rsid w:val="00EF4B34"/>
    <w:rsid w:val="00EF4B9C"/>
    <w:rsid w:val="00EF4C21"/>
    <w:rsid w:val="00EF5368"/>
    <w:rsid w:val="00EF54ED"/>
    <w:rsid w:val="00EF5A58"/>
    <w:rsid w:val="00EF5C8B"/>
    <w:rsid w:val="00EF7112"/>
    <w:rsid w:val="00EF7826"/>
    <w:rsid w:val="00F00352"/>
    <w:rsid w:val="00F00694"/>
    <w:rsid w:val="00F008C1"/>
    <w:rsid w:val="00F00E0E"/>
    <w:rsid w:val="00F01381"/>
    <w:rsid w:val="00F01A27"/>
    <w:rsid w:val="00F01E2C"/>
    <w:rsid w:val="00F02337"/>
    <w:rsid w:val="00F02477"/>
    <w:rsid w:val="00F02620"/>
    <w:rsid w:val="00F02B6A"/>
    <w:rsid w:val="00F02CC8"/>
    <w:rsid w:val="00F03167"/>
    <w:rsid w:val="00F0387E"/>
    <w:rsid w:val="00F0390B"/>
    <w:rsid w:val="00F0484E"/>
    <w:rsid w:val="00F054D6"/>
    <w:rsid w:val="00F05581"/>
    <w:rsid w:val="00F05659"/>
    <w:rsid w:val="00F0622D"/>
    <w:rsid w:val="00F066CA"/>
    <w:rsid w:val="00F0701C"/>
    <w:rsid w:val="00F072BB"/>
    <w:rsid w:val="00F10106"/>
    <w:rsid w:val="00F106BB"/>
    <w:rsid w:val="00F109F2"/>
    <w:rsid w:val="00F1111D"/>
    <w:rsid w:val="00F11511"/>
    <w:rsid w:val="00F116A8"/>
    <w:rsid w:val="00F11930"/>
    <w:rsid w:val="00F11A76"/>
    <w:rsid w:val="00F11F46"/>
    <w:rsid w:val="00F1221B"/>
    <w:rsid w:val="00F12F92"/>
    <w:rsid w:val="00F13511"/>
    <w:rsid w:val="00F13D92"/>
    <w:rsid w:val="00F142BB"/>
    <w:rsid w:val="00F148E2"/>
    <w:rsid w:val="00F14911"/>
    <w:rsid w:val="00F15299"/>
    <w:rsid w:val="00F15A96"/>
    <w:rsid w:val="00F15F74"/>
    <w:rsid w:val="00F1639B"/>
    <w:rsid w:val="00F17086"/>
    <w:rsid w:val="00F17159"/>
    <w:rsid w:val="00F171A7"/>
    <w:rsid w:val="00F172BB"/>
    <w:rsid w:val="00F17FCE"/>
    <w:rsid w:val="00F204C5"/>
    <w:rsid w:val="00F20785"/>
    <w:rsid w:val="00F21A61"/>
    <w:rsid w:val="00F21DD1"/>
    <w:rsid w:val="00F21E21"/>
    <w:rsid w:val="00F22619"/>
    <w:rsid w:val="00F22906"/>
    <w:rsid w:val="00F233CE"/>
    <w:rsid w:val="00F2349B"/>
    <w:rsid w:val="00F23566"/>
    <w:rsid w:val="00F23646"/>
    <w:rsid w:val="00F23C02"/>
    <w:rsid w:val="00F24255"/>
    <w:rsid w:val="00F244EA"/>
    <w:rsid w:val="00F24914"/>
    <w:rsid w:val="00F258ED"/>
    <w:rsid w:val="00F25BB0"/>
    <w:rsid w:val="00F25D42"/>
    <w:rsid w:val="00F25D4A"/>
    <w:rsid w:val="00F268A8"/>
    <w:rsid w:val="00F26A3D"/>
    <w:rsid w:val="00F26ECB"/>
    <w:rsid w:val="00F27445"/>
    <w:rsid w:val="00F27693"/>
    <w:rsid w:val="00F276BA"/>
    <w:rsid w:val="00F27850"/>
    <w:rsid w:val="00F27BB9"/>
    <w:rsid w:val="00F27E1A"/>
    <w:rsid w:val="00F27FF3"/>
    <w:rsid w:val="00F30C13"/>
    <w:rsid w:val="00F32266"/>
    <w:rsid w:val="00F3273A"/>
    <w:rsid w:val="00F32BA1"/>
    <w:rsid w:val="00F33AFA"/>
    <w:rsid w:val="00F342B6"/>
    <w:rsid w:val="00F348FE"/>
    <w:rsid w:val="00F34A05"/>
    <w:rsid w:val="00F34A6D"/>
    <w:rsid w:val="00F34EA2"/>
    <w:rsid w:val="00F35415"/>
    <w:rsid w:val="00F3583D"/>
    <w:rsid w:val="00F362F0"/>
    <w:rsid w:val="00F367E2"/>
    <w:rsid w:val="00F36ACD"/>
    <w:rsid w:val="00F37424"/>
    <w:rsid w:val="00F37A2A"/>
    <w:rsid w:val="00F37B1F"/>
    <w:rsid w:val="00F4002B"/>
    <w:rsid w:val="00F41571"/>
    <w:rsid w:val="00F41B1E"/>
    <w:rsid w:val="00F41B2C"/>
    <w:rsid w:val="00F41BDF"/>
    <w:rsid w:val="00F424DD"/>
    <w:rsid w:val="00F4260E"/>
    <w:rsid w:val="00F42B02"/>
    <w:rsid w:val="00F4395D"/>
    <w:rsid w:val="00F441E0"/>
    <w:rsid w:val="00F442F8"/>
    <w:rsid w:val="00F4465B"/>
    <w:rsid w:val="00F45E30"/>
    <w:rsid w:val="00F45F43"/>
    <w:rsid w:val="00F45F9B"/>
    <w:rsid w:val="00F46058"/>
    <w:rsid w:val="00F460AC"/>
    <w:rsid w:val="00F46638"/>
    <w:rsid w:val="00F470DC"/>
    <w:rsid w:val="00F471EA"/>
    <w:rsid w:val="00F478DE"/>
    <w:rsid w:val="00F50474"/>
    <w:rsid w:val="00F50636"/>
    <w:rsid w:val="00F50765"/>
    <w:rsid w:val="00F50C35"/>
    <w:rsid w:val="00F519B0"/>
    <w:rsid w:val="00F51E42"/>
    <w:rsid w:val="00F51ED7"/>
    <w:rsid w:val="00F5258C"/>
    <w:rsid w:val="00F525DA"/>
    <w:rsid w:val="00F53061"/>
    <w:rsid w:val="00F53310"/>
    <w:rsid w:val="00F533FD"/>
    <w:rsid w:val="00F53E2B"/>
    <w:rsid w:val="00F554CD"/>
    <w:rsid w:val="00F55DB0"/>
    <w:rsid w:val="00F56693"/>
    <w:rsid w:val="00F5674F"/>
    <w:rsid w:val="00F568BE"/>
    <w:rsid w:val="00F56A6E"/>
    <w:rsid w:val="00F56A76"/>
    <w:rsid w:val="00F56E4A"/>
    <w:rsid w:val="00F57316"/>
    <w:rsid w:val="00F57D05"/>
    <w:rsid w:val="00F60BB4"/>
    <w:rsid w:val="00F60E7C"/>
    <w:rsid w:val="00F61463"/>
    <w:rsid w:val="00F618AE"/>
    <w:rsid w:val="00F61BC1"/>
    <w:rsid w:val="00F61C51"/>
    <w:rsid w:val="00F61C68"/>
    <w:rsid w:val="00F62055"/>
    <w:rsid w:val="00F621CF"/>
    <w:rsid w:val="00F630DD"/>
    <w:rsid w:val="00F634BA"/>
    <w:rsid w:val="00F63BE9"/>
    <w:rsid w:val="00F63E61"/>
    <w:rsid w:val="00F63EC3"/>
    <w:rsid w:val="00F64441"/>
    <w:rsid w:val="00F64CA6"/>
    <w:rsid w:val="00F65AE6"/>
    <w:rsid w:val="00F6604E"/>
    <w:rsid w:val="00F66659"/>
    <w:rsid w:val="00F66975"/>
    <w:rsid w:val="00F66DFE"/>
    <w:rsid w:val="00F6737D"/>
    <w:rsid w:val="00F67B65"/>
    <w:rsid w:val="00F67FB7"/>
    <w:rsid w:val="00F701B0"/>
    <w:rsid w:val="00F70254"/>
    <w:rsid w:val="00F70549"/>
    <w:rsid w:val="00F7090D"/>
    <w:rsid w:val="00F709D4"/>
    <w:rsid w:val="00F70D8C"/>
    <w:rsid w:val="00F71021"/>
    <w:rsid w:val="00F7154E"/>
    <w:rsid w:val="00F71DC5"/>
    <w:rsid w:val="00F72180"/>
    <w:rsid w:val="00F729F4"/>
    <w:rsid w:val="00F72E95"/>
    <w:rsid w:val="00F73013"/>
    <w:rsid w:val="00F7319B"/>
    <w:rsid w:val="00F73261"/>
    <w:rsid w:val="00F73601"/>
    <w:rsid w:val="00F737B6"/>
    <w:rsid w:val="00F73A05"/>
    <w:rsid w:val="00F73F23"/>
    <w:rsid w:val="00F7434A"/>
    <w:rsid w:val="00F74498"/>
    <w:rsid w:val="00F75187"/>
    <w:rsid w:val="00F755F8"/>
    <w:rsid w:val="00F75A6A"/>
    <w:rsid w:val="00F75BFD"/>
    <w:rsid w:val="00F75EF9"/>
    <w:rsid w:val="00F75F67"/>
    <w:rsid w:val="00F76311"/>
    <w:rsid w:val="00F768C9"/>
    <w:rsid w:val="00F771B5"/>
    <w:rsid w:val="00F77253"/>
    <w:rsid w:val="00F7762D"/>
    <w:rsid w:val="00F77D61"/>
    <w:rsid w:val="00F80556"/>
    <w:rsid w:val="00F8068D"/>
    <w:rsid w:val="00F80FD7"/>
    <w:rsid w:val="00F81DB0"/>
    <w:rsid w:val="00F825D1"/>
    <w:rsid w:val="00F82CBE"/>
    <w:rsid w:val="00F82D61"/>
    <w:rsid w:val="00F8308A"/>
    <w:rsid w:val="00F83103"/>
    <w:rsid w:val="00F83846"/>
    <w:rsid w:val="00F83AB5"/>
    <w:rsid w:val="00F83BEC"/>
    <w:rsid w:val="00F843F7"/>
    <w:rsid w:val="00F84635"/>
    <w:rsid w:val="00F84B3D"/>
    <w:rsid w:val="00F85574"/>
    <w:rsid w:val="00F85AA1"/>
    <w:rsid w:val="00F85B55"/>
    <w:rsid w:val="00F8637A"/>
    <w:rsid w:val="00F86868"/>
    <w:rsid w:val="00F86C48"/>
    <w:rsid w:val="00F86DB0"/>
    <w:rsid w:val="00F86FC7"/>
    <w:rsid w:val="00F87649"/>
    <w:rsid w:val="00F877D0"/>
    <w:rsid w:val="00F90626"/>
    <w:rsid w:val="00F906FF"/>
    <w:rsid w:val="00F90862"/>
    <w:rsid w:val="00F9091E"/>
    <w:rsid w:val="00F90F19"/>
    <w:rsid w:val="00F911EA"/>
    <w:rsid w:val="00F9181C"/>
    <w:rsid w:val="00F91EF6"/>
    <w:rsid w:val="00F9241C"/>
    <w:rsid w:val="00F9281F"/>
    <w:rsid w:val="00F92B22"/>
    <w:rsid w:val="00F92B75"/>
    <w:rsid w:val="00F92EC2"/>
    <w:rsid w:val="00F93D73"/>
    <w:rsid w:val="00F941D1"/>
    <w:rsid w:val="00F94486"/>
    <w:rsid w:val="00F96F50"/>
    <w:rsid w:val="00F975EE"/>
    <w:rsid w:val="00F978AC"/>
    <w:rsid w:val="00FA047A"/>
    <w:rsid w:val="00FA0523"/>
    <w:rsid w:val="00FA0D25"/>
    <w:rsid w:val="00FA0E09"/>
    <w:rsid w:val="00FA14FF"/>
    <w:rsid w:val="00FA1EEC"/>
    <w:rsid w:val="00FA1F57"/>
    <w:rsid w:val="00FA2936"/>
    <w:rsid w:val="00FA2F28"/>
    <w:rsid w:val="00FA3E08"/>
    <w:rsid w:val="00FA4190"/>
    <w:rsid w:val="00FA429E"/>
    <w:rsid w:val="00FA42F5"/>
    <w:rsid w:val="00FA4739"/>
    <w:rsid w:val="00FA4FB0"/>
    <w:rsid w:val="00FA6515"/>
    <w:rsid w:val="00FA78F3"/>
    <w:rsid w:val="00FA7A23"/>
    <w:rsid w:val="00FA7C54"/>
    <w:rsid w:val="00FB0825"/>
    <w:rsid w:val="00FB0E21"/>
    <w:rsid w:val="00FB13F1"/>
    <w:rsid w:val="00FB1A06"/>
    <w:rsid w:val="00FB1FD4"/>
    <w:rsid w:val="00FB1FDF"/>
    <w:rsid w:val="00FB23BA"/>
    <w:rsid w:val="00FB284F"/>
    <w:rsid w:val="00FB290E"/>
    <w:rsid w:val="00FB386F"/>
    <w:rsid w:val="00FB3BFA"/>
    <w:rsid w:val="00FB3E50"/>
    <w:rsid w:val="00FB40B4"/>
    <w:rsid w:val="00FB40B6"/>
    <w:rsid w:val="00FB460B"/>
    <w:rsid w:val="00FB5861"/>
    <w:rsid w:val="00FB5FBC"/>
    <w:rsid w:val="00FB68EF"/>
    <w:rsid w:val="00FB6B4A"/>
    <w:rsid w:val="00FB6D13"/>
    <w:rsid w:val="00FB7180"/>
    <w:rsid w:val="00FB7B22"/>
    <w:rsid w:val="00FB7CC9"/>
    <w:rsid w:val="00FB7F2E"/>
    <w:rsid w:val="00FC02A7"/>
    <w:rsid w:val="00FC0B1A"/>
    <w:rsid w:val="00FC0BD7"/>
    <w:rsid w:val="00FC0D4C"/>
    <w:rsid w:val="00FC19C6"/>
    <w:rsid w:val="00FC1CD0"/>
    <w:rsid w:val="00FC1CF8"/>
    <w:rsid w:val="00FC20C9"/>
    <w:rsid w:val="00FC229A"/>
    <w:rsid w:val="00FC27BC"/>
    <w:rsid w:val="00FC2FF4"/>
    <w:rsid w:val="00FC301E"/>
    <w:rsid w:val="00FC30C6"/>
    <w:rsid w:val="00FC38FA"/>
    <w:rsid w:val="00FC3C2C"/>
    <w:rsid w:val="00FC3E1B"/>
    <w:rsid w:val="00FC402E"/>
    <w:rsid w:val="00FC42A1"/>
    <w:rsid w:val="00FC4376"/>
    <w:rsid w:val="00FC48EA"/>
    <w:rsid w:val="00FC4EAF"/>
    <w:rsid w:val="00FC53C0"/>
    <w:rsid w:val="00FC5A8D"/>
    <w:rsid w:val="00FC5D16"/>
    <w:rsid w:val="00FC5EFF"/>
    <w:rsid w:val="00FC5F3E"/>
    <w:rsid w:val="00FC72DF"/>
    <w:rsid w:val="00FC7689"/>
    <w:rsid w:val="00FC7745"/>
    <w:rsid w:val="00FD053B"/>
    <w:rsid w:val="00FD1319"/>
    <w:rsid w:val="00FD1CB0"/>
    <w:rsid w:val="00FD1CE1"/>
    <w:rsid w:val="00FD23B9"/>
    <w:rsid w:val="00FD39EB"/>
    <w:rsid w:val="00FD49CE"/>
    <w:rsid w:val="00FD4F65"/>
    <w:rsid w:val="00FD544D"/>
    <w:rsid w:val="00FD54A1"/>
    <w:rsid w:val="00FD5FD6"/>
    <w:rsid w:val="00FD611A"/>
    <w:rsid w:val="00FD64AC"/>
    <w:rsid w:val="00FD70C8"/>
    <w:rsid w:val="00FD74AF"/>
    <w:rsid w:val="00FE01BC"/>
    <w:rsid w:val="00FE0D32"/>
    <w:rsid w:val="00FE1225"/>
    <w:rsid w:val="00FE1711"/>
    <w:rsid w:val="00FE19BD"/>
    <w:rsid w:val="00FE20AA"/>
    <w:rsid w:val="00FE20B3"/>
    <w:rsid w:val="00FE25E1"/>
    <w:rsid w:val="00FE2B39"/>
    <w:rsid w:val="00FE345B"/>
    <w:rsid w:val="00FE3B10"/>
    <w:rsid w:val="00FE4018"/>
    <w:rsid w:val="00FE46AF"/>
    <w:rsid w:val="00FE4A57"/>
    <w:rsid w:val="00FE4EA6"/>
    <w:rsid w:val="00FE4F63"/>
    <w:rsid w:val="00FE544F"/>
    <w:rsid w:val="00FE57F9"/>
    <w:rsid w:val="00FE65A3"/>
    <w:rsid w:val="00FE6632"/>
    <w:rsid w:val="00FE71B6"/>
    <w:rsid w:val="00FF0042"/>
    <w:rsid w:val="00FF0FC4"/>
    <w:rsid w:val="00FF1F28"/>
    <w:rsid w:val="00FF29E0"/>
    <w:rsid w:val="00FF2AC6"/>
    <w:rsid w:val="00FF307C"/>
    <w:rsid w:val="00FF3804"/>
    <w:rsid w:val="00FF3AC9"/>
    <w:rsid w:val="00FF436E"/>
    <w:rsid w:val="00FF48D3"/>
    <w:rsid w:val="00FF4DD1"/>
    <w:rsid w:val="00FF4F9E"/>
    <w:rsid w:val="00FF578E"/>
    <w:rsid w:val="00FF5E49"/>
    <w:rsid w:val="00FF5EB4"/>
    <w:rsid w:val="00FF5FE3"/>
    <w:rsid w:val="00FF6D76"/>
    <w:rsid w:val="00FF6DB2"/>
    <w:rsid w:val="00FF78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821"/>
    <w:rPr>
      <w:sz w:val="28"/>
      <w:szCs w:val="28"/>
      <w:lang w:eastAsia="en-US"/>
    </w:rPr>
  </w:style>
  <w:style w:type="paragraph" w:styleId="1">
    <w:name w:val="heading 1"/>
    <w:basedOn w:val="a"/>
    <w:next w:val="a"/>
    <w:link w:val="10"/>
    <w:uiPriority w:val="9"/>
    <w:qFormat/>
    <w:rsid w:val="007F1187"/>
    <w:pPr>
      <w:keepNext/>
      <w:keepLines/>
      <w:spacing w:before="480" w:line="276" w:lineRule="auto"/>
      <w:outlineLvl w:val="0"/>
    </w:pPr>
    <w:rPr>
      <w:rFonts w:ascii="Cambria" w:eastAsia="Times New Roman" w:hAnsi="Cambria"/>
      <w:b/>
      <w:bCs/>
      <w:color w:val="365F91"/>
      <w:lang/>
    </w:rPr>
  </w:style>
  <w:style w:type="paragraph" w:styleId="2">
    <w:name w:val="heading 2"/>
    <w:basedOn w:val="a"/>
    <w:next w:val="a"/>
    <w:link w:val="20"/>
    <w:uiPriority w:val="9"/>
    <w:unhideWhenUsed/>
    <w:qFormat/>
    <w:rsid w:val="00E123A3"/>
    <w:pPr>
      <w:keepNext/>
      <w:spacing w:before="240" w:after="60"/>
      <w:outlineLvl w:val="1"/>
    </w:pPr>
    <w:rPr>
      <w:rFonts w:ascii="Cambria" w:eastAsia="Times New Roman" w:hAnsi="Cambria"/>
      <w:b/>
      <w:bCs/>
      <w:i/>
      <w:iCs/>
      <w:lang/>
    </w:rPr>
  </w:style>
  <w:style w:type="paragraph" w:styleId="3">
    <w:name w:val="heading 3"/>
    <w:basedOn w:val="a"/>
    <w:next w:val="a"/>
    <w:link w:val="30"/>
    <w:qFormat/>
    <w:rsid w:val="005D3D39"/>
    <w:pPr>
      <w:keepNext/>
      <w:spacing w:after="120"/>
      <w:jc w:val="right"/>
      <w:outlineLvl w:val="2"/>
    </w:pPr>
    <w:rPr>
      <w:rFonts w:eastAsia="Arial Unicode MS"/>
      <w:szCs w:val="20"/>
      <w:lang/>
    </w:rPr>
  </w:style>
  <w:style w:type="paragraph" w:styleId="4">
    <w:name w:val="heading 4"/>
    <w:basedOn w:val="a"/>
    <w:next w:val="a"/>
    <w:link w:val="40"/>
    <w:uiPriority w:val="9"/>
    <w:unhideWhenUsed/>
    <w:qFormat/>
    <w:rsid w:val="00E123A3"/>
    <w:pPr>
      <w:keepNext/>
      <w:spacing w:before="240" w:after="60"/>
      <w:outlineLvl w:val="3"/>
    </w:pPr>
    <w:rPr>
      <w:rFonts w:ascii="Calibri" w:eastAsia="Times New Roman" w:hAnsi="Calibri"/>
      <w:b/>
      <w:bCs/>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F12A1"/>
    <w:pPr>
      <w:widowControl w:val="0"/>
      <w:autoSpaceDE w:val="0"/>
      <w:autoSpaceDN w:val="0"/>
    </w:pPr>
    <w:rPr>
      <w:rFonts w:eastAsia="Times New Roman"/>
      <w:sz w:val="28"/>
    </w:rPr>
  </w:style>
  <w:style w:type="paragraph" w:customStyle="1" w:styleId="ConsPlusTitle">
    <w:name w:val="ConsPlusTitle"/>
    <w:rsid w:val="00CF12A1"/>
    <w:pPr>
      <w:widowControl w:val="0"/>
      <w:autoSpaceDE w:val="0"/>
      <w:autoSpaceDN w:val="0"/>
    </w:pPr>
    <w:rPr>
      <w:rFonts w:eastAsia="Times New Roman"/>
      <w:b/>
      <w:sz w:val="28"/>
    </w:rPr>
  </w:style>
  <w:style w:type="paragraph" w:customStyle="1" w:styleId="ConsPlusTitlePage">
    <w:name w:val="ConsPlusTitlePage"/>
    <w:rsid w:val="00CF12A1"/>
    <w:pPr>
      <w:widowControl w:val="0"/>
      <w:autoSpaceDE w:val="0"/>
      <w:autoSpaceDN w:val="0"/>
    </w:pPr>
    <w:rPr>
      <w:rFonts w:ascii="Tahoma" w:eastAsia="Times New Roman" w:hAnsi="Tahoma" w:cs="Tahoma"/>
    </w:rPr>
  </w:style>
  <w:style w:type="character" w:customStyle="1" w:styleId="30">
    <w:name w:val="Заголовок 3 Знак"/>
    <w:link w:val="3"/>
    <w:rsid w:val="005D3D39"/>
    <w:rPr>
      <w:rFonts w:eastAsia="Arial Unicode MS"/>
      <w:sz w:val="28"/>
    </w:rPr>
  </w:style>
  <w:style w:type="paragraph" w:styleId="a3">
    <w:name w:val="footnote text"/>
    <w:aliases w:val="Текст сноски Знак Знак Знак Знак Знак Знак Знак Знак,Текст сноски Знак Знак Знак Знак Знак Знак Знак Знак Знак Знак Зн,Знак,Сноска,Знак Знак Знак Знак Знак Знак Знак Знак Знак Знак Знак Знак Знак,Знак Знак Знак Знак Знак Знак Знак Зна, Знак"/>
    <w:basedOn w:val="a"/>
    <w:link w:val="a4"/>
    <w:unhideWhenUsed/>
    <w:rsid w:val="006D422D"/>
    <w:rPr>
      <w:sz w:val="20"/>
      <w:szCs w:val="20"/>
      <w:lang/>
    </w:rPr>
  </w:style>
  <w:style w:type="character" w:customStyle="1" w:styleId="a4">
    <w:name w:val="Текст сноски Знак"/>
    <w:aliases w:val="Текст сноски Знак Знак Знак Знак Знак Знак Знак Знак Знак,Текст сноски Знак Знак Знак Знак Знак Знак Знак Знак Знак Знак Зн Знак,Знак Знак,Сноска Знак,Знак Знак Знак Знак Знак Знак Знак Знак Знак Знак Знак Знак Знак Знак, Знак Знак"/>
    <w:link w:val="a3"/>
    <w:rsid w:val="006D422D"/>
    <w:rPr>
      <w:lang w:eastAsia="en-US"/>
    </w:rPr>
  </w:style>
  <w:style w:type="character" w:styleId="a5">
    <w:name w:val="footnote reference"/>
    <w:uiPriority w:val="99"/>
    <w:unhideWhenUsed/>
    <w:rsid w:val="006D422D"/>
    <w:rPr>
      <w:vertAlign w:val="superscript"/>
    </w:rPr>
  </w:style>
  <w:style w:type="character" w:styleId="a6">
    <w:name w:val="annotation reference"/>
    <w:uiPriority w:val="99"/>
    <w:semiHidden/>
    <w:unhideWhenUsed/>
    <w:rsid w:val="00D60703"/>
    <w:rPr>
      <w:sz w:val="16"/>
      <w:szCs w:val="16"/>
    </w:rPr>
  </w:style>
  <w:style w:type="paragraph" w:styleId="a7">
    <w:name w:val="annotation text"/>
    <w:basedOn w:val="a"/>
    <w:link w:val="a8"/>
    <w:uiPriority w:val="99"/>
    <w:unhideWhenUsed/>
    <w:rsid w:val="00D60703"/>
    <w:rPr>
      <w:sz w:val="20"/>
      <w:szCs w:val="20"/>
      <w:lang/>
    </w:rPr>
  </w:style>
  <w:style w:type="character" w:customStyle="1" w:styleId="a8">
    <w:name w:val="Текст примечания Знак"/>
    <w:link w:val="a7"/>
    <w:uiPriority w:val="99"/>
    <w:rsid w:val="00D60703"/>
    <w:rPr>
      <w:lang w:eastAsia="en-US"/>
    </w:rPr>
  </w:style>
  <w:style w:type="paragraph" w:styleId="a9">
    <w:name w:val="annotation subject"/>
    <w:basedOn w:val="a7"/>
    <w:next w:val="a7"/>
    <w:link w:val="aa"/>
    <w:uiPriority w:val="99"/>
    <w:semiHidden/>
    <w:unhideWhenUsed/>
    <w:rsid w:val="00D60703"/>
    <w:rPr>
      <w:b/>
      <w:bCs/>
    </w:rPr>
  </w:style>
  <w:style w:type="character" w:customStyle="1" w:styleId="aa">
    <w:name w:val="Тема примечания Знак"/>
    <w:link w:val="a9"/>
    <w:uiPriority w:val="99"/>
    <w:semiHidden/>
    <w:rsid w:val="00D60703"/>
    <w:rPr>
      <w:b/>
      <w:bCs/>
      <w:lang w:eastAsia="en-US"/>
    </w:rPr>
  </w:style>
  <w:style w:type="paragraph" w:styleId="ab">
    <w:name w:val="Balloon Text"/>
    <w:basedOn w:val="a"/>
    <w:link w:val="ac"/>
    <w:uiPriority w:val="99"/>
    <w:semiHidden/>
    <w:unhideWhenUsed/>
    <w:rsid w:val="00D60703"/>
    <w:rPr>
      <w:rFonts w:ascii="Tahoma" w:hAnsi="Tahoma"/>
      <w:sz w:val="16"/>
      <w:szCs w:val="16"/>
      <w:lang/>
    </w:rPr>
  </w:style>
  <w:style w:type="character" w:customStyle="1" w:styleId="ac">
    <w:name w:val="Текст выноски Знак"/>
    <w:link w:val="ab"/>
    <w:uiPriority w:val="99"/>
    <w:semiHidden/>
    <w:rsid w:val="00D60703"/>
    <w:rPr>
      <w:rFonts w:ascii="Tahoma" w:hAnsi="Tahoma" w:cs="Tahoma"/>
      <w:sz w:val="16"/>
      <w:szCs w:val="16"/>
      <w:lang w:eastAsia="en-US"/>
    </w:rPr>
  </w:style>
  <w:style w:type="character" w:styleId="ad">
    <w:name w:val="Hyperlink"/>
    <w:uiPriority w:val="99"/>
    <w:unhideWhenUsed/>
    <w:rsid w:val="002304B4"/>
    <w:rPr>
      <w:color w:val="0000FF"/>
      <w:u w:val="single"/>
    </w:rPr>
  </w:style>
  <w:style w:type="paragraph" w:styleId="ae">
    <w:name w:val="header"/>
    <w:basedOn w:val="a"/>
    <w:link w:val="af"/>
    <w:uiPriority w:val="99"/>
    <w:unhideWhenUsed/>
    <w:rsid w:val="000E18FE"/>
    <w:pPr>
      <w:tabs>
        <w:tab w:val="center" w:pos="4677"/>
        <w:tab w:val="right" w:pos="9355"/>
      </w:tabs>
    </w:pPr>
    <w:rPr>
      <w:lang/>
    </w:rPr>
  </w:style>
  <w:style w:type="character" w:customStyle="1" w:styleId="af">
    <w:name w:val="Верхний колонтитул Знак"/>
    <w:link w:val="ae"/>
    <w:uiPriority w:val="99"/>
    <w:rsid w:val="000E18FE"/>
    <w:rPr>
      <w:sz w:val="28"/>
      <w:szCs w:val="28"/>
      <w:lang w:eastAsia="en-US"/>
    </w:rPr>
  </w:style>
  <w:style w:type="paragraph" w:styleId="af0">
    <w:name w:val="footer"/>
    <w:basedOn w:val="a"/>
    <w:link w:val="af1"/>
    <w:uiPriority w:val="99"/>
    <w:unhideWhenUsed/>
    <w:rsid w:val="000E18FE"/>
    <w:pPr>
      <w:tabs>
        <w:tab w:val="center" w:pos="4677"/>
        <w:tab w:val="right" w:pos="9355"/>
      </w:tabs>
    </w:pPr>
    <w:rPr>
      <w:lang/>
    </w:rPr>
  </w:style>
  <w:style w:type="character" w:customStyle="1" w:styleId="af1">
    <w:name w:val="Нижний колонтитул Знак"/>
    <w:link w:val="af0"/>
    <w:uiPriority w:val="99"/>
    <w:rsid w:val="000E18FE"/>
    <w:rPr>
      <w:sz w:val="28"/>
      <w:szCs w:val="28"/>
      <w:lang w:eastAsia="en-US"/>
    </w:rPr>
  </w:style>
  <w:style w:type="character" w:customStyle="1" w:styleId="normaltextrun">
    <w:name w:val="normaltextrun"/>
    <w:rsid w:val="00BC6AC2"/>
  </w:style>
  <w:style w:type="table" w:styleId="af2">
    <w:name w:val="Table Grid"/>
    <w:basedOn w:val="a1"/>
    <w:uiPriority w:val="39"/>
    <w:rsid w:val="00501E8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 + Полужирный"/>
    <w:rsid w:val="00501E8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2">
    <w:name w:val="Основной текст (2)_"/>
    <w:link w:val="23"/>
    <w:rsid w:val="00AE0EB5"/>
    <w:rPr>
      <w:rFonts w:eastAsia="Times New Roman"/>
      <w:sz w:val="28"/>
      <w:szCs w:val="28"/>
      <w:shd w:val="clear" w:color="auto" w:fill="FFFFFF"/>
    </w:rPr>
  </w:style>
  <w:style w:type="paragraph" w:customStyle="1" w:styleId="23">
    <w:name w:val="Основной текст (2)"/>
    <w:basedOn w:val="a"/>
    <w:link w:val="22"/>
    <w:rsid w:val="00AE0EB5"/>
    <w:pPr>
      <w:widowControl w:val="0"/>
      <w:shd w:val="clear" w:color="auto" w:fill="FFFFFF"/>
      <w:spacing w:before="840" w:line="475" w:lineRule="exact"/>
    </w:pPr>
    <w:rPr>
      <w:rFonts w:eastAsia="Times New Roman"/>
      <w:lang/>
    </w:rPr>
  </w:style>
  <w:style w:type="character" w:customStyle="1" w:styleId="100">
    <w:name w:val="Основной текст (10)_"/>
    <w:link w:val="101"/>
    <w:rsid w:val="00220A28"/>
    <w:rPr>
      <w:rFonts w:eastAsia="Times New Roman"/>
      <w:b/>
      <w:bCs/>
      <w:sz w:val="28"/>
      <w:szCs w:val="28"/>
      <w:shd w:val="clear" w:color="auto" w:fill="FFFFFF"/>
    </w:rPr>
  </w:style>
  <w:style w:type="paragraph" w:customStyle="1" w:styleId="101">
    <w:name w:val="Основной текст (10)"/>
    <w:basedOn w:val="a"/>
    <w:link w:val="100"/>
    <w:rsid w:val="00220A28"/>
    <w:pPr>
      <w:widowControl w:val="0"/>
      <w:shd w:val="clear" w:color="auto" w:fill="FFFFFF"/>
      <w:spacing w:line="0" w:lineRule="atLeast"/>
    </w:pPr>
    <w:rPr>
      <w:rFonts w:eastAsia="Times New Roman"/>
      <w:b/>
      <w:bCs/>
      <w:lang/>
    </w:rPr>
  </w:style>
  <w:style w:type="paragraph" w:styleId="af3">
    <w:name w:val="Normal (Web)"/>
    <w:basedOn w:val="a"/>
    <w:uiPriority w:val="99"/>
    <w:unhideWhenUsed/>
    <w:rsid w:val="00360250"/>
    <w:pPr>
      <w:spacing w:before="100" w:beforeAutospacing="1" w:after="100" w:afterAutospacing="1"/>
    </w:pPr>
    <w:rPr>
      <w:rFonts w:eastAsia="Times New Roman"/>
      <w:sz w:val="24"/>
      <w:szCs w:val="24"/>
      <w:lang w:eastAsia="ru-RU"/>
    </w:rPr>
  </w:style>
  <w:style w:type="paragraph" w:styleId="31">
    <w:name w:val="Body Text Indent 3"/>
    <w:basedOn w:val="a"/>
    <w:link w:val="32"/>
    <w:rsid w:val="006075C2"/>
    <w:pPr>
      <w:ind w:left="2268" w:hanging="1559"/>
      <w:jc w:val="both"/>
    </w:pPr>
    <w:rPr>
      <w:rFonts w:eastAsia="Times New Roman"/>
      <w:szCs w:val="20"/>
      <w:u w:val="single"/>
      <w:lang/>
    </w:rPr>
  </w:style>
  <w:style w:type="character" w:customStyle="1" w:styleId="32">
    <w:name w:val="Основной текст с отступом 3 Знак"/>
    <w:link w:val="31"/>
    <w:rsid w:val="006075C2"/>
    <w:rPr>
      <w:rFonts w:eastAsia="Times New Roman"/>
      <w:sz w:val="28"/>
      <w:u w:val="single"/>
    </w:rPr>
  </w:style>
  <w:style w:type="paragraph" w:styleId="af4">
    <w:name w:val="Document Map"/>
    <w:basedOn w:val="a"/>
    <w:link w:val="af5"/>
    <w:uiPriority w:val="99"/>
    <w:semiHidden/>
    <w:unhideWhenUsed/>
    <w:rsid w:val="00A1661D"/>
    <w:rPr>
      <w:rFonts w:ascii="Tahoma" w:hAnsi="Tahoma"/>
      <w:sz w:val="16"/>
      <w:szCs w:val="16"/>
      <w:lang/>
    </w:rPr>
  </w:style>
  <w:style w:type="character" w:customStyle="1" w:styleId="af5">
    <w:name w:val="Схема документа Знак"/>
    <w:link w:val="af4"/>
    <w:uiPriority w:val="99"/>
    <w:semiHidden/>
    <w:rsid w:val="00A1661D"/>
    <w:rPr>
      <w:rFonts w:ascii="Tahoma" w:hAnsi="Tahoma" w:cs="Tahoma"/>
      <w:sz w:val="16"/>
      <w:szCs w:val="16"/>
      <w:lang w:eastAsia="en-US"/>
    </w:rPr>
  </w:style>
  <w:style w:type="character" w:customStyle="1" w:styleId="10">
    <w:name w:val="Заголовок 1 Знак"/>
    <w:link w:val="1"/>
    <w:uiPriority w:val="9"/>
    <w:rsid w:val="007F1187"/>
    <w:rPr>
      <w:rFonts w:ascii="Cambria" w:eastAsia="Times New Roman" w:hAnsi="Cambria" w:cs="Times New Roman"/>
      <w:b/>
      <w:bCs/>
      <w:color w:val="365F91"/>
      <w:sz w:val="28"/>
      <w:szCs w:val="28"/>
    </w:rPr>
  </w:style>
  <w:style w:type="character" w:styleId="af6">
    <w:name w:val="FollowedHyperlink"/>
    <w:uiPriority w:val="99"/>
    <w:semiHidden/>
    <w:unhideWhenUsed/>
    <w:rsid w:val="009E111A"/>
    <w:rPr>
      <w:color w:val="800080"/>
      <w:u w:val="single"/>
    </w:rPr>
  </w:style>
  <w:style w:type="character" w:customStyle="1" w:styleId="20">
    <w:name w:val="Заголовок 2 Знак"/>
    <w:link w:val="2"/>
    <w:uiPriority w:val="9"/>
    <w:rsid w:val="00E123A3"/>
    <w:rPr>
      <w:rFonts w:ascii="Cambria" w:eastAsia="Times New Roman" w:hAnsi="Cambria" w:cs="Times New Roman"/>
      <w:b/>
      <w:bCs/>
      <w:i/>
      <w:iCs/>
      <w:sz w:val="28"/>
      <w:szCs w:val="28"/>
      <w:lang w:eastAsia="en-US"/>
    </w:rPr>
  </w:style>
  <w:style w:type="character" w:customStyle="1" w:styleId="40">
    <w:name w:val="Заголовок 4 Знак"/>
    <w:link w:val="4"/>
    <w:uiPriority w:val="9"/>
    <w:rsid w:val="00E123A3"/>
    <w:rPr>
      <w:rFonts w:ascii="Calibri" w:eastAsia="Times New Roman" w:hAnsi="Calibri" w:cs="Times New Roman"/>
      <w:b/>
      <w:bCs/>
      <w:sz w:val="28"/>
      <w:szCs w:val="28"/>
      <w:lang w:eastAsia="en-US"/>
    </w:rPr>
  </w:style>
  <w:style w:type="paragraph" w:styleId="af7">
    <w:name w:val="endnote text"/>
    <w:basedOn w:val="a"/>
    <w:link w:val="af8"/>
    <w:uiPriority w:val="99"/>
    <w:semiHidden/>
    <w:unhideWhenUsed/>
    <w:rsid w:val="00831256"/>
    <w:rPr>
      <w:sz w:val="20"/>
      <w:szCs w:val="20"/>
      <w:lang/>
    </w:rPr>
  </w:style>
  <w:style w:type="character" w:customStyle="1" w:styleId="af8">
    <w:name w:val="Текст концевой сноски Знак"/>
    <w:link w:val="af7"/>
    <w:uiPriority w:val="99"/>
    <w:semiHidden/>
    <w:rsid w:val="00831256"/>
    <w:rPr>
      <w:lang w:eastAsia="en-US"/>
    </w:rPr>
  </w:style>
  <w:style w:type="character" w:styleId="af9">
    <w:name w:val="endnote reference"/>
    <w:uiPriority w:val="99"/>
    <w:semiHidden/>
    <w:unhideWhenUsed/>
    <w:rsid w:val="00831256"/>
    <w:rPr>
      <w:vertAlign w:val="superscript"/>
    </w:rPr>
  </w:style>
  <w:style w:type="character" w:customStyle="1" w:styleId="afa">
    <w:name w:val="Основной текст_"/>
    <w:link w:val="11"/>
    <w:rsid w:val="00B24A28"/>
    <w:rPr>
      <w:rFonts w:eastAsia="Times New Roman"/>
      <w:spacing w:val="-1"/>
      <w:shd w:val="clear" w:color="auto" w:fill="FFFFFF"/>
    </w:rPr>
  </w:style>
  <w:style w:type="paragraph" w:customStyle="1" w:styleId="11">
    <w:name w:val="Основной текст1"/>
    <w:basedOn w:val="a"/>
    <w:link w:val="afa"/>
    <w:rsid w:val="00B24A28"/>
    <w:pPr>
      <w:widowControl w:val="0"/>
      <w:shd w:val="clear" w:color="auto" w:fill="FFFFFF"/>
      <w:spacing w:line="371" w:lineRule="exact"/>
    </w:pPr>
    <w:rPr>
      <w:rFonts w:eastAsia="Times New Roman"/>
      <w:spacing w:val="-1"/>
      <w:sz w:val="20"/>
      <w:szCs w:val="20"/>
      <w:lang/>
    </w:rPr>
  </w:style>
  <w:style w:type="paragraph" w:customStyle="1" w:styleId="Style4">
    <w:name w:val="Style4"/>
    <w:basedOn w:val="a"/>
    <w:uiPriority w:val="99"/>
    <w:rsid w:val="00490CB1"/>
    <w:pPr>
      <w:widowControl w:val="0"/>
      <w:autoSpaceDE w:val="0"/>
      <w:autoSpaceDN w:val="0"/>
      <w:adjustRightInd w:val="0"/>
      <w:spacing w:line="324" w:lineRule="exact"/>
      <w:ind w:firstLine="504"/>
      <w:jc w:val="both"/>
    </w:pPr>
    <w:rPr>
      <w:rFonts w:eastAsia="Times New Roman"/>
      <w:sz w:val="24"/>
      <w:szCs w:val="24"/>
      <w:lang w:eastAsia="ru-RU"/>
    </w:rPr>
  </w:style>
  <w:style w:type="character" w:customStyle="1" w:styleId="FontStyle12">
    <w:name w:val="Font Style12"/>
    <w:uiPriority w:val="99"/>
    <w:rsid w:val="00490CB1"/>
    <w:rPr>
      <w:rFonts w:ascii="Times New Roman" w:hAnsi="Times New Roman" w:cs="Times New Roman"/>
      <w:sz w:val="26"/>
      <w:szCs w:val="26"/>
    </w:rPr>
  </w:style>
  <w:style w:type="character" w:customStyle="1" w:styleId="font31">
    <w:name w:val="font31"/>
    <w:rsid w:val="00C9754E"/>
    <w:rPr>
      <w:rFonts w:ascii="Times New Roman" w:hAnsi="Times New Roman" w:cs="Times New Roman" w:hint="default"/>
      <w:sz w:val="30"/>
      <w:szCs w:val="30"/>
    </w:rPr>
  </w:style>
  <w:style w:type="character" w:customStyle="1" w:styleId="ConsPlusNormal0">
    <w:name w:val="ConsPlusNormal Знак"/>
    <w:link w:val="ConsPlusNormal"/>
    <w:locked/>
    <w:rsid w:val="00C9754E"/>
    <w:rPr>
      <w:rFonts w:eastAsia="Times New Roman"/>
      <w:sz w:val="28"/>
      <w:lang w:val="ru-RU" w:eastAsia="ru-RU" w:bidi="ar-SA"/>
    </w:rPr>
  </w:style>
  <w:style w:type="paragraph" w:styleId="afb">
    <w:name w:val="Body Text"/>
    <w:basedOn w:val="a"/>
    <w:link w:val="afc"/>
    <w:uiPriority w:val="99"/>
    <w:semiHidden/>
    <w:unhideWhenUsed/>
    <w:rsid w:val="000A490D"/>
    <w:pPr>
      <w:spacing w:after="120"/>
    </w:pPr>
    <w:rPr>
      <w:lang/>
    </w:rPr>
  </w:style>
  <w:style w:type="character" w:customStyle="1" w:styleId="afc">
    <w:name w:val="Основной текст Знак"/>
    <w:link w:val="afb"/>
    <w:uiPriority w:val="99"/>
    <w:rsid w:val="000A490D"/>
    <w:rPr>
      <w:sz w:val="28"/>
      <w:szCs w:val="28"/>
      <w:lang w:eastAsia="en-US"/>
    </w:rPr>
  </w:style>
  <w:style w:type="character" w:customStyle="1" w:styleId="font41">
    <w:name w:val="font41"/>
    <w:rsid w:val="00F90862"/>
    <w:rPr>
      <w:rFonts w:ascii="Times New Roman" w:hAnsi="Times New Roman" w:cs="Times New Roman" w:hint="default"/>
      <w:sz w:val="28"/>
      <w:szCs w:val="28"/>
    </w:rPr>
  </w:style>
  <w:style w:type="paragraph" w:customStyle="1" w:styleId="bd6ff683d8d0a42f228bf8a64b8551e1msonormal">
    <w:name w:val="bd6ff683d8d0a42f228bf8a64b8551e1msonormal"/>
    <w:basedOn w:val="a"/>
    <w:rsid w:val="00CD4110"/>
    <w:pPr>
      <w:spacing w:before="100" w:beforeAutospacing="1" w:after="100" w:afterAutospacing="1"/>
    </w:pPr>
    <w:rPr>
      <w:sz w:val="24"/>
      <w:szCs w:val="24"/>
      <w:lang w:eastAsia="ru-RU"/>
    </w:rPr>
  </w:style>
  <w:style w:type="paragraph" w:styleId="afd">
    <w:name w:val="List Paragraph"/>
    <w:basedOn w:val="a"/>
    <w:uiPriority w:val="34"/>
    <w:qFormat/>
    <w:rsid w:val="00251D50"/>
    <w:pPr>
      <w:spacing w:after="200" w:line="276" w:lineRule="auto"/>
      <w:ind w:left="720"/>
      <w:contextualSpacing/>
    </w:pPr>
  </w:style>
  <w:style w:type="paragraph" w:styleId="afe">
    <w:name w:val="Revision"/>
    <w:hidden/>
    <w:uiPriority w:val="99"/>
    <w:semiHidden/>
    <w:rsid w:val="00251D50"/>
    <w:rPr>
      <w:sz w:val="28"/>
      <w:szCs w:val="28"/>
      <w:lang w:eastAsia="en-US"/>
    </w:rPr>
  </w:style>
  <w:style w:type="paragraph" w:customStyle="1" w:styleId="Style8">
    <w:name w:val="Style8"/>
    <w:basedOn w:val="a"/>
    <w:uiPriority w:val="99"/>
    <w:rsid w:val="00EF2225"/>
    <w:pPr>
      <w:widowControl w:val="0"/>
      <w:autoSpaceDE w:val="0"/>
      <w:autoSpaceDN w:val="0"/>
      <w:adjustRightInd w:val="0"/>
      <w:spacing w:line="270" w:lineRule="exact"/>
      <w:ind w:firstLine="720"/>
      <w:jc w:val="both"/>
    </w:pPr>
    <w:rPr>
      <w:rFonts w:eastAsia="Times New Roman"/>
      <w:sz w:val="24"/>
      <w:szCs w:val="24"/>
      <w:lang w:eastAsia="ru-RU"/>
    </w:rPr>
  </w:style>
  <w:style w:type="character" w:customStyle="1" w:styleId="FontStyle19">
    <w:name w:val="Font Style19"/>
    <w:uiPriority w:val="99"/>
    <w:qFormat/>
    <w:rsid w:val="001D6A71"/>
    <w:rPr>
      <w:rFonts w:ascii="Times New Roman" w:hAnsi="Times New Roman" w:cs="Times New Roman"/>
      <w:sz w:val="28"/>
      <w:szCs w:val="28"/>
    </w:rPr>
  </w:style>
  <w:style w:type="paragraph" w:customStyle="1" w:styleId="24">
    <w:name w:val="Основной текст2"/>
    <w:basedOn w:val="a"/>
    <w:rsid w:val="00720F7A"/>
    <w:pPr>
      <w:widowControl w:val="0"/>
      <w:shd w:val="clear" w:color="auto" w:fill="FFFFFF"/>
      <w:spacing w:line="336" w:lineRule="exact"/>
      <w:jc w:val="center"/>
    </w:pPr>
    <w:rPr>
      <w:rFonts w:eastAsia="Times New Roman"/>
      <w:color w:val="000000"/>
      <w:spacing w:val="10"/>
      <w:sz w:val="24"/>
      <w:szCs w:val="24"/>
      <w:lang w:eastAsia="ru-RU" w:bidi="ru-RU"/>
    </w:rPr>
  </w:style>
  <w:style w:type="character" w:customStyle="1" w:styleId="aff">
    <w:name w:val="Символ сноски"/>
    <w:basedOn w:val="a0"/>
    <w:rsid w:val="00C168AD"/>
    <w:rPr>
      <w:vertAlign w:val="superscript"/>
    </w:rPr>
  </w:style>
</w:styles>
</file>

<file path=word/webSettings.xml><?xml version="1.0" encoding="utf-8"?>
<w:webSettings xmlns:r="http://schemas.openxmlformats.org/officeDocument/2006/relationships" xmlns:w="http://schemas.openxmlformats.org/wordprocessingml/2006/main">
  <w:divs>
    <w:div w:id="5447029">
      <w:bodyDiv w:val="1"/>
      <w:marLeft w:val="0"/>
      <w:marRight w:val="0"/>
      <w:marTop w:val="0"/>
      <w:marBottom w:val="0"/>
      <w:divBdr>
        <w:top w:val="none" w:sz="0" w:space="0" w:color="auto"/>
        <w:left w:val="none" w:sz="0" w:space="0" w:color="auto"/>
        <w:bottom w:val="none" w:sz="0" w:space="0" w:color="auto"/>
        <w:right w:val="none" w:sz="0" w:space="0" w:color="auto"/>
      </w:divBdr>
    </w:div>
    <w:div w:id="11878403">
      <w:bodyDiv w:val="1"/>
      <w:marLeft w:val="0"/>
      <w:marRight w:val="0"/>
      <w:marTop w:val="0"/>
      <w:marBottom w:val="0"/>
      <w:divBdr>
        <w:top w:val="none" w:sz="0" w:space="0" w:color="auto"/>
        <w:left w:val="none" w:sz="0" w:space="0" w:color="auto"/>
        <w:bottom w:val="none" w:sz="0" w:space="0" w:color="auto"/>
        <w:right w:val="none" w:sz="0" w:space="0" w:color="auto"/>
      </w:divBdr>
      <w:divsChild>
        <w:div w:id="1370493187">
          <w:marLeft w:val="60"/>
          <w:marRight w:val="60"/>
          <w:marTop w:val="100"/>
          <w:marBottom w:val="100"/>
          <w:divBdr>
            <w:top w:val="none" w:sz="0" w:space="0" w:color="auto"/>
            <w:left w:val="none" w:sz="0" w:space="0" w:color="auto"/>
            <w:bottom w:val="none" w:sz="0" w:space="0" w:color="auto"/>
            <w:right w:val="none" w:sz="0" w:space="0" w:color="auto"/>
          </w:divBdr>
          <w:divsChild>
            <w:div w:id="19282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616">
      <w:bodyDiv w:val="1"/>
      <w:marLeft w:val="0"/>
      <w:marRight w:val="0"/>
      <w:marTop w:val="0"/>
      <w:marBottom w:val="0"/>
      <w:divBdr>
        <w:top w:val="none" w:sz="0" w:space="0" w:color="auto"/>
        <w:left w:val="none" w:sz="0" w:space="0" w:color="auto"/>
        <w:bottom w:val="none" w:sz="0" w:space="0" w:color="auto"/>
        <w:right w:val="none" w:sz="0" w:space="0" w:color="auto"/>
      </w:divBdr>
    </w:div>
    <w:div w:id="20785315">
      <w:bodyDiv w:val="1"/>
      <w:marLeft w:val="0"/>
      <w:marRight w:val="0"/>
      <w:marTop w:val="0"/>
      <w:marBottom w:val="0"/>
      <w:divBdr>
        <w:top w:val="none" w:sz="0" w:space="0" w:color="auto"/>
        <w:left w:val="none" w:sz="0" w:space="0" w:color="auto"/>
        <w:bottom w:val="none" w:sz="0" w:space="0" w:color="auto"/>
        <w:right w:val="none" w:sz="0" w:space="0" w:color="auto"/>
      </w:divBdr>
    </w:div>
    <w:div w:id="32311965">
      <w:bodyDiv w:val="1"/>
      <w:marLeft w:val="0"/>
      <w:marRight w:val="0"/>
      <w:marTop w:val="0"/>
      <w:marBottom w:val="0"/>
      <w:divBdr>
        <w:top w:val="none" w:sz="0" w:space="0" w:color="auto"/>
        <w:left w:val="none" w:sz="0" w:space="0" w:color="auto"/>
        <w:bottom w:val="none" w:sz="0" w:space="0" w:color="auto"/>
        <w:right w:val="none" w:sz="0" w:space="0" w:color="auto"/>
      </w:divBdr>
    </w:div>
    <w:div w:id="33820119">
      <w:bodyDiv w:val="1"/>
      <w:marLeft w:val="0"/>
      <w:marRight w:val="0"/>
      <w:marTop w:val="0"/>
      <w:marBottom w:val="0"/>
      <w:divBdr>
        <w:top w:val="none" w:sz="0" w:space="0" w:color="auto"/>
        <w:left w:val="none" w:sz="0" w:space="0" w:color="auto"/>
        <w:bottom w:val="none" w:sz="0" w:space="0" w:color="auto"/>
        <w:right w:val="none" w:sz="0" w:space="0" w:color="auto"/>
      </w:divBdr>
      <w:divsChild>
        <w:div w:id="165830123">
          <w:marLeft w:val="60"/>
          <w:marRight w:val="60"/>
          <w:marTop w:val="100"/>
          <w:marBottom w:val="100"/>
          <w:divBdr>
            <w:top w:val="none" w:sz="0" w:space="0" w:color="auto"/>
            <w:left w:val="none" w:sz="0" w:space="0" w:color="auto"/>
            <w:bottom w:val="none" w:sz="0" w:space="0" w:color="auto"/>
            <w:right w:val="none" w:sz="0" w:space="0" w:color="auto"/>
          </w:divBdr>
          <w:divsChild>
            <w:div w:id="9243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9797">
      <w:bodyDiv w:val="1"/>
      <w:marLeft w:val="0"/>
      <w:marRight w:val="0"/>
      <w:marTop w:val="0"/>
      <w:marBottom w:val="0"/>
      <w:divBdr>
        <w:top w:val="none" w:sz="0" w:space="0" w:color="auto"/>
        <w:left w:val="none" w:sz="0" w:space="0" w:color="auto"/>
        <w:bottom w:val="none" w:sz="0" w:space="0" w:color="auto"/>
        <w:right w:val="none" w:sz="0" w:space="0" w:color="auto"/>
      </w:divBdr>
      <w:divsChild>
        <w:div w:id="32389262">
          <w:marLeft w:val="60"/>
          <w:marRight w:val="60"/>
          <w:marTop w:val="100"/>
          <w:marBottom w:val="100"/>
          <w:divBdr>
            <w:top w:val="none" w:sz="0" w:space="0" w:color="auto"/>
            <w:left w:val="none" w:sz="0" w:space="0" w:color="auto"/>
            <w:bottom w:val="none" w:sz="0" w:space="0" w:color="auto"/>
            <w:right w:val="none" w:sz="0" w:space="0" w:color="auto"/>
          </w:divBdr>
          <w:divsChild>
            <w:div w:id="17520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4">
      <w:bodyDiv w:val="1"/>
      <w:marLeft w:val="0"/>
      <w:marRight w:val="0"/>
      <w:marTop w:val="0"/>
      <w:marBottom w:val="0"/>
      <w:divBdr>
        <w:top w:val="none" w:sz="0" w:space="0" w:color="auto"/>
        <w:left w:val="none" w:sz="0" w:space="0" w:color="auto"/>
        <w:bottom w:val="none" w:sz="0" w:space="0" w:color="auto"/>
        <w:right w:val="none" w:sz="0" w:space="0" w:color="auto"/>
      </w:divBdr>
    </w:div>
    <w:div w:id="49234112">
      <w:bodyDiv w:val="1"/>
      <w:marLeft w:val="0"/>
      <w:marRight w:val="0"/>
      <w:marTop w:val="0"/>
      <w:marBottom w:val="0"/>
      <w:divBdr>
        <w:top w:val="none" w:sz="0" w:space="0" w:color="auto"/>
        <w:left w:val="none" w:sz="0" w:space="0" w:color="auto"/>
        <w:bottom w:val="none" w:sz="0" w:space="0" w:color="auto"/>
        <w:right w:val="none" w:sz="0" w:space="0" w:color="auto"/>
      </w:divBdr>
    </w:div>
    <w:div w:id="51389243">
      <w:bodyDiv w:val="1"/>
      <w:marLeft w:val="0"/>
      <w:marRight w:val="0"/>
      <w:marTop w:val="0"/>
      <w:marBottom w:val="0"/>
      <w:divBdr>
        <w:top w:val="none" w:sz="0" w:space="0" w:color="auto"/>
        <w:left w:val="none" w:sz="0" w:space="0" w:color="auto"/>
        <w:bottom w:val="none" w:sz="0" w:space="0" w:color="auto"/>
        <w:right w:val="none" w:sz="0" w:space="0" w:color="auto"/>
      </w:divBdr>
      <w:divsChild>
        <w:div w:id="1448230689">
          <w:marLeft w:val="60"/>
          <w:marRight w:val="60"/>
          <w:marTop w:val="100"/>
          <w:marBottom w:val="100"/>
          <w:divBdr>
            <w:top w:val="none" w:sz="0" w:space="0" w:color="auto"/>
            <w:left w:val="none" w:sz="0" w:space="0" w:color="auto"/>
            <w:bottom w:val="none" w:sz="0" w:space="0" w:color="auto"/>
            <w:right w:val="none" w:sz="0" w:space="0" w:color="auto"/>
          </w:divBdr>
          <w:divsChild>
            <w:div w:id="46871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8625">
      <w:bodyDiv w:val="1"/>
      <w:marLeft w:val="0"/>
      <w:marRight w:val="0"/>
      <w:marTop w:val="0"/>
      <w:marBottom w:val="0"/>
      <w:divBdr>
        <w:top w:val="none" w:sz="0" w:space="0" w:color="auto"/>
        <w:left w:val="none" w:sz="0" w:space="0" w:color="auto"/>
        <w:bottom w:val="none" w:sz="0" w:space="0" w:color="auto"/>
        <w:right w:val="none" w:sz="0" w:space="0" w:color="auto"/>
      </w:divBdr>
    </w:div>
    <w:div w:id="69890990">
      <w:bodyDiv w:val="1"/>
      <w:marLeft w:val="0"/>
      <w:marRight w:val="0"/>
      <w:marTop w:val="0"/>
      <w:marBottom w:val="0"/>
      <w:divBdr>
        <w:top w:val="none" w:sz="0" w:space="0" w:color="auto"/>
        <w:left w:val="none" w:sz="0" w:space="0" w:color="auto"/>
        <w:bottom w:val="none" w:sz="0" w:space="0" w:color="auto"/>
        <w:right w:val="none" w:sz="0" w:space="0" w:color="auto"/>
      </w:divBdr>
    </w:div>
    <w:div w:id="77753889">
      <w:bodyDiv w:val="1"/>
      <w:marLeft w:val="0"/>
      <w:marRight w:val="0"/>
      <w:marTop w:val="0"/>
      <w:marBottom w:val="0"/>
      <w:divBdr>
        <w:top w:val="none" w:sz="0" w:space="0" w:color="auto"/>
        <w:left w:val="none" w:sz="0" w:space="0" w:color="auto"/>
        <w:bottom w:val="none" w:sz="0" w:space="0" w:color="auto"/>
        <w:right w:val="none" w:sz="0" w:space="0" w:color="auto"/>
      </w:divBdr>
    </w:div>
    <w:div w:id="86312967">
      <w:bodyDiv w:val="1"/>
      <w:marLeft w:val="0"/>
      <w:marRight w:val="0"/>
      <w:marTop w:val="0"/>
      <w:marBottom w:val="0"/>
      <w:divBdr>
        <w:top w:val="none" w:sz="0" w:space="0" w:color="auto"/>
        <w:left w:val="none" w:sz="0" w:space="0" w:color="auto"/>
        <w:bottom w:val="none" w:sz="0" w:space="0" w:color="auto"/>
        <w:right w:val="none" w:sz="0" w:space="0" w:color="auto"/>
      </w:divBdr>
    </w:div>
    <w:div w:id="97605834">
      <w:bodyDiv w:val="1"/>
      <w:marLeft w:val="0"/>
      <w:marRight w:val="0"/>
      <w:marTop w:val="0"/>
      <w:marBottom w:val="0"/>
      <w:divBdr>
        <w:top w:val="none" w:sz="0" w:space="0" w:color="auto"/>
        <w:left w:val="none" w:sz="0" w:space="0" w:color="auto"/>
        <w:bottom w:val="none" w:sz="0" w:space="0" w:color="auto"/>
        <w:right w:val="none" w:sz="0" w:space="0" w:color="auto"/>
      </w:divBdr>
      <w:divsChild>
        <w:div w:id="1051076393">
          <w:marLeft w:val="60"/>
          <w:marRight w:val="60"/>
          <w:marTop w:val="100"/>
          <w:marBottom w:val="100"/>
          <w:divBdr>
            <w:top w:val="none" w:sz="0" w:space="0" w:color="auto"/>
            <w:left w:val="none" w:sz="0" w:space="0" w:color="auto"/>
            <w:bottom w:val="none" w:sz="0" w:space="0" w:color="auto"/>
            <w:right w:val="none" w:sz="0" w:space="0" w:color="auto"/>
          </w:divBdr>
          <w:divsChild>
            <w:div w:id="62878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3359">
      <w:bodyDiv w:val="1"/>
      <w:marLeft w:val="0"/>
      <w:marRight w:val="0"/>
      <w:marTop w:val="0"/>
      <w:marBottom w:val="0"/>
      <w:divBdr>
        <w:top w:val="none" w:sz="0" w:space="0" w:color="auto"/>
        <w:left w:val="none" w:sz="0" w:space="0" w:color="auto"/>
        <w:bottom w:val="none" w:sz="0" w:space="0" w:color="auto"/>
        <w:right w:val="none" w:sz="0" w:space="0" w:color="auto"/>
      </w:divBdr>
    </w:div>
    <w:div w:id="111440480">
      <w:bodyDiv w:val="1"/>
      <w:marLeft w:val="0"/>
      <w:marRight w:val="0"/>
      <w:marTop w:val="0"/>
      <w:marBottom w:val="0"/>
      <w:divBdr>
        <w:top w:val="none" w:sz="0" w:space="0" w:color="auto"/>
        <w:left w:val="none" w:sz="0" w:space="0" w:color="auto"/>
        <w:bottom w:val="none" w:sz="0" w:space="0" w:color="auto"/>
        <w:right w:val="none" w:sz="0" w:space="0" w:color="auto"/>
      </w:divBdr>
    </w:div>
    <w:div w:id="111678091">
      <w:bodyDiv w:val="1"/>
      <w:marLeft w:val="0"/>
      <w:marRight w:val="0"/>
      <w:marTop w:val="0"/>
      <w:marBottom w:val="0"/>
      <w:divBdr>
        <w:top w:val="none" w:sz="0" w:space="0" w:color="auto"/>
        <w:left w:val="none" w:sz="0" w:space="0" w:color="auto"/>
        <w:bottom w:val="none" w:sz="0" w:space="0" w:color="auto"/>
        <w:right w:val="none" w:sz="0" w:space="0" w:color="auto"/>
      </w:divBdr>
    </w:div>
    <w:div w:id="129058208">
      <w:bodyDiv w:val="1"/>
      <w:marLeft w:val="0"/>
      <w:marRight w:val="0"/>
      <w:marTop w:val="0"/>
      <w:marBottom w:val="0"/>
      <w:divBdr>
        <w:top w:val="none" w:sz="0" w:space="0" w:color="auto"/>
        <w:left w:val="none" w:sz="0" w:space="0" w:color="auto"/>
        <w:bottom w:val="none" w:sz="0" w:space="0" w:color="auto"/>
        <w:right w:val="none" w:sz="0" w:space="0" w:color="auto"/>
      </w:divBdr>
    </w:div>
    <w:div w:id="134565645">
      <w:bodyDiv w:val="1"/>
      <w:marLeft w:val="0"/>
      <w:marRight w:val="0"/>
      <w:marTop w:val="0"/>
      <w:marBottom w:val="0"/>
      <w:divBdr>
        <w:top w:val="none" w:sz="0" w:space="0" w:color="auto"/>
        <w:left w:val="none" w:sz="0" w:space="0" w:color="auto"/>
        <w:bottom w:val="none" w:sz="0" w:space="0" w:color="auto"/>
        <w:right w:val="none" w:sz="0" w:space="0" w:color="auto"/>
      </w:divBdr>
    </w:div>
    <w:div w:id="137768757">
      <w:bodyDiv w:val="1"/>
      <w:marLeft w:val="0"/>
      <w:marRight w:val="0"/>
      <w:marTop w:val="0"/>
      <w:marBottom w:val="0"/>
      <w:divBdr>
        <w:top w:val="none" w:sz="0" w:space="0" w:color="auto"/>
        <w:left w:val="none" w:sz="0" w:space="0" w:color="auto"/>
        <w:bottom w:val="none" w:sz="0" w:space="0" w:color="auto"/>
        <w:right w:val="none" w:sz="0" w:space="0" w:color="auto"/>
      </w:divBdr>
      <w:divsChild>
        <w:div w:id="77605130">
          <w:marLeft w:val="0"/>
          <w:marRight w:val="0"/>
          <w:marTop w:val="0"/>
          <w:marBottom w:val="0"/>
          <w:divBdr>
            <w:top w:val="none" w:sz="0" w:space="0" w:color="auto"/>
            <w:left w:val="none" w:sz="0" w:space="0" w:color="auto"/>
            <w:bottom w:val="none" w:sz="0" w:space="0" w:color="auto"/>
            <w:right w:val="none" w:sz="0" w:space="0" w:color="auto"/>
          </w:divBdr>
          <w:divsChild>
            <w:div w:id="952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1217">
      <w:bodyDiv w:val="1"/>
      <w:marLeft w:val="0"/>
      <w:marRight w:val="0"/>
      <w:marTop w:val="0"/>
      <w:marBottom w:val="0"/>
      <w:divBdr>
        <w:top w:val="none" w:sz="0" w:space="0" w:color="auto"/>
        <w:left w:val="none" w:sz="0" w:space="0" w:color="auto"/>
        <w:bottom w:val="none" w:sz="0" w:space="0" w:color="auto"/>
        <w:right w:val="none" w:sz="0" w:space="0" w:color="auto"/>
      </w:divBdr>
    </w:div>
    <w:div w:id="157623915">
      <w:bodyDiv w:val="1"/>
      <w:marLeft w:val="0"/>
      <w:marRight w:val="0"/>
      <w:marTop w:val="0"/>
      <w:marBottom w:val="0"/>
      <w:divBdr>
        <w:top w:val="none" w:sz="0" w:space="0" w:color="auto"/>
        <w:left w:val="none" w:sz="0" w:space="0" w:color="auto"/>
        <w:bottom w:val="none" w:sz="0" w:space="0" w:color="auto"/>
        <w:right w:val="none" w:sz="0" w:space="0" w:color="auto"/>
      </w:divBdr>
    </w:div>
    <w:div w:id="166361079">
      <w:bodyDiv w:val="1"/>
      <w:marLeft w:val="0"/>
      <w:marRight w:val="0"/>
      <w:marTop w:val="0"/>
      <w:marBottom w:val="0"/>
      <w:divBdr>
        <w:top w:val="none" w:sz="0" w:space="0" w:color="auto"/>
        <w:left w:val="none" w:sz="0" w:space="0" w:color="auto"/>
        <w:bottom w:val="none" w:sz="0" w:space="0" w:color="auto"/>
        <w:right w:val="none" w:sz="0" w:space="0" w:color="auto"/>
      </w:divBdr>
    </w:div>
    <w:div w:id="169680959">
      <w:bodyDiv w:val="1"/>
      <w:marLeft w:val="0"/>
      <w:marRight w:val="0"/>
      <w:marTop w:val="0"/>
      <w:marBottom w:val="0"/>
      <w:divBdr>
        <w:top w:val="none" w:sz="0" w:space="0" w:color="auto"/>
        <w:left w:val="none" w:sz="0" w:space="0" w:color="auto"/>
        <w:bottom w:val="none" w:sz="0" w:space="0" w:color="auto"/>
        <w:right w:val="none" w:sz="0" w:space="0" w:color="auto"/>
      </w:divBdr>
    </w:div>
    <w:div w:id="179393227">
      <w:bodyDiv w:val="1"/>
      <w:marLeft w:val="0"/>
      <w:marRight w:val="0"/>
      <w:marTop w:val="0"/>
      <w:marBottom w:val="0"/>
      <w:divBdr>
        <w:top w:val="none" w:sz="0" w:space="0" w:color="auto"/>
        <w:left w:val="none" w:sz="0" w:space="0" w:color="auto"/>
        <w:bottom w:val="none" w:sz="0" w:space="0" w:color="auto"/>
        <w:right w:val="none" w:sz="0" w:space="0" w:color="auto"/>
      </w:divBdr>
    </w:div>
    <w:div w:id="182403286">
      <w:bodyDiv w:val="1"/>
      <w:marLeft w:val="0"/>
      <w:marRight w:val="0"/>
      <w:marTop w:val="0"/>
      <w:marBottom w:val="0"/>
      <w:divBdr>
        <w:top w:val="none" w:sz="0" w:space="0" w:color="auto"/>
        <w:left w:val="none" w:sz="0" w:space="0" w:color="auto"/>
        <w:bottom w:val="none" w:sz="0" w:space="0" w:color="auto"/>
        <w:right w:val="none" w:sz="0" w:space="0" w:color="auto"/>
      </w:divBdr>
    </w:div>
    <w:div w:id="185674728">
      <w:bodyDiv w:val="1"/>
      <w:marLeft w:val="0"/>
      <w:marRight w:val="0"/>
      <w:marTop w:val="0"/>
      <w:marBottom w:val="0"/>
      <w:divBdr>
        <w:top w:val="none" w:sz="0" w:space="0" w:color="auto"/>
        <w:left w:val="none" w:sz="0" w:space="0" w:color="auto"/>
        <w:bottom w:val="none" w:sz="0" w:space="0" w:color="auto"/>
        <w:right w:val="none" w:sz="0" w:space="0" w:color="auto"/>
      </w:divBdr>
    </w:div>
    <w:div w:id="186914651">
      <w:bodyDiv w:val="1"/>
      <w:marLeft w:val="0"/>
      <w:marRight w:val="0"/>
      <w:marTop w:val="0"/>
      <w:marBottom w:val="0"/>
      <w:divBdr>
        <w:top w:val="none" w:sz="0" w:space="0" w:color="auto"/>
        <w:left w:val="none" w:sz="0" w:space="0" w:color="auto"/>
        <w:bottom w:val="none" w:sz="0" w:space="0" w:color="auto"/>
        <w:right w:val="none" w:sz="0" w:space="0" w:color="auto"/>
      </w:divBdr>
      <w:divsChild>
        <w:div w:id="1349285195">
          <w:marLeft w:val="60"/>
          <w:marRight w:val="60"/>
          <w:marTop w:val="100"/>
          <w:marBottom w:val="100"/>
          <w:divBdr>
            <w:top w:val="none" w:sz="0" w:space="0" w:color="auto"/>
            <w:left w:val="none" w:sz="0" w:space="0" w:color="auto"/>
            <w:bottom w:val="none" w:sz="0" w:space="0" w:color="auto"/>
            <w:right w:val="none" w:sz="0" w:space="0" w:color="auto"/>
          </w:divBdr>
          <w:divsChild>
            <w:div w:id="60261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6535">
      <w:bodyDiv w:val="1"/>
      <w:marLeft w:val="0"/>
      <w:marRight w:val="0"/>
      <w:marTop w:val="0"/>
      <w:marBottom w:val="0"/>
      <w:divBdr>
        <w:top w:val="none" w:sz="0" w:space="0" w:color="auto"/>
        <w:left w:val="none" w:sz="0" w:space="0" w:color="auto"/>
        <w:bottom w:val="none" w:sz="0" w:space="0" w:color="auto"/>
        <w:right w:val="none" w:sz="0" w:space="0" w:color="auto"/>
      </w:divBdr>
      <w:divsChild>
        <w:div w:id="1289117943">
          <w:marLeft w:val="60"/>
          <w:marRight w:val="60"/>
          <w:marTop w:val="100"/>
          <w:marBottom w:val="100"/>
          <w:divBdr>
            <w:top w:val="none" w:sz="0" w:space="0" w:color="auto"/>
            <w:left w:val="none" w:sz="0" w:space="0" w:color="auto"/>
            <w:bottom w:val="none" w:sz="0" w:space="0" w:color="auto"/>
            <w:right w:val="none" w:sz="0" w:space="0" w:color="auto"/>
          </w:divBdr>
          <w:divsChild>
            <w:div w:id="20918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8263">
      <w:bodyDiv w:val="1"/>
      <w:marLeft w:val="0"/>
      <w:marRight w:val="0"/>
      <w:marTop w:val="0"/>
      <w:marBottom w:val="0"/>
      <w:divBdr>
        <w:top w:val="none" w:sz="0" w:space="0" w:color="auto"/>
        <w:left w:val="none" w:sz="0" w:space="0" w:color="auto"/>
        <w:bottom w:val="none" w:sz="0" w:space="0" w:color="auto"/>
        <w:right w:val="none" w:sz="0" w:space="0" w:color="auto"/>
      </w:divBdr>
      <w:divsChild>
        <w:div w:id="1919827166">
          <w:marLeft w:val="60"/>
          <w:marRight w:val="60"/>
          <w:marTop w:val="100"/>
          <w:marBottom w:val="100"/>
          <w:divBdr>
            <w:top w:val="none" w:sz="0" w:space="0" w:color="auto"/>
            <w:left w:val="none" w:sz="0" w:space="0" w:color="auto"/>
            <w:bottom w:val="none" w:sz="0" w:space="0" w:color="auto"/>
            <w:right w:val="none" w:sz="0" w:space="0" w:color="auto"/>
          </w:divBdr>
          <w:divsChild>
            <w:div w:id="180141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2955">
      <w:bodyDiv w:val="1"/>
      <w:marLeft w:val="0"/>
      <w:marRight w:val="0"/>
      <w:marTop w:val="0"/>
      <w:marBottom w:val="0"/>
      <w:divBdr>
        <w:top w:val="none" w:sz="0" w:space="0" w:color="auto"/>
        <w:left w:val="none" w:sz="0" w:space="0" w:color="auto"/>
        <w:bottom w:val="none" w:sz="0" w:space="0" w:color="auto"/>
        <w:right w:val="none" w:sz="0" w:space="0" w:color="auto"/>
      </w:divBdr>
    </w:div>
    <w:div w:id="240261640">
      <w:bodyDiv w:val="1"/>
      <w:marLeft w:val="0"/>
      <w:marRight w:val="0"/>
      <w:marTop w:val="0"/>
      <w:marBottom w:val="0"/>
      <w:divBdr>
        <w:top w:val="none" w:sz="0" w:space="0" w:color="auto"/>
        <w:left w:val="none" w:sz="0" w:space="0" w:color="auto"/>
        <w:bottom w:val="none" w:sz="0" w:space="0" w:color="auto"/>
        <w:right w:val="none" w:sz="0" w:space="0" w:color="auto"/>
      </w:divBdr>
    </w:div>
    <w:div w:id="252398491">
      <w:bodyDiv w:val="1"/>
      <w:marLeft w:val="0"/>
      <w:marRight w:val="0"/>
      <w:marTop w:val="0"/>
      <w:marBottom w:val="0"/>
      <w:divBdr>
        <w:top w:val="none" w:sz="0" w:space="0" w:color="auto"/>
        <w:left w:val="none" w:sz="0" w:space="0" w:color="auto"/>
        <w:bottom w:val="none" w:sz="0" w:space="0" w:color="auto"/>
        <w:right w:val="none" w:sz="0" w:space="0" w:color="auto"/>
      </w:divBdr>
      <w:divsChild>
        <w:div w:id="1721250007">
          <w:marLeft w:val="60"/>
          <w:marRight w:val="60"/>
          <w:marTop w:val="100"/>
          <w:marBottom w:val="100"/>
          <w:divBdr>
            <w:top w:val="none" w:sz="0" w:space="0" w:color="auto"/>
            <w:left w:val="none" w:sz="0" w:space="0" w:color="auto"/>
            <w:bottom w:val="none" w:sz="0" w:space="0" w:color="auto"/>
            <w:right w:val="none" w:sz="0" w:space="0" w:color="auto"/>
          </w:divBdr>
          <w:divsChild>
            <w:div w:id="20677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06008">
      <w:bodyDiv w:val="1"/>
      <w:marLeft w:val="0"/>
      <w:marRight w:val="0"/>
      <w:marTop w:val="0"/>
      <w:marBottom w:val="0"/>
      <w:divBdr>
        <w:top w:val="none" w:sz="0" w:space="0" w:color="auto"/>
        <w:left w:val="none" w:sz="0" w:space="0" w:color="auto"/>
        <w:bottom w:val="none" w:sz="0" w:space="0" w:color="auto"/>
        <w:right w:val="none" w:sz="0" w:space="0" w:color="auto"/>
      </w:divBdr>
    </w:div>
    <w:div w:id="259534212">
      <w:bodyDiv w:val="1"/>
      <w:marLeft w:val="0"/>
      <w:marRight w:val="0"/>
      <w:marTop w:val="0"/>
      <w:marBottom w:val="0"/>
      <w:divBdr>
        <w:top w:val="none" w:sz="0" w:space="0" w:color="auto"/>
        <w:left w:val="none" w:sz="0" w:space="0" w:color="auto"/>
        <w:bottom w:val="none" w:sz="0" w:space="0" w:color="auto"/>
        <w:right w:val="none" w:sz="0" w:space="0" w:color="auto"/>
      </w:divBdr>
    </w:div>
    <w:div w:id="269313579">
      <w:bodyDiv w:val="1"/>
      <w:marLeft w:val="0"/>
      <w:marRight w:val="0"/>
      <w:marTop w:val="0"/>
      <w:marBottom w:val="0"/>
      <w:divBdr>
        <w:top w:val="none" w:sz="0" w:space="0" w:color="auto"/>
        <w:left w:val="none" w:sz="0" w:space="0" w:color="auto"/>
        <w:bottom w:val="none" w:sz="0" w:space="0" w:color="auto"/>
        <w:right w:val="none" w:sz="0" w:space="0" w:color="auto"/>
      </w:divBdr>
      <w:divsChild>
        <w:div w:id="1686442459">
          <w:marLeft w:val="0"/>
          <w:marRight w:val="0"/>
          <w:marTop w:val="0"/>
          <w:marBottom w:val="0"/>
          <w:divBdr>
            <w:top w:val="none" w:sz="0" w:space="0" w:color="auto"/>
            <w:left w:val="none" w:sz="0" w:space="0" w:color="auto"/>
            <w:bottom w:val="none" w:sz="0" w:space="0" w:color="auto"/>
            <w:right w:val="none" w:sz="0" w:space="0" w:color="auto"/>
          </w:divBdr>
        </w:div>
      </w:divsChild>
    </w:div>
    <w:div w:id="273246068">
      <w:bodyDiv w:val="1"/>
      <w:marLeft w:val="0"/>
      <w:marRight w:val="0"/>
      <w:marTop w:val="0"/>
      <w:marBottom w:val="0"/>
      <w:divBdr>
        <w:top w:val="none" w:sz="0" w:space="0" w:color="auto"/>
        <w:left w:val="none" w:sz="0" w:space="0" w:color="auto"/>
        <w:bottom w:val="none" w:sz="0" w:space="0" w:color="auto"/>
        <w:right w:val="none" w:sz="0" w:space="0" w:color="auto"/>
      </w:divBdr>
      <w:divsChild>
        <w:div w:id="467209656">
          <w:marLeft w:val="60"/>
          <w:marRight w:val="60"/>
          <w:marTop w:val="100"/>
          <w:marBottom w:val="100"/>
          <w:divBdr>
            <w:top w:val="none" w:sz="0" w:space="0" w:color="auto"/>
            <w:left w:val="none" w:sz="0" w:space="0" w:color="auto"/>
            <w:bottom w:val="none" w:sz="0" w:space="0" w:color="auto"/>
            <w:right w:val="none" w:sz="0" w:space="0" w:color="auto"/>
          </w:divBdr>
          <w:divsChild>
            <w:div w:id="17797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654279">
      <w:bodyDiv w:val="1"/>
      <w:marLeft w:val="0"/>
      <w:marRight w:val="0"/>
      <w:marTop w:val="0"/>
      <w:marBottom w:val="0"/>
      <w:divBdr>
        <w:top w:val="none" w:sz="0" w:space="0" w:color="auto"/>
        <w:left w:val="none" w:sz="0" w:space="0" w:color="auto"/>
        <w:bottom w:val="none" w:sz="0" w:space="0" w:color="auto"/>
        <w:right w:val="none" w:sz="0" w:space="0" w:color="auto"/>
      </w:divBdr>
      <w:divsChild>
        <w:div w:id="1675062753">
          <w:marLeft w:val="60"/>
          <w:marRight w:val="60"/>
          <w:marTop w:val="100"/>
          <w:marBottom w:val="100"/>
          <w:divBdr>
            <w:top w:val="none" w:sz="0" w:space="0" w:color="auto"/>
            <w:left w:val="none" w:sz="0" w:space="0" w:color="auto"/>
            <w:bottom w:val="none" w:sz="0" w:space="0" w:color="auto"/>
            <w:right w:val="none" w:sz="0" w:space="0" w:color="auto"/>
          </w:divBdr>
          <w:divsChild>
            <w:div w:id="164766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0036">
      <w:bodyDiv w:val="1"/>
      <w:marLeft w:val="0"/>
      <w:marRight w:val="0"/>
      <w:marTop w:val="0"/>
      <w:marBottom w:val="0"/>
      <w:divBdr>
        <w:top w:val="none" w:sz="0" w:space="0" w:color="auto"/>
        <w:left w:val="none" w:sz="0" w:space="0" w:color="auto"/>
        <w:bottom w:val="none" w:sz="0" w:space="0" w:color="auto"/>
        <w:right w:val="none" w:sz="0" w:space="0" w:color="auto"/>
      </w:divBdr>
      <w:divsChild>
        <w:div w:id="652804193">
          <w:marLeft w:val="60"/>
          <w:marRight w:val="60"/>
          <w:marTop w:val="100"/>
          <w:marBottom w:val="100"/>
          <w:divBdr>
            <w:top w:val="none" w:sz="0" w:space="0" w:color="auto"/>
            <w:left w:val="none" w:sz="0" w:space="0" w:color="auto"/>
            <w:bottom w:val="none" w:sz="0" w:space="0" w:color="auto"/>
            <w:right w:val="none" w:sz="0" w:space="0" w:color="auto"/>
          </w:divBdr>
          <w:divsChild>
            <w:div w:id="1722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7969">
      <w:bodyDiv w:val="1"/>
      <w:marLeft w:val="0"/>
      <w:marRight w:val="0"/>
      <w:marTop w:val="0"/>
      <w:marBottom w:val="0"/>
      <w:divBdr>
        <w:top w:val="none" w:sz="0" w:space="0" w:color="auto"/>
        <w:left w:val="none" w:sz="0" w:space="0" w:color="auto"/>
        <w:bottom w:val="none" w:sz="0" w:space="0" w:color="auto"/>
        <w:right w:val="none" w:sz="0" w:space="0" w:color="auto"/>
      </w:divBdr>
    </w:div>
    <w:div w:id="290331788">
      <w:bodyDiv w:val="1"/>
      <w:marLeft w:val="0"/>
      <w:marRight w:val="0"/>
      <w:marTop w:val="0"/>
      <w:marBottom w:val="0"/>
      <w:divBdr>
        <w:top w:val="none" w:sz="0" w:space="0" w:color="auto"/>
        <w:left w:val="none" w:sz="0" w:space="0" w:color="auto"/>
        <w:bottom w:val="none" w:sz="0" w:space="0" w:color="auto"/>
        <w:right w:val="none" w:sz="0" w:space="0" w:color="auto"/>
      </w:divBdr>
    </w:div>
    <w:div w:id="302196387">
      <w:bodyDiv w:val="1"/>
      <w:marLeft w:val="0"/>
      <w:marRight w:val="0"/>
      <w:marTop w:val="0"/>
      <w:marBottom w:val="0"/>
      <w:divBdr>
        <w:top w:val="none" w:sz="0" w:space="0" w:color="auto"/>
        <w:left w:val="none" w:sz="0" w:space="0" w:color="auto"/>
        <w:bottom w:val="none" w:sz="0" w:space="0" w:color="auto"/>
        <w:right w:val="none" w:sz="0" w:space="0" w:color="auto"/>
      </w:divBdr>
    </w:div>
    <w:div w:id="308023542">
      <w:bodyDiv w:val="1"/>
      <w:marLeft w:val="0"/>
      <w:marRight w:val="0"/>
      <w:marTop w:val="0"/>
      <w:marBottom w:val="0"/>
      <w:divBdr>
        <w:top w:val="none" w:sz="0" w:space="0" w:color="auto"/>
        <w:left w:val="none" w:sz="0" w:space="0" w:color="auto"/>
        <w:bottom w:val="none" w:sz="0" w:space="0" w:color="auto"/>
        <w:right w:val="none" w:sz="0" w:space="0" w:color="auto"/>
      </w:divBdr>
    </w:div>
    <w:div w:id="317462397">
      <w:bodyDiv w:val="1"/>
      <w:marLeft w:val="0"/>
      <w:marRight w:val="0"/>
      <w:marTop w:val="0"/>
      <w:marBottom w:val="0"/>
      <w:divBdr>
        <w:top w:val="none" w:sz="0" w:space="0" w:color="auto"/>
        <w:left w:val="none" w:sz="0" w:space="0" w:color="auto"/>
        <w:bottom w:val="none" w:sz="0" w:space="0" w:color="auto"/>
        <w:right w:val="none" w:sz="0" w:space="0" w:color="auto"/>
      </w:divBdr>
    </w:div>
    <w:div w:id="326859271">
      <w:bodyDiv w:val="1"/>
      <w:marLeft w:val="0"/>
      <w:marRight w:val="0"/>
      <w:marTop w:val="0"/>
      <w:marBottom w:val="0"/>
      <w:divBdr>
        <w:top w:val="none" w:sz="0" w:space="0" w:color="auto"/>
        <w:left w:val="none" w:sz="0" w:space="0" w:color="auto"/>
        <w:bottom w:val="none" w:sz="0" w:space="0" w:color="auto"/>
        <w:right w:val="none" w:sz="0" w:space="0" w:color="auto"/>
      </w:divBdr>
    </w:div>
    <w:div w:id="327094552">
      <w:bodyDiv w:val="1"/>
      <w:marLeft w:val="0"/>
      <w:marRight w:val="0"/>
      <w:marTop w:val="0"/>
      <w:marBottom w:val="0"/>
      <w:divBdr>
        <w:top w:val="none" w:sz="0" w:space="0" w:color="auto"/>
        <w:left w:val="none" w:sz="0" w:space="0" w:color="auto"/>
        <w:bottom w:val="none" w:sz="0" w:space="0" w:color="auto"/>
        <w:right w:val="none" w:sz="0" w:space="0" w:color="auto"/>
      </w:divBdr>
    </w:div>
    <w:div w:id="332686598">
      <w:bodyDiv w:val="1"/>
      <w:marLeft w:val="0"/>
      <w:marRight w:val="0"/>
      <w:marTop w:val="0"/>
      <w:marBottom w:val="0"/>
      <w:divBdr>
        <w:top w:val="none" w:sz="0" w:space="0" w:color="auto"/>
        <w:left w:val="none" w:sz="0" w:space="0" w:color="auto"/>
        <w:bottom w:val="none" w:sz="0" w:space="0" w:color="auto"/>
        <w:right w:val="none" w:sz="0" w:space="0" w:color="auto"/>
      </w:divBdr>
    </w:div>
    <w:div w:id="346903159">
      <w:bodyDiv w:val="1"/>
      <w:marLeft w:val="0"/>
      <w:marRight w:val="0"/>
      <w:marTop w:val="0"/>
      <w:marBottom w:val="0"/>
      <w:divBdr>
        <w:top w:val="none" w:sz="0" w:space="0" w:color="auto"/>
        <w:left w:val="none" w:sz="0" w:space="0" w:color="auto"/>
        <w:bottom w:val="none" w:sz="0" w:space="0" w:color="auto"/>
        <w:right w:val="none" w:sz="0" w:space="0" w:color="auto"/>
      </w:divBdr>
      <w:divsChild>
        <w:div w:id="1914318359">
          <w:marLeft w:val="60"/>
          <w:marRight w:val="60"/>
          <w:marTop w:val="100"/>
          <w:marBottom w:val="100"/>
          <w:divBdr>
            <w:top w:val="none" w:sz="0" w:space="0" w:color="auto"/>
            <w:left w:val="none" w:sz="0" w:space="0" w:color="auto"/>
            <w:bottom w:val="none" w:sz="0" w:space="0" w:color="auto"/>
            <w:right w:val="none" w:sz="0" w:space="0" w:color="auto"/>
          </w:divBdr>
          <w:divsChild>
            <w:div w:id="19582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99832">
      <w:bodyDiv w:val="1"/>
      <w:marLeft w:val="0"/>
      <w:marRight w:val="0"/>
      <w:marTop w:val="0"/>
      <w:marBottom w:val="0"/>
      <w:divBdr>
        <w:top w:val="none" w:sz="0" w:space="0" w:color="auto"/>
        <w:left w:val="none" w:sz="0" w:space="0" w:color="auto"/>
        <w:bottom w:val="none" w:sz="0" w:space="0" w:color="auto"/>
        <w:right w:val="none" w:sz="0" w:space="0" w:color="auto"/>
      </w:divBdr>
    </w:div>
    <w:div w:id="353310211">
      <w:bodyDiv w:val="1"/>
      <w:marLeft w:val="0"/>
      <w:marRight w:val="0"/>
      <w:marTop w:val="0"/>
      <w:marBottom w:val="0"/>
      <w:divBdr>
        <w:top w:val="none" w:sz="0" w:space="0" w:color="auto"/>
        <w:left w:val="none" w:sz="0" w:space="0" w:color="auto"/>
        <w:bottom w:val="none" w:sz="0" w:space="0" w:color="auto"/>
        <w:right w:val="none" w:sz="0" w:space="0" w:color="auto"/>
      </w:divBdr>
      <w:divsChild>
        <w:div w:id="2077505796">
          <w:marLeft w:val="60"/>
          <w:marRight w:val="60"/>
          <w:marTop w:val="100"/>
          <w:marBottom w:val="100"/>
          <w:divBdr>
            <w:top w:val="none" w:sz="0" w:space="0" w:color="auto"/>
            <w:left w:val="none" w:sz="0" w:space="0" w:color="auto"/>
            <w:bottom w:val="none" w:sz="0" w:space="0" w:color="auto"/>
            <w:right w:val="none" w:sz="0" w:space="0" w:color="auto"/>
          </w:divBdr>
          <w:divsChild>
            <w:div w:id="176653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16516">
      <w:bodyDiv w:val="1"/>
      <w:marLeft w:val="0"/>
      <w:marRight w:val="0"/>
      <w:marTop w:val="0"/>
      <w:marBottom w:val="0"/>
      <w:divBdr>
        <w:top w:val="none" w:sz="0" w:space="0" w:color="auto"/>
        <w:left w:val="none" w:sz="0" w:space="0" w:color="auto"/>
        <w:bottom w:val="none" w:sz="0" w:space="0" w:color="auto"/>
        <w:right w:val="none" w:sz="0" w:space="0" w:color="auto"/>
      </w:divBdr>
      <w:divsChild>
        <w:div w:id="2442564">
          <w:marLeft w:val="60"/>
          <w:marRight w:val="60"/>
          <w:marTop w:val="100"/>
          <w:marBottom w:val="100"/>
          <w:divBdr>
            <w:top w:val="none" w:sz="0" w:space="0" w:color="auto"/>
            <w:left w:val="none" w:sz="0" w:space="0" w:color="auto"/>
            <w:bottom w:val="none" w:sz="0" w:space="0" w:color="auto"/>
            <w:right w:val="none" w:sz="0" w:space="0" w:color="auto"/>
          </w:divBdr>
          <w:divsChild>
            <w:div w:id="163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90925">
      <w:bodyDiv w:val="1"/>
      <w:marLeft w:val="0"/>
      <w:marRight w:val="0"/>
      <w:marTop w:val="0"/>
      <w:marBottom w:val="0"/>
      <w:divBdr>
        <w:top w:val="none" w:sz="0" w:space="0" w:color="auto"/>
        <w:left w:val="none" w:sz="0" w:space="0" w:color="auto"/>
        <w:bottom w:val="none" w:sz="0" w:space="0" w:color="auto"/>
        <w:right w:val="none" w:sz="0" w:space="0" w:color="auto"/>
      </w:divBdr>
    </w:div>
    <w:div w:id="388919383">
      <w:bodyDiv w:val="1"/>
      <w:marLeft w:val="0"/>
      <w:marRight w:val="0"/>
      <w:marTop w:val="0"/>
      <w:marBottom w:val="0"/>
      <w:divBdr>
        <w:top w:val="none" w:sz="0" w:space="0" w:color="auto"/>
        <w:left w:val="none" w:sz="0" w:space="0" w:color="auto"/>
        <w:bottom w:val="none" w:sz="0" w:space="0" w:color="auto"/>
        <w:right w:val="none" w:sz="0" w:space="0" w:color="auto"/>
      </w:divBdr>
      <w:divsChild>
        <w:div w:id="1368068839">
          <w:marLeft w:val="60"/>
          <w:marRight w:val="60"/>
          <w:marTop w:val="100"/>
          <w:marBottom w:val="100"/>
          <w:divBdr>
            <w:top w:val="none" w:sz="0" w:space="0" w:color="auto"/>
            <w:left w:val="none" w:sz="0" w:space="0" w:color="auto"/>
            <w:bottom w:val="none" w:sz="0" w:space="0" w:color="auto"/>
            <w:right w:val="none" w:sz="0" w:space="0" w:color="auto"/>
          </w:divBdr>
          <w:divsChild>
            <w:div w:id="17276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4177">
      <w:bodyDiv w:val="1"/>
      <w:marLeft w:val="0"/>
      <w:marRight w:val="0"/>
      <w:marTop w:val="0"/>
      <w:marBottom w:val="0"/>
      <w:divBdr>
        <w:top w:val="none" w:sz="0" w:space="0" w:color="auto"/>
        <w:left w:val="none" w:sz="0" w:space="0" w:color="auto"/>
        <w:bottom w:val="none" w:sz="0" w:space="0" w:color="auto"/>
        <w:right w:val="none" w:sz="0" w:space="0" w:color="auto"/>
      </w:divBdr>
    </w:div>
    <w:div w:id="395978102">
      <w:bodyDiv w:val="1"/>
      <w:marLeft w:val="0"/>
      <w:marRight w:val="0"/>
      <w:marTop w:val="0"/>
      <w:marBottom w:val="0"/>
      <w:divBdr>
        <w:top w:val="none" w:sz="0" w:space="0" w:color="auto"/>
        <w:left w:val="none" w:sz="0" w:space="0" w:color="auto"/>
        <w:bottom w:val="none" w:sz="0" w:space="0" w:color="auto"/>
        <w:right w:val="none" w:sz="0" w:space="0" w:color="auto"/>
      </w:divBdr>
    </w:div>
    <w:div w:id="400560687">
      <w:bodyDiv w:val="1"/>
      <w:marLeft w:val="0"/>
      <w:marRight w:val="0"/>
      <w:marTop w:val="0"/>
      <w:marBottom w:val="0"/>
      <w:divBdr>
        <w:top w:val="none" w:sz="0" w:space="0" w:color="auto"/>
        <w:left w:val="none" w:sz="0" w:space="0" w:color="auto"/>
        <w:bottom w:val="none" w:sz="0" w:space="0" w:color="auto"/>
        <w:right w:val="none" w:sz="0" w:space="0" w:color="auto"/>
      </w:divBdr>
    </w:div>
    <w:div w:id="400837460">
      <w:bodyDiv w:val="1"/>
      <w:marLeft w:val="0"/>
      <w:marRight w:val="0"/>
      <w:marTop w:val="0"/>
      <w:marBottom w:val="0"/>
      <w:divBdr>
        <w:top w:val="none" w:sz="0" w:space="0" w:color="auto"/>
        <w:left w:val="none" w:sz="0" w:space="0" w:color="auto"/>
        <w:bottom w:val="none" w:sz="0" w:space="0" w:color="auto"/>
        <w:right w:val="none" w:sz="0" w:space="0" w:color="auto"/>
      </w:divBdr>
      <w:divsChild>
        <w:div w:id="1035621917">
          <w:marLeft w:val="60"/>
          <w:marRight w:val="60"/>
          <w:marTop w:val="100"/>
          <w:marBottom w:val="100"/>
          <w:divBdr>
            <w:top w:val="none" w:sz="0" w:space="0" w:color="auto"/>
            <w:left w:val="none" w:sz="0" w:space="0" w:color="auto"/>
            <w:bottom w:val="none" w:sz="0" w:space="0" w:color="auto"/>
            <w:right w:val="none" w:sz="0" w:space="0" w:color="auto"/>
          </w:divBdr>
          <w:divsChild>
            <w:div w:id="69010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40017">
      <w:bodyDiv w:val="1"/>
      <w:marLeft w:val="0"/>
      <w:marRight w:val="0"/>
      <w:marTop w:val="0"/>
      <w:marBottom w:val="0"/>
      <w:divBdr>
        <w:top w:val="none" w:sz="0" w:space="0" w:color="auto"/>
        <w:left w:val="none" w:sz="0" w:space="0" w:color="auto"/>
        <w:bottom w:val="none" w:sz="0" w:space="0" w:color="auto"/>
        <w:right w:val="none" w:sz="0" w:space="0" w:color="auto"/>
      </w:divBdr>
    </w:div>
    <w:div w:id="424689220">
      <w:bodyDiv w:val="1"/>
      <w:marLeft w:val="0"/>
      <w:marRight w:val="0"/>
      <w:marTop w:val="0"/>
      <w:marBottom w:val="0"/>
      <w:divBdr>
        <w:top w:val="none" w:sz="0" w:space="0" w:color="auto"/>
        <w:left w:val="none" w:sz="0" w:space="0" w:color="auto"/>
        <w:bottom w:val="none" w:sz="0" w:space="0" w:color="auto"/>
        <w:right w:val="none" w:sz="0" w:space="0" w:color="auto"/>
      </w:divBdr>
    </w:div>
    <w:div w:id="433866117">
      <w:bodyDiv w:val="1"/>
      <w:marLeft w:val="0"/>
      <w:marRight w:val="0"/>
      <w:marTop w:val="0"/>
      <w:marBottom w:val="0"/>
      <w:divBdr>
        <w:top w:val="none" w:sz="0" w:space="0" w:color="auto"/>
        <w:left w:val="none" w:sz="0" w:space="0" w:color="auto"/>
        <w:bottom w:val="none" w:sz="0" w:space="0" w:color="auto"/>
        <w:right w:val="none" w:sz="0" w:space="0" w:color="auto"/>
      </w:divBdr>
    </w:div>
    <w:div w:id="440103241">
      <w:bodyDiv w:val="1"/>
      <w:marLeft w:val="0"/>
      <w:marRight w:val="0"/>
      <w:marTop w:val="0"/>
      <w:marBottom w:val="0"/>
      <w:divBdr>
        <w:top w:val="none" w:sz="0" w:space="0" w:color="auto"/>
        <w:left w:val="none" w:sz="0" w:space="0" w:color="auto"/>
        <w:bottom w:val="none" w:sz="0" w:space="0" w:color="auto"/>
        <w:right w:val="none" w:sz="0" w:space="0" w:color="auto"/>
      </w:divBdr>
      <w:divsChild>
        <w:div w:id="1449659431">
          <w:marLeft w:val="60"/>
          <w:marRight w:val="60"/>
          <w:marTop w:val="100"/>
          <w:marBottom w:val="100"/>
          <w:divBdr>
            <w:top w:val="none" w:sz="0" w:space="0" w:color="auto"/>
            <w:left w:val="none" w:sz="0" w:space="0" w:color="auto"/>
            <w:bottom w:val="none" w:sz="0" w:space="0" w:color="auto"/>
            <w:right w:val="none" w:sz="0" w:space="0" w:color="auto"/>
          </w:divBdr>
          <w:divsChild>
            <w:div w:id="191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911">
      <w:bodyDiv w:val="1"/>
      <w:marLeft w:val="0"/>
      <w:marRight w:val="0"/>
      <w:marTop w:val="0"/>
      <w:marBottom w:val="0"/>
      <w:divBdr>
        <w:top w:val="none" w:sz="0" w:space="0" w:color="auto"/>
        <w:left w:val="none" w:sz="0" w:space="0" w:color="auto"/>
        <w:bottom w:val="none" w:sz="0" w:space="0" w:color="auto"/>
        <w:right w:val="none" w:sz="0" w:space="0" w:color="auto"/>
      </w:divBdr>
    </w:div>
    <w:div w:id="455759618">
      <w:bodyDiv w:val="1"/>
      <w:marLeft w:val="0"/>
      <w:marRight w:val="0"/>
      <w:marTop w:val="0"/>
      <w:marBottom w:val="0"/>
      <w:divBdr>
        <w:top w:val="none" w:sz="0" w:space="0" w:color="auto"/>
        <w:left w:val="none" w:sz="0" w:space="0" w:color="auto"/>
        <w:bottom w:val="none" w:sz="0" w:space="0" w:color="auto"/>
        <w:right w:val="none" w:sz="0" w:space="0" w:color="auto"/>
      </w:divBdr>
    </w:div>
    <w:div w:id="461967927">
      <w:bodyDiv w:val="1"/>
      <w:marLeft w:val="0"/>
      <w:marRight w:val="0"/>
      <w:marTop w:val="0"/>
      <w:marBottom w:val="0"/>
      <w:divBdr>
        <w:top w:val="none" w:sz="0" w:space="0" w:color="auto"/>
        <w:left w:val="none" w:sz="0" w:space="0" w:color="auto"/>
        <w:bottom w:val="none" w:sz="0" w:space="0" w:color="auto"/>
        <w:right w:val="none" w:sz="0" w:space="0" w:color="auto"/>
      </w:divBdr>
    </w:div>
    <w:div w:id="475489241">
      <w:bodyDiv w:val="1"/>
      <w:marLeft w:val="0"/>
      <w:marRight w:val="0"/>
      <w:marTop w:val="0"/>
      <w:marBottom w:val="0"/>
      <w:divBdr>
        <w:top w:val="none" w:sz="0" w:space="0" w:color="auto"/>
        <w:left w:val="none" w:sz="0" w:space="0" w:color="auto"/>
        <w:bottom w:val="none" w:sz="0" w:space="0" w:color="auto"/>
        <w:right w:val="none" w:sz="0" w:space="0" w:color="auto"/>
      </w:divBdr>
      <w:divsChild>
        <w:div w:id="884026176">
          <w:marLeft w:val="60"/>
          <w:marRight w:val="60"/>
          <w:marTop w:val="100"/>
          <w:marBottom w:val="100"/>
          <w:divBdr>
            <w:top w:val="none" w:sz="0" w:space="0" w:color="auto"/>
            <w:left w:val="none" w:sz="0" w:space="0" w:color="auto"/>
            <w:bottom w:val="none" w:sz="0" w:space="0" w:color="auto"/>
            <w:right w:val="none" w:sz="0" w:space="0" w:color="auto"/>
          </w:divBdr>
          <w:divsChild>
            <w:div w:id="1236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55809">
      <w:bodyDiv w:val="1"/>
      <w:marLeft w:val="0"/>
      <w:marRight w:val="0"/>
      <w:marTop w:val="0"/>
      <w:marBottom w:val="0"/>
      <w:divBdr>
        <w:top w:val="none" w:sz="0" w:space="0" w:color="auto"/>
        <w:left w:val="none" w:sz="0" w:space="0" w:color="auto"/>
        <w:bottom w:val="none" w:sz="0" w:space="0" w:color="auto"/>
        <w:right w:val="none" w:sz="0" w:space="0" w:color="auto"/>
      </w:divBdr>
      <w:divsChild>
        <w:div w:id="420373450">
          <w:marLeft w:val="60"/>
          <w:marRight w:val="60"/>
          <w:marTop w:val="100"/>
          <w:marBottom w:val="100"/>
          <w:divBdr>
            <w:top w:val="none" w:sz="0" w:space="0" w:color="auto"/>
            <w:left w:val="none" w:sz="0" w:space="0" w:color="auto"/>
            <w:bottom w:val="none" w:sz="0" w:space="0" w:color="auto"/>
            <w:right w:val="none" w:sz="0" w:space="0" w:color="auto"/>
          </w:divBdr>
          <w:divsChild>
            <w:div w:id="18351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49696">
      <w:bodyDiv w:val="1"/>
      <w:marLeft w:val="0"/>
      <w:marRight w:val="0"/>
      <w:marTop w:val="0"/>
      <w:marBottom w:val="0"/>
      <w:divBdr>
        <w:top w:val="none" w:sz="0" w:space="0" w:color="auto"/>
        <w:left w:val="none" w:sz="0" w:space="0" w:color="auto"/>
        <w:bottom w:val="none" w:sz="0" w:space="0" w:color="auto"/>
        <w:right w:val="none" w:sz="0" w:space="0" w:color="auto"/>
      </w:divBdr>
      <w:divsChild>
        <w:div w:id="1141729509">
          <w:marLeft w:val="60"/>
          <w:marRight w:val="60"/>
          <w:marTop w:val="100"/>
          <w:marBottom w:val="100"/>
          <w:divBdr>
            <w:top w:val="none" w:sz="0" w:space="0" w:color="auto"/>
            <w:left w:val="none" w:sz="0" w:space="0" w:color="auto"/>
            <w:bottom w:val="none" w:sz="0" w:space="0" w:color="auto"/>
            <w:right w:val="none" w:sz="0" w:space="0" w:color="auto"/>
          </w:divBdr>
          <w:divsChild>
            <w:div w:id="109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7043">
      <w:bodyDiv w:val="1"/>
      <w:marLeft w:val="0"/>
      <w:marRight w:val="0"/>
      <w:marTop w:val="0"/>
      <w:marBottom w:val="0"/>
      <w:divBdr>
        <w:top w:val="none" w:sz="0" w:space="0" w:color="auto"/>
        <w:left w:val="none" w:sz="0" w:space="0" w:color="auto"/>
        <w:bottom w:val="none" w:sz="0" w:space="0" w:color="auto"/>
        <w:right w:val="none" w:sz="0" w:space="0" w:color="auto"/>
      </w:divBdr>
    </w:div>
    <w:div w:id="529300935">
      <w:bodyDiv w:val="1"/>
      <w:marLeft w:val="0"/>
      <w:marRight w:val="0"/>
      <w:marTop w:val="0"/>
      <w:marBottom w:val="0"/>
      <w:divBdr>
        <w:top w:val="none" w:sz="0" w:space="0" w:color="auto"/>
        <w:left w:val="none" w:sz="0" w:space="0" w:color="auto"/>
        <w:bottom w:val="none" w:sz="0" w:space="0" w:color="auto"/>
        <w:right w:val="none" w:sz="0" w:space="0" w:color="auto"/>
      </w:divBdr>
      <w:divsChild>
        <w:div w:id="2111049275">
          <w:marLeft w:val="60"/>
          <w:marRight w:val="60"/>
          <w:marTop w:val="100"/>
          <w:marBottom w:val="100"/>
          <w:divBdr>
            <w:top w:val="none" w:sz="0" w:space="0" w:color="auto"/>
            <w:left w:val="none" w:sz="0" w:space="0" w:color="auto"/>
            <w:bottom w:val="none" w:sz="0" w:space="0" w:color="auto"/>
            <w:right w:val="none" w:sz="0" w:space="0" w:color="auto"/>
          </w:divBdr>
          <w:divsChild>
            <w:div w:id="133348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4233">
      <w:bodyDiv w:val="1"/>
      <w:marLeft w:val="0"/>
      <w:marRight w:val="0"/>
      <w:marTop w:val="0"/>
      <w:marBottom w:val="0"/>
      <w:divBdr>
        <w:top w:val="none" w:sz="0" w:space="0" w:color="auto"/>
        <w:left w:val="none" w:sz="0" w:space="0" w:color="auto"/>
        <w:bottom w:val="none" w:sz="0" w:space="0" w:color="auto"/>
        <w:right w:val="none" w:sz="0" w:space="0" w:color="auto"/>
      </w:divBdr>
    </w:div>
    <w:div w:id="538902546">
      <w:bodyDiv w:val="1"/>
      <w:marLeft w:val="0"/>
      <w:marRight w:val="0"/>
      <w:marTop w:val="0"/>
      <w:marBottom w:val="0"/>
      <w:divBdr>
        <w:top w:val="none" w:sz="0" w:space="0" w:color="auto"/>
        <w:left w:val="none" w:sz="0" w:space="0" w:color="auto"/>
        <w:bottom w:val="none" w:sz="0" w:space="0" w:color="auto"/>
        <w:right w:val="none" w:sz="0" w:space="0" w:color="auto"/>
      </w:divBdr>
    </w:div>
    <w:div w:id="539367176">
      <w:bodyDiv w:val="1"/>
      <w:marLeft w:val="0"/>
      <w:marRight w:val="0"/>
      <w:marTop w:val="0"/>
      <w:marBottom w:val="0"/>
      <w:divBdr>
        <w:top w:val="none" w:sz="0" w:space="0" w:color="auto"/>
        <w:left w:val="none" w:sz="0" w:space="0" w:color="auto"/>
        <w:bottom w:val="none" w:sz="0" w:space="0" w:color="auto"/>
        <w:right w:val="none" w:sz="0" w:space="0" w:color="auto"/>
      </w:divBdr>
    </w:div>
    <w:div w:id="541673483">
      <w:bodyDiv w:val="1"/>
      <w:marLeft w:val="0"/>
      <w:marRight w:val="0"/>
      <w:marTop w:val="0"/>
      <w:marBottom w:val="0"/>
      <w:divBdr>
        <w:top w:val="none" w:sz="0" w:space="0" w:color="auto"/>
        <w:left w:val="none" w:sz="0" w:space="0" w:color="auto"/>
        <w:bottom w:val="none" w:sz="0" w:space="0" w:color="auto"/>
        <w:right w:val="none" w:sz="0" w:space="0" w:color="auto"/>
      </w:divBdr>
    </w:div>
    <w:div w:id="557135444">
      <w:bodyDiv w:val="1"/>
      <w:marLeft w:val="0"/>
      <w:marRight w:val="0"/>
      <w:marTop w:val="0"/>
      <w:marBottom w:val="0"/>
      <w:divBdr>
        <w:top w:val="none" w:sz="0" w:space="0" w:color="auto"/>
        <w:left w:val="none" w:sz="0" w:space="0" w:color="auto"/>
        <w:bottom w:val="none" w:sz="0" w:space="0" w:color="auto"/>
        <w:right w:val="none" w:sz="0" w:space="0" w:color="auto"/>
      </w:divBdr>
    </w:div>
    <w:div w:id="563414489">
      <w:bodyDiv w:val="1"/>
      <w:marLeft w:val="0"/>
      <w:marRight w:val="0"/>
      <w:marTop w:val="0"/>
      <w:marBottom w:val="0"/>
      <w:divBdr>
        <w:top w:val="none" w:sz="0" w:space="0" w:color="auto"/>
        <w:left w:val="none" w:sz="0" w:space="0" w:color="auto"/>
        <w:bottom w:val="none" w:sz="0" w:space="0" w:color="auto"/>
        <w:right w:val="none" w:sz="0" w:space="0" w:color="auto"/>
      </w:divBdr>
    </w:div>
    <w:div w:id="572547740">
      <w:bodyDiv w:val="1"/>
      <w:marLeft w:val="0"/>
      <w:marRight w:val="0"/>
      <w:marTop w:val="0"/>
      <w:marBottom w:val="0"/>
      <w:divBdr>
        <w:top w:val="none" w:sz="0" w:space="0" w:color="auto"/>
        <w:left w:val="none" w:sz="0" w:space="0" w:color="auto"/>
        <w:bottom w:val="none" w:sz="0" w:space="0" w:color="auto"/>
        <w:right w:val="none" w:sz="0" w:space="0" w:color="auto"/>
      </w:divBdr>
    </w:div>
    <w:div w:id="576524036">
      <w:bodyDiv w:val="1"/>
      <w:marLeft w:val="0"/>
      <w:marRight w:val="0"/>
      <w:marTop w:val="0"/>
      <w:marBottom w:val="0"/>
      <w:divBdr>
        <w:top w:val="none" w:sz="0" w:space="0" w:color="auto"/>
        <w:left w:val="none" w:sz="0" w:space="0" w:color="auto"/>
        <w:bottom w:val="none" w:sz="0" w:space="0" w:color="auto"/>
        <w:right w:val="none" w:sz="0" w:space="0" w:color="auto"/>
      </w:divBdr>
    </w:div>
    <w:div w:id="577322930">
      <w:bodyDiv w:val="1"/>
      <w:marLeft w:val="0"/>
      <w:marRight w:val="0"/>
      <w:marTop w:val="0"/>
      <w:marBottom w:val="0"/>
      <w:divBdr>
        <w:top w:val="none" w:sz="0" w:space="0" w:color="auto"/>
        <w:left w:val="none" w:sz="0" w:space="0" w:color="auto"/>
        <w:bottom w:val="none" w:sz="0" w:space="0" w:color="auto"/>
        <w:right w:val="none" w:sz="0" w:space="0" w:color="auto"/>
      </w:divBdr>
    </w:div>
    <w:div w:id="589124473">
      <w:bodyDiv w:val="1"/>
      <w:marLeft w:val="0"/>
      <w:marRight w:val="0"/>
      <w:marTop w:val="0"/>
      <w:marBottom w:val="0"/>
      <w:divBdr>
        <w:top w:val="none" w:sz="0" w:space="0" w:color="auto"/>
        <w:left w:val="none" w:sz="0" w:space="0" w:color="auto"/>
        <w:bottom w:val="none" w:sz="0" w:space="0" w:color="auto"/>
        <w:right w:val="none" w:sz="0" w:space="0" w:color="auto"/>
      </w:divBdr>
      <w:divsChild>
        <w:div w:id="516115979">
          <w:marLeft w:val="60"/>
          <w:marRight w:val="60"/>
          <w:marTop w:val="100"/>
          <w:marBottom w:val="100"/>
          <w:divBdr>
            <w:top w:val="none" w:sz="0" w:space="0" w:color="auto"/>
            <w:left w:val="none" w:sz="0" w:space="0" w:color="auto"/>
            <w:bottom w:val="none" w:sz="0" w:space="0" w:color="auto"/>
            <w:right w:val="none" w:sz="0" w:space="0" w:color="auto"/>
          </w:divBdr>
          <w:divsChild>
            <w:div w:id="4391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84665">
      <w:bodyDiv w:val="1"/>
      <w:marLeft w:val="0"/>
      <w:marRight w:val="0"/>
      <w:marTop w:val="0"/>
      <w:marBottom w:val="0"/>
      <w:divBdr>
        <w:top w:val="none" w:sz="0" w:space="0" w:color="auto"/>
        <w:left w:val="none" w:sz="0" w:space="0" w:color="auto"/>
        <w:bottom w:val="none" w:sz="0" w:space="0" w:color="auto"/>
        <w:right w:val="none" w:sz="0" w:space="0" w:color="auto"/>
      </w:divBdr>
    </w:div>
    <w:div w:id="608663041">
      <w:bodyDiv w:val="1"/>
      <w:marLeft w:val="0"/>
      <w:marRight w:val="0"/>
      <w:marTop w:val="0"/>
      <w:marBottom w:val="0"/>
      <w:divBdr>
        <w:top w:val="none" w:sz="0" w:space="0" w:color="auto"/>
        <w:left w:val="none" w:sz="0" w:space="0" w:color="auto"/>
        <w:bottom w:val="none" w:sz="0" w:space="0" w:color="auto"/>
        <w:right w:val="none" w:sz="0" w:space="0" w:color="auto"/>
      </w:divBdr>
    </w:div>
    <w:div w:id="619796916">
      <w:bodyDiv w:val="1"/>
      <w:marLeft w:val="0"/>
      <w:marRight w:val="0"/>
      <w:marTop w:val="0"/>
      <w:marBottom w:val="0"/>
      <w:divBdr>
        <w:top w:val="none" w:sz="0" w:space="0" w:color="auto"/>
        <w:left w:val="none" w:sz="0" w:space="0" w:color="auto"/>
        <w:bottom w:val="none" w:sz="0" w:space="0" w:color="auto"/>
        <w:right w:val="none" w:sz="0" w:space="0" w:color="auto"/>
      </w:divBdr>
    </w:div>
    <w:div w:id="630131943">
      <w:bodyDiv w:val="1"/>
      <w:marLeft w:val="0"/>
      <w:marRight w:val="0"/>
      <w:marTop w:val="0"/>
      <w:marBottom w:val="0"/>
      <w:divBdr>
        <w:top w:val="none" w:sz="0" w:space="0" w:color="auto"/>
        <w:left w:val="none" w:sz="0" w:space="0" w:color="auto"/>
        <w:bottom w:val="none" w:sz="0" w:space="0" w:color="auto"/>
        <w:right w:val="none" w:sz="0" w:space="0" w:color="auto"/>
      </w:divBdr>
    </w:div>
    <w:div w:id="651833204">
      <w:bodyDiv w:val="1"/>
      <w:marLeft w:val="0"/>
      <w:marRight w:val="0"/>
      <w:marTop w:val="0"/>
      <w:marBottom w:val="0"/>
      <w:divBdr>
        <w:top w:val="none" w:sz="0" w:space="0" w:color="auto"/>
        <w:left w:val="none" w:sz="0" w:space="0" w:color="auto"/>
        <w:bottom w:val="none" w:sz="0" w:space="0" w:color="auto"/>
        <w:right w:val="none" w:sz="0" w:space="0" w:color="auto"/>
      </w:divBdr>
    </w:div>
    <w:div w:id="656034872">
      <w:bodyDiv w:val="1"/>
      <w:marLeft w:val="0"/>
      <w:marRight w:val="0"/>
      <w:marTop w:val="0"/>
      <w:marBottom w:val="0"/>
      <w:divBdr>
        <w:top w:val="none" w:sz="0" w:space="0" w:color="auto"/>
        <w:left w:val="none" w:sz="0" w:space="0" w:color="auto"/>
        <w:bottom w:val="none" w:sz="0" w:space="0" w:color="auto"/>
        <w:right w:val="none" w:sz="0" w:space="0" w:color="auto"/>
      </w:divBdr>
    </w:div>
    <w:div w:id="656350507">
      <w:bodyDiv w:val="1"/>
      <w:marLeft w:val="0"/>
      <w:marRight w:val="0"/>
      <w:marTop w:val="0"/>
      <w:marBottom w:val="0"/>
      <w:divBdr>
        <w:top w:val="none" w:sz="0" w:space="0" w:color="auto"/>
        <w:left w:val="none" w:sz="0" w:space="0" w:color="auto"/>
        <w:bottom w:val="none" w:sz="0" w:space="0" w:color="auto"/>
        <w:right w:val="none" w:sz="0" w:space="0" w:color="auto"/>
      </w:divBdr>
    </w:div>
    <w:div w:id="657540369">
      <w:bodyDiv w:val="1"/>
      <w:marLeft w:val="0"/>
      <w:marRight w:val="0"/>
      <w:marTop w:val="0"/>
      <w:marBottom w:val="0"/>
      <w:divBdr>
        <w:top w:val="none" w:sz="0" w:space="0" w:color="auto"/>
        <w:left w:val="none" w:sz="0" w:space="0" w:color="auto"/>
        <w:bottom w:val="none" w:sz="0" w:space="0" w:color="auto"/>
        <w:right w:val="none" w:sz="0" w:space="0" w:color="auto"/>
      </w:divBdr>
      <w:divsChild>
        <w:div w:id="872377290">
          <w:marLeft w:val="60"/>
          <w:marRight w:val="60"/>
          <w:marTop w:val="100"/>
          <w:marBottom w:val="100"/>
          <w:divBdr>
            <w:top w:val="none" w:sz="0" w:space="0" w:color="auto"/>
            <w:left w:val="none" w:sz="0" w:space="0" w:color="auto"/>
            <w:bottom w:val="none" w:sz="0" w:space="0" w:color="auto"/>
            <w:right w:val="none" w:sz="0" w:space="0" w:color="auto"/>
          </w:divBdr>
          <w:divsChild>
            <w:div w:id="122633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73173">
      <w:bodyDiv w:val="1"/>
      <w:marLeft w:val="0"/>
      <w:marRight w:val="0"/>
      <w:marTop w:val="0"/>
      <w:marBottom w:val="0"/>
      <w:divBdr>
        <w:top w:val="none" w:sz="0" w:space="0" w:color="auto"/>
        <w:left w:val="none" w:sz="0" w:space="0" w:color="auto"/>
        <w:bottom w:val="none" w:sz="0" w:space="0" w:color="auto"/>
        <w:right w:val="none" w:sz="0" w:space="0" w:color="auto"/>
      </w:divBdr>
      <w:divsChild>
        <w:div w:id="99418893">
          <w:marLeft w:val="60"/>
          <w:marRight w:val="60"/>
          <w:marTop w:val="100"/>
          <w:marBottom w:val="100"/>
          <w:divBdr>
            <w:top w:val="none" w:sz="0" w:space="0" w:color="auto"/>
            <w:left w:val="none" w:sz="0" w:space="0" w:color="auto"/>
            <w:bottom w:val="none" w:sz="0" w:space="0" w:color="auto"/>
            <w:right w:val="none" w:sz="0" w:space="0" w:color="auto"/>
          </w:divBdr>
          <w:divsChild>
            <w:div w:id="15258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10036">
      <w:bodyDiv w:val="1"/>
      <w:marLeft w:val="0"/>
      <w:marRight w:val="0"/>
      <w:marTop w:val="0"/>
      <w:marBottom w:val="0"/>
      <w:divBdr>
        <w:top w:val="none" w:sz="0" w:space="0" w:color="auto"/>
        <w:left w:val="none" w:sz="0" w:space="0" w:color="auto"/>
        <w:bottom w:val="none" w:sz="0" w:space="0" w:color="auto"/>
        <w:right w:val="none" w:sz="0" w:space="0" w:color="auto"/>
      </w:divBdr>
      <w:divsChild>
        <w:div w:id="571740553">
          <w:marLeft w:val="60"/>
          <w:marRight w:val="60"/>
          <w:marTop w:val="100"/>
          <w:marBottom w:val="100"/>
          <w:divBdr>
            <w:top w:val="none" w:sz="0" w:space="0" w:color="auto"/>
            <w:left w:val="none" w:sz="0" w:space="0" w:color="auto"/>
            <w:bottom w:val="none" w:sz="0" w:space="0" w:color="auto"/>
            <w:right w:val="none" w:sz="0" w:space="0" w:color="auto"/>
          </w:divBdr>
          <w:divsChild>
            <w:div w:id="19784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36539">
      <w:bodyDiv w:val="1"/>
      <w:marLeft w:val="0"/>
      <w:marRight w:val="0"/>
      <w:marTop w:val="0"/>
      <w:marBottom w:val="0"/>
      <w:divBdr>
        <w:top w:val="none" w:sz="0" w:space="0" w:color="auto"/>
        <w:left w:val="none" w:sz="0" w:space="0" w:color="auto"/>
        <w:bottom w:val="none" w:sz="0" w:space="0" w:color="auto"/>
        <w:right w:val="none" w:sz="0" w:space="0" w:color="auto"/>
      </w:divBdr>
    </w:div>
    <w:div w:id="680818493">
      <w:bodyDiv w:val="1"/>
      <w:marLeft w:val="0"/>
      <w:marRight w:val="0"/>
      <w:marTop w:val="0"/>
      <w:marBottom w:val="0"/>
      <w:divBdr>
        <w:top w:val="none" w:sz="0" w:space="0" w:color="auto"/>
        <w:left w:val="none" w:sz="0" w:space="0" w:color="auto"/>
        <w:bottom w:val="none" w:sz="0" w:space="0" w:color="auto"/>
        <w:right w:val="none" w:sz="0" w:space="0" w:color="auto"/>
      </w:divBdr>
    </w:div>
    <w:div w:id="684286242">
      <w:bodyDiv w:val="1"/>
      <w:marLeft w:val="0"/>
      <w:marRight w:val="0"/>
      <w:marTop w:val="0"/>
      <w:marBottom w:val="0"/>
      <w:divBdr>
        <w:top w:val="none" w:sz="0" w:space="0" w:color="auto"/>
        <w:left w:val="none" w:sz="0" w:space="0" w:color="auto"/>
        <w:bottom w:val="none" w:sz="0" w:space="0" w:color="auto"/>
        <w:right w:val="none" w:sz="0" w:space="0" w:color="auto"/>
      </w:divBdr>
    </w:div>
    <w:div w:id="687877104">
      <w:bodyDiv w:val="1"/>
      <w:marLeft w:val="0"/>
      <w:marRight w:val="0"/>
      <w:marTop w:val="0"/>
      <w:marBottom w:val="0"/>
      <w:divBdr>
        <w:top w:val="none" w:sz="0" w:space="0" w:color="auto"/>
        <w:left w:val="none" w:sz="0" w:space="0" w:color="auto"/>
        <w:bottom w:val="none" w:sz="0" w:space="0" w:color="auto"/>
        <w:right w:val="none" w:sz="0" w:space="0" w:color="auto"/>
      </w:divBdr>
      <w:divsChild>
        <w:div w:id="1537694071">
          <w:marLeft w:val="60"/>
          <w:marRight w:val="60"/>
          <w:marTop w:val="100"/>
          <w:marBottom w:val="100"/>
          <w:divBdr>
            <w:top w:val="none" w:sz="0" w:space="0" w:color="auto"/>
            <w:left w:val="none" w:sz="0" w:space="0" w:color="auto"/>
            <w:bottom w:val="none" w:sz="0" w:space="0" w:color="auto"/>
            <w:right w:val="none" w:sz="0" w:space="0" w:color="auto"/>
          </w:divBdr>
          <w:divsChild>
            <w:div w:id="37797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8194">
      <w:bodyDiv w:val="1"/>
      <w:marLeft w:val="0"/>
      <w:marRight w:val="0"/>
      <w:marTop w:val="0"/>
      <w:marBottom w:val="0"/>
      <w:divBdr>
        <w:top w:val="none" w:sz="0" w:space="0" w:color="auto"/>
        <w:left w:val="none" w:sz="0" w:space="0" w:color="auto"/>
        <w:bottom w:val="none" w:sz="0" w:space="0" w:color="auto"/>
        <w:right w:val="none" w:sz="0" w:space="0" w:color="auto"/>
      </w:divBdr>
    </w:div>
    <w:div w:id="692846845">
      <w:bodyDiv w:val="1"/>
      <w:marLeft w:val="0"/>
      <w:marRight w:val="0"/>
      <w:marTop w:val="0"/>
      <w:marBottom w:val="0"/>
      <w:divBdr>
        <w:top w:val="none" w:sz="0" w:space="0" w:color="auto"/>
        <w:left w:val="none" w:sz="0" w:space="0" w:color="auto"/>
        <w:bottom w:val="none" w:sz="0" w:space="0" w:color="auto"/>
        <w:right w:val="none" w:sz="0" w:space="0" w:color="auto"/>
      </w:divBdr>
    </w:div>
    <w:div w:id="693503574">
      <w:bodyDiv w:val="1"/>
      <w:marLeft w:val="0"/>
      <w:marRight w:val="0"/>
      <w:marTop w:val="0"/>
      <w:marBottom w:val="0"/>
      <w:divBdr>
        <w:top w:val="none" w:sz="0" w:space="0" w:color="auto"/>
        <w:left w:val="none" w:sz="0" w:space="0" w:color="auto"/>
        <w:bottom w:val="none" w:sz="0" w:space="0" w:color="auto"/>
        <w:right w:val="none" w:sz="0" w:space="0" w:color="auto"/>
      </w:divBdr>
    </w:div>
    <w:div w:id="697120853">
      <w:bodyDiv w:val="1"/>
      <w:marLeft w:val="0"/>
      <w:marRight w:val="0"/>
      <w:marTop w:val="0"/>
      <w:marBottom w:val="0"/>
      <w:divBdr>
        <w:top w:val="none" w:sz="0" w:space="0" w:color="auto"/>
        <w:left w:val="none" w:sz="0" w:space="0" w:color="auto"/>
        <w:bottom w:val="none" w:sz="0" w:space="0" w:color="auto"/>
        <w:right w:val="none" w:sz="0" w:space="0" w:color="auto"/>
      </w:divBdr>
    </w:div>
    <w:div w:id="706296315">
      <w:bodyDiv w:val="1"/>
      <w:marLeft w:val="0"/>
      <w:marRight w:val="0"/>
      <w:marTop w:val="0"/>
      <w:marBottom w:val="0"/>
      <w:divBdr>
        <w:top w:val="none" w:sz="0" w:space="0" w:color="auto"/>
        <w:left w:val="none" w:sz="0" w:space="0" w:color="auto"/>
        <w:bottom w:val="none" w:sz="0" w:space="0" w:color="auto"/>
        <w:right w:val="none" w:sz="0" w:space="0" w:color="auto"/>
      </w:divBdr>
    </w:div>
    <w:div w:id="714155361">
      <w:bodyDiv w:val="1"/>
      <w:marLeft w:val="0"/>
      <w:marRight w:val="0"/>
      <w:marTop w:val="0"/>
      <w:marBottom w:val="0"/>
      <w:divBdr>
        <w:top w:val="none" w:sz="0" w:space="0" w:color="auto"/>
        <w:left w:val="none" w:sz="0" w:space="0" w:color="auto"/>
        <w:bottom w:val="none" w:sz="0" w:space="0" w:color="auto"/>
        <w:right w:val="none" w:sz="0" w:space="0" w:color="auto"/>
      </w:divBdr>
    </w:div>
    <w:div w:id="745810010">
      <w:bodyDiv w:val="1"/>
      <w:marLeft w:val="0"/>
      <w:marRight w:val="0"/>
      <w:marTop w:val="0"/>
      <w:marBottom w:val="0"/>
      <w:divBdr>
        <w:top w:val="none" w:sz="0" w:space="0" w:color="auto"/>
        <w:left w:val="none" w:sz="0" w:space="0" w:color="auto"/>
        <w:bottom w:val="none" w:sz="0" w:space="0" w:color="auto"/>
        <w:right w:val="none" w:sz="0" w:space="0" w:color="auto"/>
      </w:divBdr>
    </w:div>
    <w:div w:id="748385513">
      <w:bodyDiv w:val="1"/>
      <w:marLeft w:val="0"/>
      <w:marRight w:val="0"/>
      <w:marTop w:val="0"/>
      <w:marBottom w:val="0"/>
      <w:divBdr>
        <w:top w:val="none" w:sz="0" w:space="0" w:color="auto"/>
        <w:left w:val="none" w:sz="0" w:space="0" w:color="auto"/>
        <w:bottom w:val="none" w:sz="0" w:space="0" w:color="auto"/>
        <w:right w:val="none" w:sz="0" w:space="0" w:color="auto"/>
      </w:divBdr>
    </w:div>
    <w:div w:id="748577093">
      <w:bodyDiv w:val="1"/>
      <w:marLeft w:val="0"/>
      <w:marRight w:val="0"/>
      <w:marTop w:val="0"/>
      <w:marBottom w:val="0"/>
      <w:divBdr>
        <w:top w:val="none" w:sz="0" w:space="0" w:color="auto"/>
        <w:left w:val="none" w:sz="0" w:space="0" w:color="auto"/>
        <w:bottom w:val="none" w:sz="0" w:space="0" w:color="auto"/>
        <w:right w:val="none" w:sz="0" w:space="0" w:color="auto"/>
      </w:divBdr>
    </w:div>
    <w:div w:id="754741243">
      <w:bodyDiv w:val="1"/>
      <w:marLeft w:val="0"/>
      <w:marRight w:val="0"/>
      <w:marTop w:val="0"/>
      <w:marBottom w:val="0"/>
      <w:divBdr>
        <w:top w:val="none" w:sz="0" w:space="0" w:color="auto"/>
        <w:left w:val="none" w:sz="0" w:space="0" w:color="auto"/>
        <w:bottom w:val="none" w:sz="0" w:space="0" w:color="auto"/>
        <w:right w:val="none" w:sz="0" w:space="0" w:color="auto"/>
      </w:divBdr>
    </w:div>
    <w:div w:id="768697766">
      <w:bodyDiv w:val="1"/>
      <w:marLeft w:val="0"/>
      <w:marRight w:val="0"/>
      <w:marTop w:val="0"/>
      <w:marBottom w:val="0"/>
      <w:divBdr>
        <w:top w:val="none" w:sz="0" w:space="0" w:color="auto"/>
        <w:left w:val="none" w:sz="0" w:space="0" w:color="auto"/>
        <w:bottom w:val="none" w:sz="0" w:space="0" w:color="auto"/>
        <w:right w:val="none" w:sz="0" w:space="0" w:color="auto"/>
      </w:divBdr>
    </w:div>
    <w:div w:id="768890873">
      <w:bodyDiv w:val="1"/>
      <w:marLeft w:val="0"/>
      <w:marRight w:val="0"/>
      <w:marTop w:val="0"/>
      <w:marBottom w:val="0"/>
      <w:divBdr>
        <w:top w:val="none" w:sz="0" w:space="0" w:color="auto"/>
        <w:left w:val="none" w:sz="0" w:space="0" w:color="auto"/>
        <w:bottom w:val="none" w:sz="0" w:space="0" w:color="auto"/>
        <w:right w:val="none" w:sz="0" w:space="0" w:color="auto"/>
      </w:divBdr>
    </w:div>
    <w:div w:id="772677136">
      <w:bodyDiv w:val="1"/>
      <w:marLeft w:val="0"/>
      <w:marRight w:val="0"/>
      <w:marTop w:val="0"/>
      <w:marBottom w:val="0"/>
      <w:divBdr>
        <w:top w:val="none" w:sz="0" w:space="0" w:color="auto"/>
        <w:left w:val="none" w:sz="0" w:space="0" w:color="auto"/>
        <w:bottom w:val="none" w:sz="0" w:space="0" w:color="auto"/>
        <w:right w:val="none" w:sz="0" w:space="0" w:color="auto"/>
      </w:divBdr>
    </w:div>
    <w:div w:id="799150033">
      <w:bodyDiv w:val="1"/>
      <w:marLeft w:val="0"/>
      <w:marRight w:val="0"/>
      <w:marTop w:val="0"/>
      <w:marBottom w:val="0"/>
      <w:divBdr>
        <w:top w:val="none" w:sz="0" w:space="0" w:color="auto"/>
        <w:left w:val="none" w:sz="0" w:space="0" w:color="auto"/>
        <w:bottom w:val="none" w:sz="0" w:space="0" w:color="auto"/>
        <w:right w:val="none" w:sz="0" w:space="0" w:color="auto"/>
      </w:divBdr>
    </w:div>
    <w:div w:id="803624553">
      <w:bodyDiv w:val="1"/>
      <w:marLeft w:val="0"/>
      <w:marRight w:val="0"/>
      <w:marTop w:val="0"/>
      <w:marBottom w:val="0"/>
      <w:divBdr>
        <w:top w:val="none" w:sz="0" w:space="0" w:color="auto"/>
        <w:left w:val="none" w:sz="0" w:space="0" w:color="auto"/>
        <w:bottom w:val="none" w:sz="0" w:space="0" w:color="auto"/>
        <w:right w:val="none" w:sz="0" w:space="0" w:color="auto"/>
      </w:divBdr>
    </w:div>
    <w:div w:id="813259047">
      <w:bodyDiv w:val="1"/>
      <w:marLeft w:val="0"/>
      <w:marRight w:val="0"/>
      <w:marTop w:val="0"/>
      <w:marBottom w:val="0"/>
      <w:divBdr>
        <w:top w:val="none" w:sz="0" w:space="0" w:color="auto"/>
        <w:left w:val="none" w:sz="0" w:space="0" w:color="auto"/>
        <w:bottom w:val="none" w:sz="0" w:space="0" w:color="auto"/>
        <w:right w:val="none" w:sz="0" w:space="0" w:color="auto"/>
      </w:divBdr>
    </w:div>
    <w:div w:id="828717178">
      <w:bodyDiv w:val="1"/>
      <w:marLeft w:val="0"/>
      <w:marRight w:val="0"/>
      <w:marTop w:val="0"/>
      <w:marBottom w:val="0"/>
      <w:divBdr>
        <w:top w:val="none" w:sz="0" w:space="0" w:color="auto"/>
        <w:left w:val="none" w:sz="0" w:space="0" w:color="auto"/>
        <w:bottom w:val="none" w:sz="0" w:space="0" w:color="auto"/>
        <w:right w:val="none" w:sz="0" w:space="0" w:color="auto"/>
      </w:divBdr>
    </w:div>
    <w:div w:id="829826698">
      <w:bodyDiv w:val="1"/>
      <w:marLeft w:val="0"/>
      <w:marRight w:val="0"/>
      <w:marTop w:val="0"/>
      <w:marBottom w:val="0"/>
      <w:divBdr>
        <w:top w:val="none" w:sz="0" w:space="0" w:color="auto"/>
        <w:left w:val="none" w:sz="0" w:space="0" w:color="auto"/>
        <w:bottom w:val="none" w:sz="0" w:space="0" w:color="auto"/>
        <w:right w:val="none" w:sz="0" w:space="0" w:color="auto"/>
      </w:divBdr>
    </w:div>
    <w:div w:id="830373482">
      <w:bodyDiv w:val="1"/>
      <w:marLeft w:val="0"/>
      <w:marRight w:val="0"/>
      <w:marTop w:val="0"/>
      <w:marBottom w:val="0"/>
      <w:divBdr>
        <w:top w:val="none" w:sz="0" w:space="0" w:color="auto"/>
        <w:left w:val="none" w:sz="0" w:space="0" w:color="auto"/>
        <w:bottom w:val="none" w:sz="0" w:space="0" w:color="auto"/>
        <w:right w:val="none" w:sz="0" w:space="0" w:color="auto"/>
      </w:divBdr>
      <w:divsChild>
        <w:div w:id="1471898405">
          <w:marLeft w:val="60"/>
          <w:marRight w:val="60"/>
          <w:marTop w:val="100"/>
          <w:marBottom w:val="100"/>
          <w:divBdr>
            <w:top w:val="none" w:sz="0" w:space="0" w:color="auto"/>
            <w:left w:val="none" w:sz="0" w:space="0" w:color="auto"/>
            <w:bottom w:val="none" w:sz="0" w:space="0" w:color="auto"/>
            <w:right w:val="none" w:sz="0" w:space="0" w:color="auto"/>
          </w:divBdr>
          <w:divsChild>
            <w:div w:id="18586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1879">
      <w:bodyDiv w:val="1"/>
      <w:marLeft w:val="0"/>
      <w:marRight w:val="0"/>
      <w:marTop w:val="0"/>
      <w:marBottom w:val="0"/>
      <w:divBdr>
        <w:top w:val="none" w:sz="0" w:space="0" w:color="auto"/>
        <w:left w:val="none" w:sz="0" w:space="0" w:color="auto"/>
        <w:bottom w:val="none" w:sz="0" w:space="0" w:color="auto"/>
        <w:right w:val="none" w:sz="0" w:space="0" w:color="auto"/>
      </w:divBdr>
    </w:div>
    <w:div w:id="855339993">
      <w:bodyDiv w:val="1"/>
      <w:marLeft w:val="0"/>
      <w:marRight w:val="0"/>
      <w:marTop w:val="0"/>
      <w:marBottom w:val="0"/>
      <w:divBdr>
        <w:top w:val="none" w:sz="0" w:space="0" w:color="auto"/>
        <w:left w:val="none" w:sz="0" w:space="0" w:color="auto"/>
        <w:bottom w:val="none" w:sz="0" w:space="0" w:color="auto"/>
        <w:right w:val="none" w:sz="0" w:space="0" w:color="auto"/>
      </w:divBdr>
      <w:divsChild>
        <w:div w:id="96020401">
          <w:marLeft w:val="0"/>
          <w:marRight w:val="0"/>
          <w:marTop w:val="0"/>
          <w:marBottom w:val="0"/>
          <w:divBdr>
            <w:top w:val="none" w:sz="0" w:space="0" w:color="auto"/>
            <w:left w:val="none" w:sz="0" w:space="0" w:color="auto"/>
            <w:bottom w:val="none" w:sz="0" w:space="0" w:color="auto"/>
            <w:right w:val="none" w:sz="0" w:space="0" w:color="auto"/>
          </w:divBdr>
        </w:div>
        <w:div w:id="129789813">
          <w:marLeft w:val="0"/>
          <w:marRight w:val="0"/>
          <w:marTop w:val="0"/>
          <w:marBottom w:val="0"/>
          <w:divBdr>
            <w:top w:val="none" w:sz="0" w:space="0" w:color="auto"/>
            <w:left w:val="none" w:sz="0" w:space="0" w:color="auto"/>
            <w:bottom w:val="none" w:sz="0" w:space="0" w:color="auto"/>
            <w:right w:val="none" w:sz="0" w:space="0" w:color="auto"/>
          </w:divBdr>
        </w:div>
      </w:divsChild>
    </w:div>
    <w:div w:id="885994249">
      <w:bodyDiv w:val="1"/>
      <w:marLeft w:val="0"/>
      <w:marRight w:val="0"/>
      <w:marTop w:val="0"/>
      <w:marBottom w:val="0"/>
      <w:divBdr>
        <w:top w:val="none" w:sz="0" w:space="0" w:color="auto"/>
        <w:left w:val="none" w:sz="0" w:space="0" w:color="auto"/>
        <w:bottom w:val="none" w:sz="0" w:space="0" w:color="auto"/>
        <w:right w:val="none" w:sz="0" w:space="0" w:color="auto"/>
      </w:divBdr>
    </w:div>
    <w:div w:id="896431441">
      <w:bodyDiv w:val="1"/>
      <w:marLeft w:val="0"/>
      <w:marRight w:val="0"/>
      <w:marTop w:val="0"/>
      <w:marBottom w:val="0"/>
      <w:divBdr>
        <w:top w:val="none" w:sz="0" w:space="0" w:color="auto"/>
        <w:left w:val="none" w:sz="0" w:space="0" w:color="auto"/>
        <w:bottom w:val="none" w:sz="0" w:space="0" w:color="auto"/>
        <w:right w:val="none" w:sz="0" w:space="0" w:color="auto"/>
      </w:divBdr>
      <w:divsChild>
        <w:div w:id="174734807">
          <w:marLeft w:val="0"/>
          <w:marRight w:val="0"/>
          <w:marTop w:val="0"/>
          <w:marBottom w:val="0"/>
          <w:divBdr>
            <w:top w:val="none" w:sz="0" w:space="0" w:color="auto"/>
            <w:left w:val="none" w:sz="0" w:space="0" w:color="auto"/>
            <w:bottom w:val="none" w:sz="0" w:space="0" w:color="auto"/>
            <w:right w:val="none" w:sz="0" w:space="0" w:color="auto"/>
          </w:divBdr>
        </w:div>
        <w:div w:id="1793357523">
          <w:marLeft w:val="0"/>
          <w:marRight w:val="0"/>
          <w:marTop w:val="0"/>
          <w:marBottom w:val="0"/>
          <w:divBdr>
            <w:top w:val="none" w:sz="0" w:space="0" w:color="auto"/>
            <w:left w:val="none" w:sz="0" w:space="0" w:color="auto"/>
            <w:bottom w:val="none" w:sz="0" w:space="0" w:color="auto"/>
            <w:right w:val="none" w:sz="0" w:space="0" w:color="auto"/>
          </w:divBdr>
        </w:div>
      </w:divsChild>
    </w:div>
    <w:div w:id="903873901">
      <w:bodyDiv w:val="1"/>
      <w:marLeft w:val="0"/>
      <w:marRight w:val="0"/>
      <w:marTop w:val="0"/>
      <w:marBottom w:val="0"/>
      <w:divBdr>
        <w:top w:val="none" w:sz="0" w:space="0" w:color="auto"/>
        <w:left w:val="none" w:sz="0" w:space="0" w:color="auto"/>
        <w:bottom w:val="none" w:sz="0" w:space="0" w:color="auto"/>
        <w:right w:val="none" w:sz="0" w:space="0" w:color="auto"/>
      </w:divBdr>
    </w:div>
    <w:div w:id="909147336">
      <w:bodyDiv w:val="1"/>
      <w:marLeft w:val="0"/>
      <w:marRight w:val="0"/>
      <w:marTop w:val="0"/>
      <w:marBottom w:val="0"/>
      <w:divBdr>
        <w:top w:val="none" w:sz="0" w:space="0" w:color="auto"/>
        <w:left w:val="none" w:sz="0" w:space="0" w:color="auto"/>
        <w:bottom w:val="none" w:sz="0" w:space="0" w:color="auto"/>
        <w:right w:val="none" w:sz="0" w:space="0" w:color="auto"/>
      </w:divBdr>
      <w:divsChild>
        <w:div w:id="1963805262">
          <w:marLeft w:val="60"/>
          <w:marRight w:val="60"/>
          <w:marTop w:val="100"/>
          <w:marBottom w:val="100"/>
          <w:divBdr>
            <w:top w:val="none" w:sz="0" w:space="0" w:color="auto"/>
            <w:left w:val="none" w:sz="0" w:space="0" w:color="auto"/>
            <w:bottom w:val="none" w:sz="0" w:space="0" w:color="auto"/>
            <w:right w:val="none" w:sz="0" w:space="0" w:color="auto"/>
          </w:divBdr>
          <w:divsChild>
            <w:div w:id="1217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00935">
      <w:bodyDiv w:val="1"/>
      <w:marLeft w:val="0"/>
      <w:marRight w:val="0"/>
      <w:marTop w:val="0"/>
      <w:marBottom w:val="0"/>
      <w:divBdr>
        <w:top w:val="none" w:sz="0" w:space="0" w:color="auto"/>
        <w:left w:val="none" w:sz="0" w:space="0" w:color="auto"/>
        <w:bottom w:val="none" w:sz="0" w:space="0" w:color="auto"/>
        <w:right w:val="none" w:sz="0" w:space="0" w:color="auto"/>
      </w:divBdr>
    </w:div>
    <w:div w:id="910970716">
      <w:bodyDiv w:val="1"/>
      <w:marLeft w:val="0"/>
      <w:marRight w:val="0"/>
      <w:marTop w:val="0"/>
      <w:marBottom w:val="0"/>
      <w:divBdr>
        <w:top w:val="none" w:sz="0" w:space="0" w:color="auto"/>
        <w:left w:val="none" w:sz="0" w:space="0" w:color="auto"/>
        <w:bottom w:val="none" w:sz="0" w:space="0" w:color="auto"/>
        <w:right w:val="none" w:sz="0" w:space="0" w:color="auto"/>
      </w:divBdr>
    </w:div>
    <w:div w:id="912282060">
      <w:bodyDiv w:val="1"/>
      <w:marLeft w:val="0"/>
      <w:marRight w:val="0"/>
      <w:marTop w:val="0"/>
      <w:marBottom w:val="0"/>
      <w:divBdr>
        <w:top w:val="none" w:sz="0" w:space="0" w:color="auto"/>
        <w:left w:val="none" w:sz="0" w:space="0" w:color="auto"/>
        <w:bottom w:val="none" w:sz="0" w:space="0" w:color="auto"/>
        <w:right w:val="none" w:sz="0" w:space="0" w:color="auto"/>
      </w:divBdr>
    </w:div>
    <w:div w:id="915438381">
      <w:bodyDiv w:val="1"/>
      <w:marLeft w:val="0"/>
      <w:marRight w:val="0"/>
      <w:marTop w:val="0"/>
      <w:marBottom w:val="0"/>
      <w:divBdr>
        <w:top w:val="none" w:sz="0" w:space="0" w:color="auto"/>
        <w:left w:val="none" w:sz="0" w:space="0" w:color="auto"/>
        <w:bottom w:val="none" w:sz="0" w:space="0" w:color="auto"/>
        <w:right w:val="none" w:sz="0" w:space="0" w:color="auto"/>
      </w:divBdr>
    </w:div>
    <w:div w:id="916787377">
      <w:bodyDiv w:val="1"/>
      <w:marLeft w:val="0"/>
      <w:marRight w:val="0"/>
      <w:marTop w:val="0"/>
      <w:marBottom w:val="0"/>
      <w:divBdr>
        <w:top w:val="none" w:sz="0" w:space="0" w:color="auto"/>
        <w:left w:val="none" w:sz="0" w:space="0" w:color="auto"/>
        <w:bottom w:val="none" w:sz="0" w:space="0" w:color="auto"/>
        <w:right w:val="none" w:sz="0" w:space="0" w:color="auto"/>
      </w:divBdr>
    </w:div>
    <w:div w:id="930356376">
      <w:bodyDiv w:val="1"/>
      <w:marLeft w:val="0"/>
      <w:marRight w:val="0"/>
      <w:marTop w:val="0"/>
      <w:marBottom w:val="0"/>
      <w:divBdr>
        <w:top w:val="none" w:sz="0" w:space="0" w:color="auto"/>
        <w:left w:val="none" w:sz="0" w:space="0" w:color="auto"/>
        <w:bottom w:val="none" w:sz="0" w:space="0" w:color="auto"/>
        <w:right w:val="none" w:sz="0" w:space="0" w:color="auto"/>
      </w:divBdr>
    </w:div>
    <w:div w:id="935863517">
      <w:bodyDiv w:val="1"/>
      <w:marLeft w:val="0"/>
      <w:marRight w:val="0"/>
      <w:marTop w:val="0"/>
      <w:marBottom w:val="0"/>
      <w:divBdr>
        <w:top w:val="none" w:sz="0" w:space="0" w:color="auto"/>
        <w:left w:val="none" w:sz="0" w:space="0" w:color="auto"/>
        <w:bottom w:val="none" w:sz="0" w:space="0" w:color="auto"/>
        <w:right w:val="none" w:sz="0" w:space="0" w:color="auto"/>
      </w:divBdr>
    </w:div>
    <w:div w:id="937979222">
      <w:bodyDiv w:val="1"/>
      <w:marLeft w:val="0"/>
      <w:marRight w:val="0"/>
      <w:marTop w:val="0"/>
      <w:marBottom w:val="0"/>
      <w:divBdr>
        <w:top w:val="none" w:sz="0" w:space="0" w:color="auto"/>
        <w:left w:val="none" w:sz="0" w:space="0" w:color="auto"/>
        <w:bottom w:val="none" w:sz="0" w:space="0" w:color="auto"/>
        <w:right w:val="none" w:sz="0" w:space="0" w:color="auto"/>
      </w:divBdr>
    </w:div>
    <w:div w:id="945314168">
      <w:bodyDiv w:val="1"/>
      <w:marLeft w:val="0"/>
      <w:marRight w:val="0"/>
      <w:marTop w:val="0"/>
      <w:marBottom w:val="0"/>
      <w:divBdr>
        <w:top w:val="none" w:sz="0" w:space="0" w:color="auto"/>
        <w:left w:val="none" w:sz="0" w:space="0" w:color="auto"/>
        <w:bottom w:val="none" w:sz="0" w:space="0" w:color="auto"/>
        <w:right w:val="none" w:sz="0" w:space="0" w:color="auto"/>
      </w:divBdr>
    </w:div>
    <w:div w:id="953250893">
      <w:bodyDiv w:val="1"/>
      <w:marLeft w:val="0"/>
      <w:marRight w:val="0"/>
      <w:marTop w:val="0"/>
      <w:marBottom w:val="0"/>
      <w:divBdr>
        <w:top w:val="none" w:sz="0" w:space="0" w:color="auto"/>
        <w:left w:val="none" w:sz="0" w:space="0" w:color="auto"/>
        <w:bottom w:val="none" w:sz="0" w:space="0" w:color="auto"/>
        <w:right w:val="none" w:sz="0" w:space="0" w:color="auto"/>
      </w:divBdr>
    </w:div>
    <w:div w:id="967199287">
      <w:bodyDiv w:val="1"/>
      <w:marLeft w:val="0"/>
      <w:marRight w:val="0"/>
      <w:marTop w:val="0"/>
      <w:marBottom w:val="0"/>
      <w:divBdr>
        <w:top w:val="none" w:sz="0" w:space="0" w:color="auto"/>
        <w:left w:val="none" w:sz="0" w:space="0" w:color="auto"/>
        <w:bottom w:val="none" w:sz="0" w:space="0" w:color="auto"/>
        <w:right w:val="none" w:sz="0" w:space="0" w:color="auto"/>
      </w:divBdr>
    </w:div>
    <w:div w:id="973366687">
      <w:bodyDiv w:val="1"/>
      <w:marLeft w:val="0"/>
      <w:marRight w:val="0"/>
      <w:marTop w:val="0"/>
      <w:marBottom w:val="0"/>
      <w:divBdr>
        <w:top w:val="none" w:sz="0" w:space="0" w:color="auto"/>
        <w:left w:val="none" w:sz="0" w:space="0" w:color="auto"/>
        <w:bottom w:val="none" w:sz="0" w:space="0" w:color="auto"/>
        <w:right w:val="none" w:sz="0" w:space="0" w:color="auto"/>
      </w:divBdr>
    </w:div>
    <w:div w:id="986587321">
      <w:bodyDiv w:val="1"/>
      <w:marLeft w:val="0"/>
      <w:marRight w:val="0"/>
      <w:marTop w:val="0"/>
      <w:marBottom w:val="0"/>
      <w:divBdr>
        <w:top w:val="none" w:sz="0" w:space="0" w:color="auto"/>
        <w:left w:val="none" w:sz="0" w:space="0" w:color="auto"/>
        <w:bottom w:val="none" w:sz="0" w:space="0" w:color="auto"/>
        <w:right w:val="none" w:sz="0" w:space="0" w:color="auto"/>
      </w:divBdr>
    </w:div>
    <w:div w:id="987172398">
      <w:bodyDiv w:val="1"/>
      <w:marLeft w:val="0"/>
      <w:marRight w:val="0"/>
      <w:marTop w:val="0"/>
      <w:marBottom w:val="0"/>
      <w:divBdr>
        <w:top w:val="none" w:sz="0" w:space="0" w:color="auto"/>
        <w:left w:val="none" w:sz="0" w:space="0" w:color="auto"/>
        <w:bottom w:val="none" w:sz="0" w:space="0" w:color="auto"/>
        <w:right w:val="none" w:sz="0" w:space="0" w:color="auto"/>
      </w:divBdr>
    </w:div>
    <w:div w:id="1009137262">
      <w:bodyDiv w:val="1"/>
      <w:marLeft w:val="0"/>
      <w:marRight w:val="0"/>
      <w:marTop w:val="0"/>
      <w:marBottom w:val="0"/>
      <w:divBdr>
        <w:top w:val="none" w:sz="0" w:space="0" w:color="auto"/>
        <w:left w:val="none" w:sz="0" w:space="0" w:color="auto"/>
        <w:bottom w:val="none" w:sz="0" w:space="0" w:color="auto"/>
        <w:right w:val="none" w:sz="0" w:space="0" w:color="auto"/>
      </w:divBdr>
    </w:div>
    <w:div w:id="1013453461">
      <w:bodyDiv w:val="1"/>
      <w:marLeft w:val="0"/>
      <w:marRight w:val="0"/>
      <w:marTop w:val="0"/>
      <w:marBottom w:val="0"/>
      <w:divBdr>
        <w:top w:val="none" w:sz="0" w:space="0" w:color="auto"/>
        <w:left w:val="none" w:sz="0" w:space="0" w:color="auto"/>
        <w:bottom w:val="none" w:sz="0" w:space="0" w:color="auto"/>
        <w:right w:val="none" w:sz="0" w:space="0" w:color="auto"/>
      </w:divBdr>
    </w:div>
    <w:div w:id="1017853114">
      <w:bodyDiv w:val="1"/>
      <w:marLeft w:val="0"/>
      <w:marRight w:val="0"/>
      <w:marTop w:val="0"/>
      <w:marBottom w:val="0"/>
      <w:divBdr>
        <w:top w:val="none" w:sz="0" w:space="0" w:color="auto"/>
        <w:left w:val="none" w:sz="0" w:space="0" w:color="auto"/>
        <w:bottom w:val="none" w:sz="0" w:space="0" w:color="auto"/>
        <w:right w:val="none" w:sz="0" w:space="0" w:color="auto"/>
      </w:divBdr>
    </w:div>
    <w:div w:id="1018971002">
      <w:bodyDiv w:val="1"/>
      <w:marLeft w:val="0"/>
      <w:marRight w:val="0"/>
      <w:marTop w:val="0"/>
      <w:marBottom w:val="0"/>
      <w:divBdr>
        <w:top w:val="none" w:sz="0" w:space="0" w:color="auto"/>
        <w:left w:val="none" w:sz="0" w:space="0" w:color="auto"/>
        <w:bottom w:val="none" w:sz="0" w:space="0" w:color="auto"/>
        <w:right w:val="none" w:sz="0" w:space="0" w:color="auto"/>
      </w:divBdr>
    </w:div>
    <w:div w:id="1024210982">
      <w:bodyDiv w:val="1"/>
      <w:marLeft w:val="0"/>
      <w:marRight w:val="0"/>
      <w:marTop w:val="0"/>
      <w:marBottom w:val="0"/>
      <w:divBdr>
        <w:top w:val="none" w:sz="0" w:space="0" w:color="auto"/>
        <w:left w:val="none" w:sz="0" w:space="0" w:color="auto"/>
        <w:bottom w:val="none" w:sz="0" w:space="0" w:color="auto"/>
        <w:right w:val="none" w:sz="0" w:space="0" w:color="auto"/>
      </w:divBdr>
    </w:div>
    <w:div w:id="1047417381">
      <w:bodyDiv w:val="1"/>
      <w:marLeft w:val="0"/>
      <w:marRight w:val="0"/>
      <w:marTop w:val="0"/>
      <w:marBottom w:val="0"/>
      <w:divBdr>
        <w:top w:val="none" w:sz="0" w:space="0" w:color="auto"/>
        <w:left w:val="none" w:sz="0" w:space="0" w:color="auto"/>
        <w:bottom w:val="none" w:sz="0" w:space="0" w:color="auto"/>
        <w:right w:val="none" w:sz="0" w:space="0" w:color="auto"/>
      </w:divBdr>
      <w:divsChild>
        <w:div w:id="179972011">
          <w:marLeft w:val="60"/>
          <w:marRight w:val="60"/>
          <w:marTop w:val="100"/>
          <w:marBottom w:val="100"/>
          <w:divBdr>
            <w:top w:val="none" w:sz="0" w:space="0" w:color="auto"/>
            <w:left w:val="none" w:sz="0" w:space="0" w:color="auto"/>
            <w:bottom w:val="none" w:sz="0" w:space="0" w:color="auto"/>
            <w:right w:val="none" w:sz="0" w:space="0" w:color="auto"/>
          </w:divBdr>
          <w:divsChild>
            <w:div w:id="6792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2735">
      <w:bodyDiv w:val="1"/>
      <w:marLeft w:val="0"/>
      <w:marRight w:val="0"/>
      <w:marTop w:val="0"/>
      <w:marBottom w:val="0"/>
      <w:divBdr>
        <w:top w:val="none" w:sz="0" w:space="0" w:color="auto"/>
        <w:left w:val="none" w:sz="0" w:space="0" w:color="auto"/>
        <w:bottom w:val="none" w:sz="0" w:space="0" w:color="auto"/>
        <w:right w:val="none" w:sz="0" w:space="0" w:color="auto"/>
      </w:divBdr>
    </w:div>
    <w:div w:id="1064178330">
      <w:bodyDiv w:val="1"/>
      <w:marLeft w:val="0"/>
      <w:marRight w:val="0"/>
      <w:marTop w:val="0"/>
      <w:marBottom w:val="0"/>
      <w:divBdr>
        <w:top w:val="none" w:sz="0" w:space="0" w:color="auto"/>
        <w:left w:val="none" w:sz="0" w:space="0" w:color="auto"/>
        <w:bottom w:val="none" w:sz="0" w:space="0" w:color="auto"/>
        <w:right w:val="none" w:sz="0" w:space="0" w:color="auto"/>
      </w:divBdr>
      <w:divsChild>
        <w:div w:id="394352584">
          <w:marLeft w:val="0"/>
          <w:marRight w:val="0"/>
          <w:marTop w:val="0"/>
          <w:marBottom w:val="0"/>
          <w:divBdr>
            <w:top w:val="none" w:sz="0" w:space="0" w:color="auto"/>
            <w:left w:val="none" w:sz="0" w:space="0" w:color="auto"/>
            <w:bottom w:val="none" w:sz="0" w:space="0" w:color="auto"/>
            <w:right w:val="none" w:sz="0" w:space="0" w:color="auto"/>
          </w:divBdr>
        </w:div>
        <w:div w:id="621545504">
          <w:marLeft w:val="0"/>
          <w:marRight w:val="0"/>
          <w:marTop w:val="0"/>
          <w:marBottom w:val="0"/>
          <w:divBdr>
            <w:top w:val="none" w:sz="0" w:space="0" w:color="auto"/>
            <w:left w:val="none" w:sz="0" w:space="0" w:color="auto"/>
            <w:bottom w:val="none" w:sz="0" w:space="0" w:color="auto"/>
            <w:right w:val="none" w:sz="0" w:space="0" w:color="auto"/>
          </w:divBdr>
        </w:div>
      </w:divsChild>
    </w:div>
    <w:div w:id="1064990560">
      <w:bodyDiv w:val="1"/>
      <w:marLeft w:val="0"/>
      <w:marRight w:val="0"/>
      <w:marTop w:val="0"/>
      <w:marBottom w:val="0"/>
      <w:divBdr>
        <w:top w:val="none" w:sz="0" w:space="0" w:color="auto"/>
        <w:left w:val="none" w:sz="0" w:space="0" w:color="auto"/>
        <w:bottom w:val="none" w:sz="0" w:space="0" w:color="auto"/>
        <w:right w:val="none" w:sz="0" w:space="0" w:color="auto"/>
      </w:divBdr>
    </w:div>
    <w:div w:id="1077628393">
      <w:bodyDiv w:val="1"/>
      <w:marLeft w:val="0"/>
      <w:marRight w:val="0"/>
      <w:marTop w:val="0"/>
      <w:marBottom w:val="0"/>
      <w:divBdr>
        <w:top w:val="none" w:sz="0" w:space="0" w:color="auto"/>
        <w:left w:val="none" w:sz="0" w:space="0" w:color="auto"/>
        <w:bottom w:val="none" w:sz="0" w:space="0" w:color="auto"/>
        <w:right w:val="none" w:sz="0" w:space="0" w:color="auto"/>
      </w:divBdr>
    </w:div>
    <w:div w:id="1086220521">
      <w:bodyDiv w:val="1"/>
      <w:marLeft w:val="0"/>
      <w:marRight w:val="0"/>
      <w:marTop w:val="0"/>
      <w:marBottom w:val="0"/>
      <w:divBdr>
        <w:top w:val="none" w:sz="0" w:space="0" w:color="auto"/>
        <w:left w:val="none" w:sz="0" w:space="0" w:color="auto"/>
        <w:bottom w:val="none" w:sz="0" w:space="0" w:color="auto"/>
        <w:right w:val="none" w:sz="0" w:space="0" w:color="auto"/>
      </w:divBdr>
      <w:divsChild>
        <w:div w:id="1556504771">
          <w:marLeft w:val="60"/>
          <w:marRight w:val="60"/>
          <w:marTop w:val="100"/>
          <w:marBottom w:val="100"/>
          <w:divBdr>
            <w:top w:val="none" w:sz="0" w:space="0" w:color="auto"/>
            <w:left w:val="none" w:sz="0" w:space="0" w:color="auto"/>
            <w:bottom w:val="none" w:sz="0" w:space="0" w:color="auto"/>
            <w:right w:val="none" w:sz="0" w:space="0" w:color="auto"/>
          </w:divBdr>
          <w:divsChild>
            <w:div w:id="8557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16746">
      <w:bodyDiv w:val="1"/>
      <w:marLeft w:val="0"/>
      <w:marRight w:val="0"/>
      <w:marTop w:val="0"/>
      <w:marBottom w:val="0"/>
      <w:divBdr>
        <w:top w:val="none" w:sz="0" w:space="0" w:color="auto"/>
        <w:left w:val="none" w:sz="0" w:space="0" w:color="auto"/>
        <w:bottom w:val="none" w:sz="0" w:space="0" w:color="auto"/>
        <w:right w:val="none" w:sz="0" w:space="0" w:color="auto"/>
      </w:divBdr>
    </w:div>
    <w:div w:id="1096096392">
      <w:bodyDiv w:val="1"/>
      <w:marLeft w:val="0"/>
      <w:marRight w:val="0"/>
      <w:marTop w:val="0"/>
      <w:marBottom w:val="0"/>
      <w:divBdr>
        <w:top w:val="none" w:sz="0" w:space="0" w:color="auto"/>
        <w:left w:val="none" w:sz="0" w:space="0" w:color="auto"/>
        <w:bottom w:val="none" w:sz="0" w:space="0" w:color="auto"/>
        <w:right w:val="none" w:sz="0" w:space="0" w:color="auto"/>
      </w:divBdr>
    </w:div>
    <w:div w:id="1097365171">
      <w:bodyDiv w:val="1"/>
      <w:marLeft w:val="0"/>
      <w:marRight w:val="0"/>
      <w:marTop w:val="0"/>
      <w:marBottom w:val="0"/>
      <w:divBdr>
        <w:top w:val="none" w:sz="0" w:space="0" w:color="auto"/>
        <w:left w:val="none" w:sz="0" w:space="0" w:color="auto"/>
        <w:bottom w:val="none" w:sz="0" w:space="0" w:color="auto"/>
        <w:right w:val="none" w:sz="0" w:space="0" w:color="auto"/>
      </w:divBdr>
    </w:div>
    <w:div w:id="1109473854">
      <w:bodyDiv w:val="1"/>
      <w:marLeft w:val="0"/>
      <w:marRight w:val="0"/>
      <w:marTop w:val="0"/>
      <w:marBottom w:val="0"/>
      <w:divBdr>
        <w:top w:val="none" w:sz="0" w:space="0" w:color="auto"/>
        <w:left w:val="none" w:sz="0" w:space="0" w:color="auto"/>
        <w:bottom w:val="none" w:sz="0" w:space="0" w:color="auto"/>
        <w:right w:val="none" w:sz="0" w:space="0" w:color="auto"/>
      </w:divBdr>
      <w:divsChild>
        <w:div w:id="799763698">
          <w:marLeft w:val="60"/>
          <w:marRight w:val="60"/>
          <w:marTop w:val="100"/>
          <w:marBottom w:val="100"/>
          <w:divBdr>
            <w:top w:val="none" w:sz="0" w:space="0" w:color="auto"/>
            <w:left w:val="none" w:sz="0" w:space="0" w:color="auto"/>
            <w:bottom w:val="none" w:sz="0" w:space="0" w:color="auto"/>
            <w:right w:val="none" w:sz="0" w:space="0" w:color="auto"/>
          </w:divBdr>
          <w:divsChild>
            <w:div w:id="15989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4971">
      <w:bodyDiv w:val="1"/>
      <w:marLeft w:val="0"/>
      <w:marRight w:val="0"/>
      <w:marTop w:val="0"/>
      <w:marBottom w:val="0"/>
      <w:divBdr>
        <w:top w:val="none" w:sz="0" w:space="0" w:color="auto"/>
        <w:left w:val="none" w:sz="0" w:space="0" w:color="auto"/>
        <w:bottom w:val="none" w:sz="0" w:space="0" w:color="auto"/>
        <w:right w:val="none" w:sz="0" w:space="0" w:color="auto"/>
      </w:divBdr>
    </w:div>
    <w:div w:id="1120296352">
      <w:bodyDiv w:val="1"/>
      <w:marLeft w:val="0"/>
      <w:marRight w:val="0"/>
      <w:marTop w:val="0"/>
      <w:marBottom w:val="0"/>
      <w:divBdr>
        <w:top w:val="none" w:sz="0" w:space="0" w:color="auto"/>
        <w:left w:val="none" w:sz="0" w:space="0" w:color="auto"/>
        <w:bottom w:val="none" w:sz="0" w:space="0" w:color="auto"/>
        <w:right w:val="none" w:sz="0" w:space="0" w:color="auto"/>
      </w:divBdr>
    </w:div>
    <w:div w:id="1131824159">
      <w:bodyDiv w:val="1"/>
      <w:marLeft w:val="0"/>
      <w:marRight w:val="0"/>
      <w:marTop w:val="0"/>
      <w:marBottom w:val="0"/>
      <w:divBdr>
        <w:top w:val="none" w:sz="0" w:space="0" w:color="auto"/>
        <w:left w:val="none" w:sz="0" w:space="0" w:color="auto"/>
        <w:bottom w:val="none" w:sz="0" w:space="0" w:color="auto"/>
        <w:right w:val="none" w:sz="0" w:space="0" w:color="auto"/>
      </w:divBdr>
    </w:div>
    <w:div w:id="1137991795">
      <w:bodyDiv w:val="1"/>
      <w:marLeft w:val="0"/>
      <w:marRight w:val="0"/>
      <w:marTop w:val="0"/>
      <w:marBottom w:val="0"/>
      <w:divBdr>
        <w:top w:val="none" w:sz="0" w:space="0" w:color="auto"/>
        <w:left w:val="none" w:sz="0" w:space="0" w:color="auto"/>
        <w:bottom w:val="none" w:sz="0" w:space="0" w:color="auto"/>
        <w:right w:val="none" w:sz="0" w:space="0" w:color="auto"/>
      </w:divBdr>
      <w:divsChild>
        <w:div w:id="1492675200">
          <w:marLeft w:val="60"/>
          <w:marRight w:val="60"/>
          <w:marTop w:val="100"/>
          <w:marBottom w:val="100"/>
          <w:divBdr>
            <w:top w:val="none" w:sz="0" w:space="0" w:color="auto"/>
            <w:left w:val="none" w:sz="0" w:space="0" w:color="auto"/>
            <w:bottom w:val="none" w:sz="0" w:space="0" w:color="auto"/>
            <w:right w:val="none" w:sz="0" w:space="0" w:color="auto"/>
          </w:divBdr>
          <w:divsChild>
            <w:div w:id="9100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1448">
      <w:bodyDiv w:val="1"/>
      <w:marLeft w:val="0"/>
      <w:marRight w:val="0"/>
      <w:marTop w:val="0"/>
      <w:marBottom w:val="0"/>
      <w:divBdr>
        <w:top w:val="none" w:sz="0" w:space="0" w:color="auto"/>
        <w:left w:val="none" w:sz="0" w:space="0" w:color="auto"/>
        <w:bottom w:val="none" w:sz="0" w:space="0" w:color="auto"/>
        <w:right w:val="none" w:sz="0" w:space="0" w:color="auto"/>
      </w:divBdr>
    </w:div>
    <w:div w:id="1176067382">
      <w:bodyDiv w:val="1"/>
      <w:marLeft w:val="0"/>
      <w:marRight w:val="0"/>
      <w:marTop w:val="0"/>
      <w:marBottom w:val="0"/>
      <w:divBdr>
        <w:top w:val="none" w:sz="0" w:space="0" w:color="auto"/>
        <w:left w:val="none" w:sz="0" w:space="0" w:color="auto"/>
        <w:bottom w:val="none" w:sz="0" w:space="0" w:color="auto"/>
        <w:right w:val="none" w:sz="0" w:space="0" w:color="auto"/>
      </w:divBdr>
      <w:divsChild>
        <w:div w:id="11927637">
          <w:marLeft w:val="0"/>
          <w:marRight w:val="0"/>
          <w:marTop w:val="192"/>
          <w:marBottom w:val="0"/>
          <w:divBdr>
            <w:top w:val="none" w:sz="0" w:space="0" w:color="auto"/>
            <w:left w:val="none" w:sz="0" w:space="0" w:color="auto"/>
            <w:bottom w:val="none" w:sz="0" w:space="0" w:color="auto"/>
            <w:right w:val="none" w:sz="0" w:space="0" w:color="auto"/>
          </w:divBdr>
        </w:div>
        <w:div w:id="374741130">
          <w:marLeft w:val="0"/>
          <w:marRight w:val="0"/>
          <w:marTop w:val="0"/>
          <w:marBottom w:val="0"/>
          <w:divBdr>
            <w:top w:val="none" w:sz="0" w:space="0" w:color="auto"/>
            <w:left w:val="none" w:sz="0" w:space="0" w:color="auto"/>
            <w:bottom w:val="none" w:sz="0" w:space="0" w:color="auto"/>
            <w:right w:val="none" w:sz="0" w:space="0" w:color="auto"/>
          </w:divBdr>
          <w:divsChild>
            <w:div w:id="809640162">
              <w:marLeft w:val="0"/>
              <w:marRight w:val="0"/>
              <w:marTop w:val="192"/>
              <w:marBottom w:val="0"/>
              <w:divBdr>
                <w:top w:val="none" w:sz="0" w:space="0" w:color="auto"/>
                <w:left w:val="none" w:sz="0" w:space="0" w:color="auto"/>
                <w:bottom w:val="none" w:sz="0" w:space="0" w:color="auto"/>
                <w:right w:val="none" w:sz="0" w:space="0" w:color="auto"/>
              </w:divBdr>
            </w:div>
          </w:divsChild>
        </w:div>
        <w:div w:id="1965035806">
          <w:marLeft w:val="0"/>
          <w:marRight w:val="0"/>
          <w:marTop w:val="192"/>
          <w:marBottom w:val="0"/>
          <w:divBdr>
            <w:top w:val="none" w:sz="0" w:space="0" w:color="auto"/>
            <w:left w:val="none" w:sz="0" w:space="0" w:color="auto"/>
            <w:bottom w:val="none" w:sz="0" w:space="0" w:color="auto"/>
            <w:right w:val="none" w:sz="0" w:space="0" w:color="auto"/>
          </w:divBdr>
        </w:div>
        <w:div w:id="2028680382">
          <w:marLeft w:val="0"/>
          <w:marRight w:val="0"/>
          <w:marTop w:val="0"/>
          <w:marBottom w:val="0"/>
          <w:divBdr>
            <w:top w:val="none" w:sz="0" w:space="0" w:color="auto"/>
            <w:left w:val="none" w:sz="0" w:space="0" w:color="auto"/>
            <w:bottom w:val="none" w:sz="0" w:space="0" w:color="auto"/>
            <w:right w:val="none" w:sz="0" w:space="0" w:color="auto"/>
          </w:divBdr>
        </w:div>
      </w:divsChild>
    </w:div>
    <w:div w:id="1180512154">
      <w:bodyDiv w:val="1"/>
      <w:marLeft w:val="0"/>
      <w:marRight w:val="0"/>
      <w:marTop w:val="0"/>
      <w:marBottom w:val="0"/>
      <w:divBdr>
        <w:top w:val="none" w:sz="0" w:space="0" w:color="auto"/>
        <w:left w:val="none" w:sz="0" w:space="0" w:color="auto"/>
        <w:bottom w:val="none" w:sz="0" w:space="0" w:color="auto"/>
        <w:right w:val="none" w:sz="0" w:space="0" w:color="auto"/>
      </w:divBdr>
    </w:div>
    <w:div w:id="1184588536">
      <w:bodyDiv w:val="1"/>
      <w:marLeft w:val="0"/>
      <w:marRight w:val="0"/>
      <w:marTop w:val="0"/>
      <w:marBottom w:val="0"/>
      <w:divBdr>
        <w:top w:val="none" w:sz="0" w:space="0" w:color="auto"/>
        <w:left w:val="none" w:sz="0" w:space="0" w:color="auto"/>
        <w:bottom w:val="none" w:sz="0" w:space="0" w:color="auto"/>
        <w:right w:val="none" w:sz="0" w:space="0" w:color="auto"/>
      </w:divBdr>
    </w:div>
    <w:div w:id="1199708643">
      <w:bodyDiv w:val="1"/>
      <w:marLeft w:val="0"/>
      <w:marRight w:val="0"/>
      <w:marTop w:val="0"/>
      <w:marBottom w:val="0"/>
      <w:divBdr>
        <w:top w:val="none" w:sz="0" w:space="0" w:color="auto"/>
        <w:left w:val="none" w:sz="0" w:space="0" w:color="auto"/>
        <w:bottom w:val="none" w:sz="0" w:space="0" w:color="auto"/>
        <w:right w:val="none" w:sz="0" w:space="0" w:color="auto"/>
      </w:divBdr>
      <w:divsChild>
        <w:div w:id="1408764748">
          <w:marLeft w:val="60"/>
          <w:marRight w:val="60"/>
          <w:marTop w:val="100"/>
          <w:marBottom w:val="100"/>
          <w:divBdr>
            <w:top w:val="none" w:sz="0" w:space="0" w:color="auto"/>
            <w:left w:val="none" w:sz="0" w:space="0" w:color="auto"/>
            <w:bottom w:val="none" w:sz="0" w:space="0" w:color="auto"/>
            <w:right w:val="none" w:sz="0" w:space="0" w:color="auto"/>
          </w:divBdr>
          <w:divsChild>
            <w:div w:id="7926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77502">
      <w:bodyDiv w:val="1"/>
      <w:marLeft w:val="0"/>
      <w:marRight w:val="0"/>
      <w:marTop w:val="0"/>
      <w:marBottom w:val="0"/>
      <w:divBdr>
        <w:top w:val="none" w:sz="0" w:space="0" w:color="auto"/>
        <w:left w:val="none" w:sz="0" w:space="0" w:color="auto"/>
        <w:bottom w:val="none" w:sz="0" w:space="0" w:color="auto"/>
        <w:right w:val="none" w:sz="0" w:space="0" w:color="auto"/>
      </w:divBdr>
    </w:div>
    <w:div w:id="1230655191">
      <w:bodyDiv w:val="1"/>
      <w:marLeft w:val="0"/>
      <w:marRight w:val="0"/>
      <w:marTop w:val="0"/>
      <w:marBottom w:val="0"/>
      <w:divBdr>
        <w:top w:val="none" w:sz="0" w:space="0" w:color="auto"/>
        <w:left w:val="none" w:sz="0" w:space="0" w:color="auto"/>
        <w:bottom w:val="none" w:sz="0" w:space="0" w:color="auto"/>
        <w:right w:val="none" w:sz="0" w:space="0" w:color="auto"/>
      </w:divBdr>
    </w:div>
    <w:div w:id="1231573662">
      <w:bodyDiv w:val="1"/>
      <w:marLeft w:val="0"/>
      <w:marRight w:val="0"/>
      <w:marTop w:val="0"/>
      <w:marBottom w:val="0"/>
      <w:divBdr>
        <w:top w:val="none" w:sz="0" w:space="0" w:color="auto"/>
        <w:left w:val="none" w:sz="0" w:space="0" w:color="auto"/>
        <w:bottom w:val="none" w:sz="0" w:space="0" w:color="auto"/>
        <w:right w:val="none" w:sz="0" w:space="0" w:color="auto"/>
      </w:divBdr>
      <w:divsChild>
        <w:div w:id="483425685">
          <w:marLeft w:val="60"/>
          <w:marRight w:val="60"/>
          <w:marTop w:val="100"/>
          <w:marBottom w:val="100"/>
          <w:divBdr>
            <w:top w:val="none" w:sz="0" w:space="0" w:color="auto"/>
            <w:left w:val="none" w:sz="0" w:space="0" w:color="auto"/>
            <w:bottom w:val="none" w:sz="0" w:space="0" w:color="auto"/>
            <w:right w:val="none" w:sz="0" w:space="0" w:color="auto"/>
          </w:divBdr>
          <w:divsChild>
            <w:div w:id="14801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1104">
      <w:bodyDiv w:val="1"/>
      <w:marLeft w:val="0"/>
      <w:marRight w:val="0"/>
      <w:marTop w:val="0"/>
      <w:marBottom w:val="0"/>
      <w:divBdr>
        <w:top w:val="none" w:sz="0" w:space="0" w:color="auto"/>
        <w:left w:val="none" w:sz="0" w:space="0" w:color="auto"/>
        <w:bottom w:val="none" w:sz="0" w:space="0" w:color="auto"/>
        <w:right w:val="none" w:sz="0" w:space="0" w:color="auto"/>
      </w:divBdr>
    </w:div>
    <w:div w:id="1241479936">
      <w:bodyDiv w:val="1"/>
      <w:marLeft w:val="0"/>
      <w:marRight w:val="0"/>
      <w:marTop w:val="0"/>
      <w:marBottom w:val="0"/>
      <w:divBdr>
        <w:top w:val="none" w:sz="0" w:space="0" w:color="auto"/>
        <w:left w:val="none" w:sz="0" w:space="0" w:color="auto"/>
        <w:bottom w:val="none" w:sz="0" w:space="0" w:color="auto"/>
        <w:right w:val="none" w:sz="0" w:space="0" w:color="auto"/>
      </w:divBdr>
    </w:div>
    <w:div w:id="1243565287">
      <w:bodyDiv w:val="1"/>
      <w:marLeft w:val="0"/>
      <w:marRight w:val="0"/>
      <w:marTop w:val="0"/>
      <w:marBottom w:val="0"/>
      <w:divBdr>
        <w:top w:val="none" w:sz="0" w:space="0" w:color="auto"/>
        <w:left w:val="none" w:sz="0" w:space="0" w:color="auto"/>
        <w:bottom w:val="none" w:sz="0" w:space="0" w:color="auto"/>
        <w:right w:val="none" w:sz="0" w:space="0" w:color="auto"/>
      </w:divBdr>
    </w:div>
    <w:div w:id="1244679341">
      <w:bodyDiv w:val="1"/>
      <w:marLeft w:val="0"/>
      <w:marRight w:val="0"/>
      <w:marTop w:val="0"/>
      <w:marBottom w:val="0"/>
      <w:divBdr>
        <w:top w:val="none" w:sz="0" w:space="0" w:color="auto"/>
        <w:left w:val="none" w:sz="0" w:space="0" w:color="auto"/>
        <w:bottom w:val="none" w:sz="0" w:space="0" w:color="auto"/>
        <w:right w:val="none" w:sz="0" w:space="0" w:color="auto"/>
      </w:divBdr>
      <w:divsChild>
        <w:div w:id="455950258">
          <w:marLeft w:val="60"/>
          <w:marRight w:val="60"/>
          <w:marTop w:val="100"/>
          <w:marBottom w:val="100"/>
          <w:divBdr>
            <w:top w:val="none" w:sz="0" w:space="0" w:color="auto"/>
            <w:left w:val="none" w:sz="0" w:space="0" w:color="auto"/>
            <w:bottom w:val="none" w:sz="0" w:space="0" w:color="auto"/>
            <w:right w:val="none" w:sz="0" w:space="0" w:color="auto"/>
          </w:divBdr>
          <w:divsChild>
            <w:div w:id="15840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20120">
      <w:bodyDiv w:val="1"/>
      <w:marLeft w:val="0"/>
      <w:marRight w:val="0"/>
      <w:marTop w:val="0"/>
      <w:marBottom w:val="0"/>
      <w:divBdr>
        <w:top w:val="none" w:sz="0" w:space="0" w:color="auto"/>
        <w:left w:val="none" w:sz="0" w:space="0" w:color="auto"/>
        <w:bottom w:val="none" w:sz="0" w:space="0" w:color="auto"/>
        <w:right w:val="none" w:sz="0" w:space="0" w:color="auto"/>
      </w:divBdr>
      <w:divsChild>
        <w:div w:id="1010373273">
          <w:marLeft w:val="0"/>
          <w:marRight w:val="0"/>
          <w:marTop w:val="0"/>
          <w:marBottom w:val="0"/>
          <w:divBdr>
            <w:top w:val="none" w:sz="0" w:space="0" w:color="auto"/>
            <w:left w:val="none" w:sz="0" w:space="0" w:color="auto"/>
            <w:bottom w:val="none" w:sz="0" w:space="0" w:color="auto"/>
            <w:right w:val="none" w:sz="0" w:space="0" w:color="auto"/>
          </w:divBdr>
        </w:div>
        <w:div w:id="2107074489">
          <w:marLeft w:val="0"/>
          <w:marRight w:val="0"/>
          <w:marTop w:val="0"/>
          <w:marBottom w:val="0"/>
          <w:divBdr>
            <w:top w:val="none" w:sz="0" w:space="0" w:color="auto"/>
            <w:left w:val="none" w:sz="0" w:space="0" w:color="auto"/>
            <w:bottom w:val="none" w:sz="0" w:space="0" w:color="auto"/>
            <w:right w:val="none" w:sz="0" w:space="0" w:color="auto"/>
          </w:divBdr>
        </w:div>
      </w:divsChild>
    </w:div>
    <w:div w:id="1259676632">
      <w:bodyDiv w:val="1"/>
      <w:marLeft w:val="0"/>
      <w:marRight w:val="0"/>
      <w:marTop w:val="0"/>
      <w:marBottom w:val="0"/>
      <w:divBdr>
        <w:top w:val="none" w:sz="0" w:space="0" w:color="auto"/>
        <w:left w:val="none" w:sz="0" w:space="0" w:color="auto"/>
        <w:bottom w:val="none" w:sz="0" w:space="0" w:color="auto"/>
        <w:right w:val="none" w:sz="0" w:space="0" w:color="auto"/>
      </w:divBdr>
    </w:div>
    <w:div w:id="1260791267">
      <w:bodyDiv w:val="1"/>
      <w:marLeft w:val="0"/>
      <w:marRight w:val="0"/>
      <w:marTop w:val="0"/>
      <w:marBottom w:val="0"/>
      <w:divBdr>
        <w:top w:val="none" w:sz="0" w:space="0" w:color="auto"/>
        <w:left w:val="none" w:sz="0" w:space="0" w:color="auto"/>
        <w:bottom w:val="none" w:sz="0" w:space="0" w:color="auto"/>
        <w:right w:val="none" w:sz="0" w:space="0" w:color="auto"/>
      </w:divBdr>
      <w:divsChild>
        <w:div w:id="951321596">
          <w:marLeft w:val="60"/>
          <w:marRight w:val="60"/>
          <w:marTop w:val="100"/>
          <w:marBottom w:val="100"/>
          <w:divBdr>
            <w:top w:val="none" w:sz="0" w:space="0" w:color="auto"/>
            <w:left w:val="none" w:sz="0" w:space="0" w:color="auto"/>
            <w:bottom w:val="none" w:sz="0" w:space="0" w:color="auto"/>
            <w:right w:val="none" w:sz="0" w:space="0" w:color="auto"/>
          </w:divBdr>
          <w:divsChild>
            <w:div w:id="16868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68510">
      <w:bodyDiv w:val="1"/>
      <w:marLeft w:val="0"/>
      <w:marRight w:val="0"/>
      <w:marTop w:val="0"/>
      <w:marBottom w:val="0"/>
      <w:divBdr>
        <w:top w:val="none" w:sz="0" w:space="0" w:color="auto"/>
        <w:left w:val="none" w:sz="0" w:space="0" w:color="auto"/>
        <w:bottom w:val="none" w:sz="0" w:space="0" w:color="auto"/>
        <w:right w:val="none" w:sz="0" w:space="0" w:color="auto"/>
      </w:divBdr>
    </w:div>
    <w:div w:id="1283145594">
      <w:bodyDiv w:val="1"/>
      <w:marLeft w:val="0"/>
      <w:marRight w:val="0"/>
      <w:marTop w:val="0"/>
      <w:marBottom w:val="0"/>
      <w:divBdr>
        <w:top w:val="none" w:sz="0" w:space="0" w:color="auto"/>
        <w:left w:val="none" w:sz="0" w:space="0" w:color="auto"/>
        <w:bottom w:val="none" w:sz="0" w:space="0" w:color="auto"/>
        <w:right w:val="none" w:sz="0" w:space="0" w:color="auto"/>
      </w:divBdr>
    </w:div>
    <w:div w:id="1296444145">
      <w:bodyDiv w:val="1"/>
      <w:marLeft w:val="0"/>
      <w:marRight w:val="0"/>
      <w:marTop w:val="0"/>
      <w:marBottom w:val="0"/>
      <w:divBdr>
        <w:top w:val="none" w:sz="0" w:space="0" w:color="auto"/>
        <w:left w:val="none" w:sz="0" w:space="0" w:color="auto"/>
        <w:bottom w:val="none" w:sz="0" w:space="0" w:color="auto"/>
        <w:right w:val="none" w:sz="0" w:space="0" w:color="auto"/>
      </w:divBdr>
    </w:div>
    <w:div w:id="1311593584">
      <w:bodyDiv w:val="1"/>
      <w:marLeft w:val="0"/>
      <w:marRight w:val="0"/>
      <w:marTop w:val="0"/>
      <w:marBottom w:val="0"/>
      <w:divBdr>
        <w:top w:val="none" w:sz="0" w:space="0" w:color="auto"/>
        <w:left w:val="none" w:sz="0" w:space="0" w:color="auto"/>
        <w:bottom w:val="none" w:sz="0" w:space="0" w:color="auto"/>
        <w:right w:val="none" w:sz="0" w:space="0" w:color="auto"/>
      </w:divBdr>
    </w:div>
    <w:div w:id="1312057000">
      <w:bodyDiv w:val="1"/>
      <w:marLeft w:val="0"/>
      <w:marRight w:val="0"/>
      <w:marTop w:val="0"/>
      <w:marBottom w:val="0"/>
      <w:divBdr>
        <w:top w:val="none" w:sz="0" w:space="0" w:color="auto"/>
        <w:left w:val="none" w:sz="0" w:space="0" w:color="auto"/>
        <w:bottom w:val="none" w:sz="0" w:space="0" w:color="auto"/>
        <w:right w:val="none" w:sz="0" w:space="0" w:color="auto"/>
      </w:divBdr>
    </w:div>
    <w:div w:id="1313484336">
      <w:bodyDiv w:val="1"/>
      <w:marLeft w:val="0"/>
      <w:marRight w:val="0"/>
      <w:marTop w:val="0"/>
      <w:marBottom w:val="0"/>
      <w:divBdr>
        <w:top w:val="none" w:sz="0" w:space="0" w:color="auto"/>
        <w:left w:val="none" w:sz="0" w:space="0" w:color="auto"/>
        <w:bottom w:val="none" w:sz="0" w:space="0" w:color="auto"/>
        <w:right w:val="none" w:sz="0" w:space="0" w:color="auto"/>
      </w:divBdr>
    </w:div>
    <w:div w:id="1318261606">
      <w:bodyDiv w:val="1"/>
      <w:marLeft w:val="0"/>
      <w:marRight w:val="0"/>
      <w:marTop w:val="0"/>
      <w:marBottom w:val="0"/>
      <w:divBdr>
        <w:top w:val="none" w:sz="0" w:space="0" w:color="auto"/>
        <w:left w:val="none" w:sz="0" w:space="0" w:color="auto"/>
        <w:bottom w:val="none" w:sz="0" w:space="0" w:color="auto"/>
        <w:right w:val="none" w:sz="0" w:space="0" w:color="auto"/>
      </w:divBdr>
    </w:div>
    <w:div w:id="1337657245">
      <w:bodyDiv w:val="1"/>
      <w:marLeft w:val="0"/>
      <w:marRight w:val="0"/>
      <w:marTop w:val="0"/>
      <w:marBottom w:val="0"/>
      <w:divBdr>
        <w:top w:val="none" w:sz="0" w:space="0" w:color="auto"/>
        <w:left w:val="none" w:sz="0" w:space="0" w:color="auto"/>
        <w:bottom w:val="none" w:sz="0" w:space="0" w:color="auto"/>
        <w:right w:val="none" w:sz="0" w:space="0" w:color="auto"/>
      </w:divBdr>
    </w:div>
    <w:div w:id="1351682980">
      <w:bodyDiv w:val="1"/>
      <w:marLeft w:val="0"/>
      <w:marRight w:val="0"/>
      <w:marTop w:val="0"/>
      <w:marBottom w:val="0"/>
      <w:divBdr>
        <w:top w:val="none" w:sz="0" w:space="0" w:color="auto"/>
        <w:left w:val="none" w:sz="0" w:space="0" w:color="auto"/>
        <w:bottom w:val="none" w:sz="0" w:space="0" w:color="auto"/>
        <w:right w:val="none" w:sz="0" w:space="0" w:color="auto"/>
      </w:divBdr>
    </w:div>
    <w:div w:id="1366251217">
      <w:bodyDiv w:val="1"/>
      <w:marLeft w:val="0"/>
      <w:marRight w:val="0"/>
      <w:marTop w:val="0"/>
      <w:marBottom w:val="0"/>
      <w:divBdr>
        <w:top w:val="none" w:sz="0" w:space="0" w:color="auto"/>
        <w:left w:val="none" w:sz="0" w:space="0" w:color="auto"/>
        <w:bottom w:val="none" w:sz="0" w:space="0" w:color="auto"/>
        <w:right w:val="none" w:sz="0" w:space="0" w:color="auto"/>
      </w:divBdr>
    </w:div>
    <w:div w:id="1389646208">
      <w:bodyDiv w:val="1"/>
      <w:marLeft w:val="0"/>
      <w:marRight w:val="0"/>
      <w:marTop w:val="0"/>
      <w:marBottom w:val="0"/>
      <w:divBdr>
        <w:top w:val="none" w:sz="0" w:space="0" w:color="auto"/>
        <w:left w:val="none" w:sz="0" w:space="0" w:color="auto"/>
        <w:bottom w:val="none" w:sz="0" w:space="0" w:color="auto"/>
        <w:right w:val="none" w:sz="0" w:space="0" w:color="auto"/>
      </w:divBdr>
    </w:div>
    <w:div w:id="1400515357">
      <w:bodyDiv w:val="1"/>
      <w:marLeft w:val="0"/>
      <w:marRight w:val="0"/>
      <w:marTop w:val="0"/>
      <w:marBottom w:val="0"/>
      <w:divBdr>
        <w:top w:val="none" w:sz="0" w:space="0" w:color="auto"/>
        <w:left w:val="none" w:sz="0" w:space="0" w:color="auto"/>
        <w:bottom w:val="none" w:sz="0" w:space="0" w:color="auto"/>
        <w:right w:val="none" w:sz="0" w:space="0" w:color="auto"/>
      </w:divBdr>
    </w:div>
    <w:div w:id="1403671839">
      <w:bodyDiv w:val="1"/>
      <w:marLeft w:val="0"/>
      <w:marRight w:val="0"/>
      <w:marTop w:val="0"/>
      <w:marBottom w:val="0"/>
      <w:divBdr>
        <w:top w:val="none" w:sz="0" w:space="0" w:color="auto"/>
        <w:left w:val="none" w:sz="0" w:space="0" w:color="auto"/>
        <w:bottom w:val="none" w:sz="0" w:space="0" w:color="auto"/>
        <w:right w:val="none" w:sz="0" w:space="0" w:color="auto"/>
      </w:divBdr>
    </w:div>
    <w:div w:id="1407189024">
      <w:bodyDiv w:val="1"/>
      <w:marLeft w:val="0"/>
      <w:marRight w:val="0"/>
      <w:marTop w:val="0"/>
      <w:marBottom w:val="0"/>
      <w:divBdr>
        <w:top w:val="none" w:sz="0" w:space="0" w:color="auto"/>
        <w:left w:val="none" w:sz="0" w:space="0" w:color="auto"/>
        <w:bottom w:val="none" w:sz="0" w:space="0" w:color="auto"/>
        <w:right w:val="none" w:sz="0" w:space="0" w:color="auto"/>
      </w:divBdr>
    </w:div>
    <w:div w:id="1412695921">
      <w:bodyDiv w:val="1"/>
      <w:marLeft w:val="0"/>
      <w:marRight w:val="0"/>
      <w:marTop w:val="0"/>
      <w:marBottom w:val="0"/>
      <w:divBdr>
        <w:top w:val="none" w:sz="0" w:space="0" w:color="auto"/>
        <w:left w:val="none" w:sz="0" w:space="0" w:color="auto"/>
        <w:bottom w:val="none" w:sz="0" w:space="0" w:color="auto"/>
        <w:right w:val="none" w:sz="0" w:space="0" w:color="auto"/>
      </w:divBdr>
    </w:div>
    <w:div w:id="1416898779">
      <w:bodyDiv w:val="1"/>
      <w:marLeft w:val="0"/>
      <w:marRight w:val="0"/>
      <w:marTop w:val="0"/>
      <w:marBottom w:val="0"/>
      <w:divBdr>
        <w:top w:val="none" w:sz="0" w:space="0" w:color="auto"/>
        <w:left w:val="none" w:sz="0" w:space="0" w:color="auto"/>
        <w:bottom w:val="none" w:sz="0" w:space="0" w:color="auto"/>
        <w:right w:val="none" w:sz="0" w:space="0" w:color="auto"/>
      </w:divBdr>
    </w:div>
    <w:div w:id="1419137769">
      <w:bodyDiv w:val="1"/>
      <w:marLeft w:val="0"/>
      <w:marRight w:val="0"/>
      <w:marTop w:val="0"/>
      <w:marBottom w:val="0"/>
      <w:divBdr>
        <w:top w:val="none" w:sz="0" w:space="0" w:color="auto"/>
        <w:left w:val="none" w:sz="0" w:space="0" w:color="auto"/>
        <w:bottom w:val="none" w:sz="0" w:space="0" w:color="auto"/>
        <w:right w:val="none" w:sz="0" w:space="0" w:color="auto"/>
      </w:divBdr>
    </w:div>
    <w:div w:id="1426339755">
      <w:bodyDiv w:val="1"/>
      <w:marLeft w:val="0"/>
      <w:marRight w:val="0"/>
      <w:marTop w:val="0"/>
      <w:marBottom w:val="0"/>
      <w:divBdr>
        <w:top w:val="none" w:sz="0" w:space="0" w:color="auto"/>
        <w:left w:val="none" w:sz="0" w:space="0" w:color="auto"/>
        <w:bottom w:val="none" w:sz="0" w:space="0" w:color="auto"/>
        <w:right w:val="none" w:sz="0" w:space="0" w:color="auto"/>
      </w:divBdr>
    </w:div>
    <w:div w:id="1427731363">
      <w:bodyDiv w:val="1"/>
      <w:marLeft w:val="0"/>
      <w:marRight w:val="0"/>
      <w:marTop w:val="0"/>
      <w:marBottom w:val="0"/>
      <w:divBdr>
        <w:top w:val="none" w:sz="0" w:space="0" w:color="auto"/>
        <w:left w:val="none" w:sz="0" w:space="0" w:color="auto"/>
        <w:bottom w:val="none" w:sz="0" w:space="0" w:color="auto"/>
        <w:right w:val="none" w:sz="0" w:space="0" w:color="auto"/>
      </w:divBdr>
    </w:div>
    <w:div w:id="1435176600">
      <w:bodyDiv w:val="1"/>
      <w:marLeft w:val="0"/>
      <w:marRight w:val="0"/>
      <w:marTop w:val="0"/>
      <w:marBottom w:val="0"/>
      <w:divBdr>
        <w:top w:val="none" w:sz="0" w:space="0" w:color="auto"/>
        <w:left w:val="none" w:sz="0" w:space="0" w:color="auto"/>
        <w:bottom w:val="none" w:sz="0" w:space="0" w:color="auto"/>
        <w:right w:val="none" w:sz="0" w:space="0" w:color="auto"/>
      </w:divBdr>
    </w:div>
    <w:div w:id="1438865044">
      <w:bodyDiv w:val="1"/>
      <w:marLeft w:val="0"/>
      <w:marRight w:val="0"/>
      <w:marTop w:val="0"/>
      <w:marBottom w:val="0"/>
      <w:divBdr>
        <w:top w:val="none" w:sz="0" w:space="0" w:color="auto"/>
        <w:left w:val="none" w:sz="0" w:space="0" w:color="auto"/>
        <w:bottom w:val="none" w:sz="0" w:space="0" w:color="auto"/>
        <w:right w:val="none" w:sz="0" w:space="0" w:color="auto"/>
      </w:divBdr>
    </w:div>
    <w:div w:id="1463963110">
      <w:bodyDiv w:val="1"/>
      <w:marLeft w:val="0"/>
      <w:marRight w:val="0"/>
      <w:marTop w:val="0"/>
      <w:marBottom w:val="0"/>
      <w:divBdr>
        <w:top w:val="none" w:sz="0" w:space="0" w:color="auto"/>
        <w:left w:val="none" w:sz="0" w:space="0" w:color="auto"/>
        <w:bottom w:val="none" w:sz="0" w:space="0" w:color="auto"/>
        <w:right w:val="none" w:sz="0" w:space="0" w:color="auto"/>
      </w:divBdr>
    </w:div>
    <w:div w:id="1466969094">
      <w:bodyDiv w:val="1"/>
      <w:marLeft w:val="0"/>
      <w:marRight w:val="0"/>
      <w:marTop w:val="0"/>
      <w:marBottom w:val="0"/>
      <w:divBdr>
        <w:top w:val="none" w:sz="0" w:space="0" w:color="auto"/>
        <w:left w:val="none" w:sz="0" w:space="0" w:color="auto"/>
        <w:bottom w:val="none" w:sz="0" w:space="0" w:color="auto"/>
        <w:right w:val="none" w:sz="0" w:space="0" w:color="auto"/>
      </w:divBdr>
    </w:div>
    <w:div w:id="1478718617">
      <w:bodyDiv w:val="1"/>
      <w:marLeft w:val="0"/>
      <w:marRight w:val="0"/>
      <w:marTop w:val="0"/>
      <w:marBottom w:val="0"/>
      <w:divBdr>
        <w:top w:val="none" w:sz="0" w:space="0" w:color="auto"/>
        <w:left w:val="none" w:sz="0" w:space="0" w:color="auto"/>
        <w:bottom w:val="none" w:sz="0" w:space="0" w:color="auto"/>
        <w:right w:val="none" w:sz="0" w:space="0" w:color="auto"/>
      </w:divBdr>
    </w:div>
    <w:div w:id="1491671403">
      <w:bodyDiv w:val="1"/>
      <w:marLeft w:val="0"/>
      <w:marRight w:val="0"/>
      <w:marTop w:val="0"/>
      <w:marBottom w:val="0"/>
      <w:divBdr>
        <w:top w:val="none" w:sz="0" w:space="0" w:color="auto"/>
        <w:left w:val="none" w:sz="0" w:space="0" w:color="auto"/>
        <w:bottom w:val="none" w:sz="0" w:space="0" w:color="auto"/>
        <w:right w:val="none" w:sz="0" w:space="0" w:color="auto"/>
      </w:divBdr>
    </w:div>
    <w:div w:id="1499728898">
      <w:bodyDiv w:val="1"/>
      <w:marLeft w:val="0"/>
      <w:marRight w:val="0"/>
      <w:marTop w:val="0"/>
      <w:marBottom w:val="0"/>
      <w:divBdr>
        <w:top w:val="none" w:sz="0" w:space="0" w:color="auto"/>
        <w:left w:val="none" w:sz="0" w:space="0" w:color="auto"/>
        <w:bottom w:val="none" w:sz="0" w:space="0" w:color="auto"/>
        <w:right w:val="none" w:sz="0" w:space="0" w:color="auto"/>
      </w:divBdr>
    </w:div>
    <w:div w:id="1516192445">
      <w:bodyDiv w:val="1"/>
      <w:marLeft w:val="0"/>
      <w:marRight w:val="0"/>
      <w:marTop w:val="0"/>
      <w:marBottom w:val="0"/>
      <w:divBdr>
        <w:top w:val="none" w:sz="0" w:space="0" w:color="auto"/>
        <w:left w:val="none" w:sz="0" w:space="0" w:color="auto"/>
        <w:bottom w:val="none" w:sz="0" w:space="0" w:color="auto"/>
        <w:right w:val="none" w:sz="0" w:space="0" w:color="auto"/>
      </w:divBdr>
    </w:div>
    <w:div w:id="1520074473">
      <w:bodyDiv w:val="1"/>
      <w:marLeft w:val="0"/>
      <w:marRight w:val="0"/>
      <w:marTop w:val="0"/>
      <w:marBottom w:val="0"/>
      <w:divBdr>
        <w:top w:val="none" w:sz="0" w:space="0" w:color="auto"/>
        <w:left w:val="none" w:sz="0" w:space="0" w:color="auto"/>
        <w:bottom w:val="none" w:sz="0" w:space="0" w:color="auto"/>
        <w:right w:val="none" w:sz="0" w:space="0" w:color="auto"/>
      </w:divBdr>
    </w:div>
    <w:div w:id="1520973807">
      <w:bodyDiv w:val="1"/>
      <w:marLeft w:val="0"/>
      <w:marRight w:val="0"/>
      <w:marTop w:val="0"/>
      <w:marBottom w:val="0"/>
      <w:divBdr>
        <w:top w:val="none" w:sz="0" w:space="0" w:color="auto"/>
        <w:left w:val="none" w:sz="0" w:space="0" w:color="auto"/>
        <w:bottom w:val="none" w:sz="0" w:space="0" w:color="auto"/>
        <w:right w:val="none" w:sz="0" w:space="0" w:color="auto"/>
      </w:divBdr>
    </w:div>
    <w:div w:id="1522160719">
      <w:bodyDiv w:val="1"/>
      <w:marLeft w:val="0"/>
      <w:marRight w:val="0"/>
      <w:marTop w:val="0"/>
      <w:marBottom w:val="0"/>
      <w:divBdr>
        <w:top w:val="none" w:sz="0" w:space="0" w:color="auto"/>
        <w:left w:val="none" w:sz="0" w:space="0" w:color="auto"/>
        <w:bottom w:val="none" w:sz="0" w:space="0" w:color="auto"/>
        <w:right w:val="none" w:sz="0" w:space="0" w:color="auto"/>
      </w:divBdr>
      <w:divsChild>
        <w:div w:id="1349864449">
          <w:marLeft w:val="60"/>
          <w:marRight w:val="60"/>
          <w:marTop w:val="100"/>
          <w:marBottom w:val="100"/>
          <w:divBdr>
            <w:top w:val="none" w:sz="0" w:space="0" w:color="auto"/>
            <w:left w:val="none" w:sz="0" w:space="0" w:color="auto"/>
            <w:bottom w:val="none" w:sz="0" w:space="0" w:color="auto"/>
            <w:right w:val="none" w:sz="0" w:space="0" w:color="auto"/>
          </w:divBdr>
          <w:divsChild>
            <w:div w:id="17016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05279">
      <w:bodyDiv w:val="1"/>
      <w:marLeft w:val="0"/>
      <w:marRight w:val="0"/>
      <w:marTop w:val="0"/>
      <w:marBottom w:val="0"/>
      <w:divBdr>
        <w:top w:val="none" w:sz="0" w:space="0" w:color="auto"/>
        <w:left w:val="none" w:sz="0" w:space="0" w:color="auto"/>
        <w:bottom w:val="none" w:sz="0" w:space="0" w:color="auto"/>
        <w:right w:val="none" w:sz="0" w:space="0" w:color="auto"/>
      </w:divBdr>
    </w:div>
    <w:div w:id="1529373789">
      <w:bodyDiv w:val="1"/>
      <w:marLeft w:val="0"/>
      <w:marRight w:val="0"/>
      <w:marTop w:val="0"/>
      <w:marBottom w:val="0"/>
      <w:divBdr>
        <w:top w:val="none" w:sz="0" w:space="0" w:color="auto"/>
        <w:left w:val="none" w:sz="0" w:space="0" w:color="auto"/>
        <w:bottom w:val="none" w:sz="0" w:space="0" w:color="auto"/>
        <w:right w:val="none" w:sz="0" w:space="0" w:color="auto"/>
      </w:divBdr>
      <w:divsChild>
        <w:div w:id="601038034">
          <w:marLeft w:val="60"/>
          <w:marRight w:val="60"/>
          <w:marTop w:val="100"/>
          <w:marBottom w:val="100"/>
          <w:divBdr>
            <w:top w:val="none" w:sz="0" w:space="0" w:color="auto"/>
            <w:left w:val="none" w:sz="0" w:space="0" w:color="auto"/>
            <w:bottom w:val="none" w:sz="0" w:space="0" w:color="auto"/>
            <w:right w:val="none" w:sz="0" w:space="0" w:color="auto"/>
          </w:divBdr>
          <w:divsChild>
            <w:div w:id="917136245">
              <w:marLeft w:val="0"/>
              <w:marRight w:val="0"/>
              <w:marTop w:val="0"/>
              <w:marBottom w:val="0"/>
              <w:divBdr>
                <w:top w:val="none" w:sz="0" w:space="0" w:color="auto"/>
                <w:left w:val="none" w:sz="0" w:space="0" w:color="auto"/>
                <w:bottom w:val="none" w:sz="0" w:space="0" w:color="auto"/>
                <w:right w:val="none" w:sz="0" w:space="0" w:color="auto"/>
              </w:divBdr>
            </w:div>
          </w:divsChild>
        </w:div>
        <w:div w:id="1323000014">
          <w:marLeft w:val="60"/>
          <w:marRight w:val="60"/>
          <w:marTop w:val="100"/>
          <w:marBottom w:val="100"/>
          <w:divBdr>
            <w:top w:val="none" w:sz="0" w:space="0" w:color="auto"/>
            <w:left w:val="none" w:sz="0" w:space="0" w:color="auto"/>
            <w:bottom w:val="none" w:sz="0" w:space="0" w:color="auto"/>
            <w:right w:val="none" w:sz="0" w:space="0" w:color="auto"/>
          </w:divBdr>
          <w:divsChild>
            <w:div w:id="10408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8755">
      <w:bodyDiv w:val="1"/>
      <w:marLeft w:val="0"/>
      <w:marRight w:val="0"/>
      <w:marTop w:val="0"/>
      <w:marBottom w:val="0"/>
      <w:divBdr>
        <w:top w:val="none" w:sz="0" w:space="0" w:color="auto"/>
        <w:left w:val="none" w:sz="0" w:space="0" w:color="auto"/>
        <w:bottom w:val="none" w:sz="0" w:space="0" w:color="auto"/>
        <w:right w:val="none" w:sz="0" w:space="0" w:color="auto"/>
      </w:divBdr>
    </w:div>
    <w:div w:id="1540438409">
      <w:bodyDiv w:val="1"/>
      <w:marLeft w:val="0"/>
      <w:marRight w:val="0"/>
      <w:marTop w:val="0"/>
      <w:marBottom w:val="0"/>
      <w:divBdr>
        <w:top w:val="none" w:sz="0" w:space="0" w:color="auto"/>
        <w:left w:val="none" w:sz="0" w:space="0" w:color="auto"/>
        <w:bottom w:val="none" w:sz="0" w:space="0" w:color="auto"/>
        <w:right w:val="none" w:sz="0" w:space="0" w:color="auto"/>
      </w:divBdr>
    </w:div>
    <w:div w:id="1543787298">
      <w:bodyDiv w:val="1"/>
      <w:marLeft w:val="0"/>
      <w:marRight w:val="0"/>
      <w:marTop w:val="0"/>
      <w:marBottom w:val="0"/>
      <w:divBdr>
        <w:top w:val="none" w:sz="0" w:space="0" w:color="auto"/>
        <w:left w:val="none" w:sz="0" w:space="0" w:color="auto"/>
        <w:bottom w:val="none" w:sz="0" w:space="0" w:color="auto"/>
        <w:right w:val="none" w:sz="0" w:space="0" w:color="auto"/>
      </w:divBdr>
      <w:divsChild>
        <w:div w:id="1194347587">
          <w:marLeft w:val="60"/>
          <w:marRight w:val="60"/>
          <w:marTop w:val="100"/>
          <w:marBottom w:val="100"/>
          <w:divBdr>
            <w:top w:val="none" w:sz="0" w:space="0" w:color="auto"/>
            <w:left w:val="none" w:sz="0" w:space="0" w:color="auto"/>
            <w:bottom w:val="none" w:sz="0" w:space="0" w:color="auto"/>
            <w:right w:val="none" w:sz="0" w:space="0" w:color="auto"/>
          </w:divBdr>
          <w:divsChild>
            <w:div w:id="14150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08032">
      <w:bodyDiv w:val="1"/>
      <w:marLeft w:val="0"/>
      <w:marRight w:val="0"/>
      <w:marTop w:val="0"/>
      <w:marBottom w:val="0"/>
      <w:divBdr>
        <w:top w:val="none" w:sz="0" w:space="0" w:color="auto"/>
        <w:left w:val="none" w:sz="0" w:space="0" w:color="auto"/>
        <w:bottom w:val="none" w:sz="0" w:space="0" w:color="auto"/>
        <w:right w:val="none" w:sz="0" w:space="0" w:color="auto"/>
      </w:divBdr>
    </w:div>
    <w:div w:id="1547718908">
      <w:bodyDiv w:val="1"/>
      <w:marLeft w:val="0"/>
      <w:marRight w:val="0"/>
      <w:marTop w:val="0"/>
      <w:marBottom w:val="0"/>
      <w:divBdr>
        <w:top w:val="none" w:sz="0" w:space="0" w:color="auto"/>
        <w:left w:val="none" w:sz="0" w:space="0" w:color="auto"/>
        <w:bottom w:val="none" w:sz="0" w:space="0" w:color="auto"/>
        <w:right w:val="none" w:sz="0" w:space="0" w:color="auto"/>
      </w:divBdr>
    </w:div>
    <w:div w:id="1549100883">
      <w:bodyDiv w:val="1"/>
      <w:marLeft w:val="0"/>
      <w:marRight w:val="0"/>
      <w:marTop w:val="0"/>
      <w:marBottom w:val="0"/>
      <w:divBdr>
        <w:top w:val="none" w:sz="0" w:space="0" w:color="auto"/>
        <w:left w:val="none" w:sz="0" w:space="0" w:color="auto"/>
        <w:bottom w:val="none" w:sz="0" w:space="0" w:color="auto"/>
        <w:right w:val="none" w:sz="0" w:space="0" w:color="auto"/>
      </w:divBdr>
    </w:div>
    <w:div w:id="1560940224">
      <w:bodyDiv w:val="1"/>
      <w:marLeft w:val="0"/>
      <w:marRight w:val="0"/>
      <w:marTop w:val="0"/>
      <w:marBottom w:val="0"/>
      <w:divBdr>
        <w:top w:val="none" w:sz="0" w:space="0" w:color="auto"/>
        <w:left w:val="none" w:sz="0" w:space="0" w:color="auto"/>
        <w:bottom w:val="none" w:sz="0" w:space="0" w:color="auto"/>
        <w:right w:val="none" w:sz="0" w:space="0" w:color="auto"/>
      </w:divBdr>
      <w:divsChild>
        <w:div w:id="1150294122">
          <w:marLeft w:val="60"/>
          <w:marRight w:val="60"/>
          <w:marTop w:val="100"/>
          <w:marBottom w:val="100"/>
          <w:divBdr>
            <w:top w:val="none" w:sz="0" w:space="0" w:color="auto"/>
            <w:left w:val="none" w:sz="0" w:space="0" w:color="auto"/>
            <w:bottom w:val="none" w:sz="0" w:space="0" w:color="auto"/>
            <w:right w:val="none" w:sz="0" w:space="0" w:color="auto"/>
          </w:divBdr>
          <w:divsChild>
            <w:div w:id="15119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96896">
      <w:bodyDiv w:val="1"/>
      <w:marLeft w:val="0"/>
      <w:marRight w:val="0"/>
      <w:marTop w:val="0"/>
      <w:marBottom w:val="0"/>
      <w:divBdr>
        <w:top w:val="none" w:sz="0" w:space="0" w:color="auto"/>
        <w:left w:val="none" w:sz="0" w:space="0" w:color="auto"/>
        <w:bottom w:val="none" w:sz="0" w:space="0" w:color="auto"/>
        <w:right w:val="none" w:sz="0" w:space="0" w:color="auto"/>
      </w:divBdr>
    </w:div>
    <w:div w:id="1564219921">
      <w:bodyDiv w:val="1"/>
      <w:marLeft w:val="0"/>
      <w:marRight w:val="0"/>
      <w:marTop w:val="0"/>
      <w:marBottom w:val="0"/>
      <w:divBdr>
        <w:top w:val="none" w:sz="0" w:space="0" w:color="auto"/>
        <w:left w:val="none" w:sz="0" w:space="0" w:color="auto"/>
        <w:bottom w:val="none" w:sz="0" w:space="0" w:color="auto"/>
        <w:right w:val="none" w:sz="0" w:space="0" w:color="auto"/>
      </w:divBdr>
    </w:div>
    <w:div w:id="1579973449">
      <w:bodyDiv w:val="1"/>
      <w:marLeft w:val="0"/>
      <w:marRight w:val="0"/>
      <w:marTop w:val="0"/>
      <w:marBottom w:val="0"/>
      <w:divBdr>
        <w:top w:val="none" w:sz="0" w:space="0" w:color="auto"/>
        <w:left w:val="none" w:sz="0" w:space="0" w:color="auto"/>
        <w:bottom w:val="none" w:sz="0" w:space="0" w:color="auto"/>
        <w:right w:val="none" w:sz="0" w:space="0" w:color="auto"/>
      </w:divBdr>
    </w:div>
    <w:div w:id="1580095354">
      <w:bodyDiv w:val="1"/>
      <w:marLeft w:val="0"/>
      <w:marRight w:val="0"/>
      <w:marTop w:val="0"/>
      <w:marBottom w:val="0"/>
      <w:divBdr>
        <w:top w:val="none" w:sz="0" w:space="0" w:color="auto"/>
        <w:left w:val="none" w:sz="0" w:space="0" w:color="auto"/>
        <w:bottom w:val="none" w:sz="0" w:space="0" w:color="auto"/>
        <w:right w:val="none" w:sz="0" w:space="0" w:color="auto"/>
      </w:divBdr>
      <w:divsChild>
        <w:div w:id="227496433">
          <w:marLeft w:val="60"/>
          <w:marRight w:val="60"/>
          <w:marTop w:val="100"/>
          <w:marBottom w:val="100"/>
          <w:divBdr>
            <w:top w:val="none" w:sz="0" w:space="0" w:color="auto"/>
            <w:left w:val="none" w:sz="0" w:space="0" w:color="auto"/>
            <w:bottom w:val="none" w:sz="0" w:space="0" w:color="auto"/>
            <w:right w:val="none" w:sz="0" w:space="0" w:color="auto"/>
          </w:divBdr>
          <w:divsChild>
            <w:div w:id="681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00612">
      <w:bodyDiv w:val="1"/>
      <w:marLeft w:val="0"/>
      <w:marRight w:val="0"/>
      <w:marTop w:val="0"/>
      <w:marBottom w:val="0"/>
      <w:divBdr>
        <w:top w:val="none" w:sz="0" w:space="0" w:color="auto"/>
        <w:left w:val="none" w:sz="0" w:space="0" w:color="auto"/>
        <w:bottom w:val="none" w:sz="0" w:space="0" w:color="auto"/>
        <w:right w:val="none" w:sz="0" w:space="0" w:color="auto"/>
      </w:divBdr>
      <w:divsChild>
        <w:div w:id="1396776239">
          <w:marLeft w:val="60"/>
          <w:marRight w:val="60"/>
          <w:marTop w:val="100"/>
          <w:marBottom w:val="100"/>
          <w:divBdr>
            <w:top w:val="none" w:sz="0" w:space="0" w:color="auto"/>
            <w:left w:val="none" w:sz="0" w:space="0" w:color="auto"/>
            <w:bottom w:val="none" w:sz="0" w:space="0" w:color="auto"/>
            <w:right w:val="none" w:sz="0" w:space="0" w:color="auto"/>
          </w:divBdr>
          <w:divsChild>
            <w:div w:id="556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0546">
      <w:bodyDiv w:val="1"/>
      <w:marLeft w:val="0"/>
      <w:marRight w:val="0"/>
      <w:marTop w:val="0"/>
      <w:marBottom w:val="0"/>
      <w:divBdr>
        <w:top w:val="none" w:sz="0" w:space="0" w:color="auto"/>
        <w:left w:val="none" w:sz="0" w:space="0" w:color="auto"/>
        <w:bottom w:val="none" w:sz="0" w:space="0" w:color="auto"/>
        <w:right w:val="none" w:sz="0" w:space="0" w:color="auto"/>
      </w:divBdr>
    </w:div>
    <w:div w:id="1593470167">
      <w:bodyDiv w:val="1"/>
      <w:marLeft w:val="0"/>
      <w:marRight w:val="0"/>
      <w:marTop w:val="0"/>
      <w:marBottom w:val="0"/>
      <w:divBdr>
        <w:top w:val="none" w:sz="0" w:space="0" w:color="auto"/>
        <w:left w:val="none" w:sz="0" w:space="0" w:color="auto"/>
        <w:bottom w:val="none" w:sz="0" w:space="0" w:color="auto"/>
        <w:right w:val="none" w:sz="0" w:space="0" w:color="auto"/>
      </w:divBdr>
    </w:div>
    <w:div w:id="1603029236">
      <w:bodyDiv w:val="1"/>
      <w:marLeft w:val="0"/>
      <w:marRight w:val="0"/>
      <w:marTop w:val="0"/>
      <w:marBottom w:val="0"/>
      <w:divBdr>
        <w:top w:val="none" w:sz="0" w:space="0" w:color="auto"/>
        <w:left w:val="none" w:sz="0" w:space="0" w:color="auto"/>
        <w:bottom w:val="none" w:sz="0" w:space="0" w:color="auto"/>
        <w:right w:val="none" w:sz="0" w:space="0" w:color="auto"/>
      </w:divBdr>
      <w:divsChild>
        <w:div w:id="1447963764">
          <w:marLeft w:val="60"/>
          <w:marRight w:val="60"/>
          <w:marTop w:val="100"/>
          <w:marBottom w:val="100"/>
          <w:divBdr>
            <w:top w:val="none" w:sz="0" w:space="0" w:color="auto"/>
            <w:left w:val="none" w:sz="0" w:space="0" w:color="auto"/>
            <w:bottom w:val="none" w:sz="0" w:space="0" w:color="auto"/>
            <w:right w:val="none" w:sz="0" w:space="0" w:color="auto"/>
          </w:divBdr>
          <w:divsChild>
            <w:div w:id="14693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78338">
      <w:bodyDiv w:val="1"/>
      <w:marLeft w:val="0"/>
      <w:marRight w:val="0"/>
      <w:marTop w:val="0"/>
      <w:marBottom w:val="0"/>
      <w:divBdr>
        <w:top w:val="none" w:sz="0" w:space="0" w:color="auto"/>
        <w:left w:val="none" w:sz="0" w:space="0" w:color="auto"/>
        <w:bottom w:val="none" w:sz="0" w:space="0" w:color="auto"/>
        <w:right w:val="none" w:sz="0" w:space="0" w:color="auto"/>
      </w:divBdr>
    </w:div>
    <w:div w:id="1625499306">
      <w:bodyDiv w:val="1"/>
      <w:marLeft w:val="0"/>
      <w:marRight w:val="0"/>
      <w:marTop w:val="0"/>
      <w:marBottom w:val="0"/>
      <w:divBdr>
        <w:top w:val="none" w:sz="0" w:space="0" w:color="auto"/>
        <w:left w:val="none" w:sz="0" w:space="0" w:color="auto"/>
        <w:bottom w:val="none" w:sz="0" w:space="0" w:color="auto"/>
        <w:right w:val="none" w:sz="0" w:space="0" w:color="auto"/>
      </w:divBdr>
    </w:div>
    <w:div w:id="1640529330">
      <w:bodyDiv w:val="1"/>
      <w:marLeft w:val="0"/>
      <w:marRight w:val="0"/>
      <w:marTop w:val="0"/>
      <w:marBottom w:val="0"/>
      <w:divBdr>
        <w:top w:val="none" w:sz="0" w:space="0" w:color="auto"/>
        <w:left w:val="none" w:sz="0" w:space="0" w:color="auto"/>
        <w:bottom w:val="none" w:sz="0" w:space="0" w:color="auto"/>
        <w:right w:val="none" w:sz="0" w:space="0" w:color="auto"/>
      </w:divBdr>
    </w:div>
    <w:div w:id="1659114504">
      <w:bodyDiv w:val="1"/>
      <w:marLeft w:val="0"/>
      <w:marRight w:val="0"/>
      <w:marTop w:val="0"/>
      <w:marBottom w:val="0"/>
      <w:divBdr>
        <w:top w:val="none" w:sz="0" w:space="0" w:color="auto"/>
        <w:left w:val="none" w:sz="0" w:space="0" w:color="auto"/>
        <w:bottom w:val="none" w:sz="0" w:space="0" w:color="auto"/>
        <w:right w:val="none" w:sz="0" w:space="0" w:color="auto"/>
      </w:divBdr>
      <w:divsChild>
        <w:div w:id="372586243">
          <w:marLeft w:val="60"/>
          <w:marRight w:val="60"/>
          <w:marTop w:val="100"/>
          <w:marBottom w:val="100"/>
          <w:divBdr>
            <w:top w:val="none" w:sz="0" w:space="0" w:color="auto"/>
            <w:left w:val="none" w:sz="0" w:space="0" w:color="auto"/>
            <w:bottom w:val="none" w:sz="0" w:space="0" w:color="auto"/>
            <w:right w:val="none" w:sz="0" w:space="0" w:color="auto"/>
          </w:divBdr>
          <w:divsChild>
            <w:div w:id="1805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5234">
      <w:bodyDiv w:val="1"/>
      <w:marLeft w:val="0"/>
      <w:marRight w:val="0"/>
      <w:marTop w:val="0"/>
      <w:marBottom w:val="0"/>
      <w:divBdr>
        <w:top w:val="none" w:sz="0" w:space="0" w:color="auto"/>
        <w:left w:val="none" w:sz="0" w:space="0" w:color="auto"/>
        <w:bottom w:val="none" w:sz="0" w:space="0" w:color="auto"/>
        <w:right w:val="none" w:sz="0" w:space="0" w:color="auto"/>
      </w:divBdr>
      <w:divsChild>
        <w:div w:id="795294894">
          <w:marLeft w:val="60"/>
          <w:marRight w:val="60"/>
          <w:marTop w:val="100"/>
          <w:marBottom w:val="100"/>
          <w:divBdr>
            <w:top w:val="none" w:sz="0" w:space="0" w:color="auto"/>
            <w:left w:val="none" w:sz="0" w:space="0" w:color="auto"/>
            <w:bottom w:val="none" w:sz="0" w:space="0" w:color="auto"/>
            <w:right w:val="none" w:sz="0" w:space="0" w:color="auto"/>
          </w:divBdr>
          <w:divsChild>
            <w:div w:id="35069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61635">
      <w:bodyDiv w:val="1"/>
      <w:marLeft w:val="0"/>
      <w:marRight w:val="0"/>
      <w:marTop w:val="0"/>
      <w:marBottom w:val="0"/>
      <w:divBdr>
        <w:top w:val="none" w:sz="0" w:space="0" w:color="auto"/>
        <w:left w:val="none" w:sz="0" w:space="0" w:color="auto"/>
        <w:bottom w:val="none" w:sz="0" w:space="0" w:color="auto"/>
        <w:right w:val="none" w:sz="0" w:space="0" w:color="auto"/>
      </w:divBdr>
    </w:div>
    <w:div w:id="1678078199">
      <w:bodyDiv w:val="1"/>
      <w:marLeft w:val="0"/>
      <w:marRight w:val="0"/>
      <w:marTop w:val="0"/>
      <w:marBottom w:val="0"/>
      <w:divBdr>
        <w:top w:val="none" w:sz="0" w:space="0" w:color="auto"/>
        <w:left w:val="none" w:sz="0" w:space="0" w:color="auto"/>
        <w:bottom w:val="none" w:sz="0" w:space="0" w:color="auto"/>
        <w:right w:val="none" w:sz="0" w:space="0" w:color="auto"/>
      </w:divBdr>
    </w:div>
    <w:div w:id="1683776548">
      <w:bodyDiv w:val="1"/>
      <w:marLeft w:val="0"/>
      <w:marRight w:val="0"/>
      <w:marTop w:val="0"/>
      <w:marBottom w:val="0"/>
      <w:divBdr>
        <w:top w:val="none" w:sz="0" w:space="0" w:color="auto"/>
        <w:left w:val="none" w:sz="0" w:space="0" w:color="auto"/>
        <w:bottom w:val="none" w:sz="0" w:space="0" w:color="auto"/>
        <w:right w:val="none" w:sz="0" w:space="0" w:color="auto"/>
      </w:divBdr>
    </w:div>
    <w:div w:id="1684937751">
      <w:bodyDiv w:val="1"/>
      <w:marLeft w:val="0"/>
      <w:marRight w:val="0"/>
      <w:marTop w:val="0"/>
      <w:marBottom w:val="0"/>
      <w:divBdr>
        <w:top w:val="none" w:sz="0" w:space="0" w:color="auto"/>
        <w:left w:val="none" w:sz="0" w:space="0" w:color="auto"/>
        <w:bottom w:val="none" w:sz="0" w:space="0" w:color="auto"/>
        <w:right w:val="none" w:sz="0" w:space="0" w:color="auto"/>
      </w:divBdr>
    </w:div>
    <w:div w:id="1695224499">
      <w:bodyDiv w:val="1"/>
      <w:marLeft w:val="0"/>
      <w:marRight w:val="0"/>
      <w:marTop w:val="0"/>
      <w:marBottom w:val="0"/>
      <w:divBdr>
        <w:top w:val="none" w:sz="0" w:space="0" w:color="auto"/>
        <w:left w:val="none" w:sz="0" w:space="0" w:color="auto"/>
        <w:bottom w:val="none" w:sz="0" w:space="0" w:color="auto"/>
        <w:right w:val="none" w:sz="0" w:space="0" w:color="auto"/>
      </w:divBdr>
    </w:div>
    <w:div w:id="1699693773">
      <w:bodyDiv w:val="1"/>
      <w:marLeft w:val="0"/>
      <w:marRight w:val="0"/>
      <w:marTop w:val="0"/>
      <w:marBottom w:val="0"/>
      <w:divBdr>
        <w:top w:val="none" w:sz="0" w:space="0" w:color="auto"/>
        <w:left w:val="none" w:sz="0" w:space="0" w:color="auto"/>
        <w:bottom w:val="none" w:sz="0" w:space="0" w:color="auto"/>
        <w:right w:val="none" w:sz="0" w:space="0" w:color="auto"/>
      </w:divBdr>
    </w:div>
    <w:div w:id="1700475851">
      <w:bodyDiv w:val="1"/>
      <w:marLeft w:val="0"/>
      <w:marRight w:val="0"/>
      <w:marTop w:val="0"/>
      <w:marBottom w:val="0"/>
      <w:divBdr>
        <w:top w:val="none" w:sz="0" w:space="0" w:color="auto"/>
        <w:left w:val="none" w:sz="0" w:space="0" w:color="auto"/>
        <w:bottom w:val="none" w:sz="0" w:space="0" w:color="auto"/>
        <w:right w:val="none" w:sz="0" w:space="0" w:color="auto"/>
      </w:divBdr>
      <w:divsChild>
        <w:div w:id="1729962043">
          <w:marLeft w:val="60"/>
          <w:marRight w:val="60"/>
          <w:marTop w:val="100"/>
          <w:marBottom w:val="100"/>
          <w:divBdr>
            <w:top w:val="none" w:sz="0" w:space="0" w:color="auto"/>
            <w:left w:val="none" w:sz="0" w:space="0" w:color="auto"/>
            <w:bottom w:val="none" w:sz="0" w:space="0" w:color="auto"/>
            <w:right w:val="none" w:sz="0" w:space="0" w:color="auto"/>
          </w:divBdr>
          <w:divsChild>
            <w:div w:id="9585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58180">
      <w:bodyDiv w:val="1"/>
      <w:marLeft w:val="0"/>
      <w:marRight w:val="0"/>
      <w:marTop w:val="0"/>
      <w:marBottom w:val="0"/>
      <w:divBdr>
        <w:top w:val="none" w:sz="0" w:space="0" w:color="auto"/>
        <w:left w:val="none" w:sz="0" w:space="0" w:color="auto"/>
        <w:bottom w:val="none" w:sz="0" w:space="0" w:color="auto"/>
        <w:right w:val="none" w:sz="0" w:space="0" w:color="auto"/>
      </w:divBdr>
    </w:div>
    <w:div w:id="1719279370">
      <w:bodyDiv w:val="1"/>
      <w:marLeft w:val="0"/>
      <w:marRight w:val="0"/>
      <w:marTop w:val="0"/>
      <w:marBottom w:val="0"/>
      <w:divBdr>
        <w:top w:val="none" w:sz="0" w:space="0" w:color="auto"/>
        <w:left w:val="none" w:sz="0" w:space="0" w:color="auto"/>
        <w:bottom w:val="none" w:sz="0" w:space="0" w:color="auto"/>
        <w:right w:val="none" w:sz="0" w:space="0" w:color="auto"/>
      </w:divBdr>
    </w:div>
    <w:div w:id="1720392976">
      <w:bodyDiv w:val="1"/>
      <w:marLeft w:val="0"/>
      <w:marRight w:val="0"/>
      <w:marTop w:val="0"/>
      <w:marBottom w:val="0"/>
      <w:divBdr>
        <w:top w:val="none" w:sz="0" w:space="0" w:color="auto"/>
        <w:left w:val="none" w:sz="0" w:space="0" w:color="auto"/>
        <w:bottom w:val="none" w:sz="0" w:space="0" w:color="auto"/>
        <w:right w:val="none" w:sz="0" w:space="0" w:color="auto"/>
      </w:divBdr>
    </w:div>
    <w:div w:id="1722241424">
      <w:bodyDiv w:val="1"/>
      <w:marLeft w:val="0"/>
      <w:marRight w:val="0"/>
      <w:marTop w:val="0"/>
      <w:marBottom w:val="0"/>
      <w:divBdr>
        <w:top w:val="none" w:sz="0" w:space="0" w:color="auto"/>
        <w:left w:val="none" w:sz="0" w:space="0" w:color="auto"/>
        <w:bottom w:val="none" w:sz="0" w:space="0" w:color="auto"/>
        <w:right w:val="none" w:sz="0" w:space="0" w:color="auto"/>
      </w:divBdr>
    </w:div>
    <w:div w:id="1734542913">
      <w:bodyDiv w:val="1"/>
      <w:marLeft w:val="0"/>
      <w:marRight w:val="0"/>
      <w:marTop w:val="0"/>
      <w:marBottom w:val="0"/>
      <w:divBdr>
        <w:top w:val="none" w:sz="0" w:space="0" w:color="auto"/>
        <w:left w:val="none" w:sz="0" w:space="0" w:color="auto"/>
        <w:bottom w:val="none" w:sz="0" w:space="0" w:color="auto"/>
        <w:right w:val="none" w:sz="0" w:space="0" w:color="auto"/>
      </w:divBdr>
      <w:divsChild>
        <w:div w:id="960846890">
          <w:marLeft w:val="60"/>
          <w:marRight w:val="60"/>
          <w:marTop w:val="100"/>
          <w:marBottom w:val="100"/>
          <w:divBdr>
            <w:top w:val="none" w:sz="0" w:space="0" w:color="auto"/>
            <w:left w:val="none" w:sz="0" w:space="0" w:color="auto"/>
            <w:bottom w:val="none" w:sz="0" w:space="0" w:color="auto"/>
            <w:right w:val="none" w:sz="0" w:space="0" w:color="auto"/>
          </w:divBdr>
          <w:divsChild>
            <w:div w:id="113155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0746">
      <w:bodyDiv w:val="1"/>
      <w:marLeft w:val="0"/>
      <w:marRight w:val="0"/>
      <w:marTop w:val="0"/>
      <w:marBottom w:val="0"/>
      <w:divBdr>
        <w:top w:val="none" w:sz="0" w:space="0" w:color="auto"/>
        <w:left w:val="none" w:sz="0" w:space="0" w:color="auto"/>
        <w:bottom w:val="none" w:sz="0" w:space="0" w:color="auto"/>
        <w:right w:val="none" w:sz="0" w:space="0" w:color="auto"/>
      </w:divBdr>
    </w:div>
    <w:div w:id="1743215039">
      <w:bodyDiv w:val="1"/>
      <w:marLeft w:val="0"/>
      <w:marRight w:val="0"/>
      <w:marTop w:val="0"/>
      <w:marBottom w:val="0"/>
      <w:divBdr>
        <w:top w:val="none" w:sz="0" w:space="0" w:color="auto"/>
        <w:left w:val="none" w:sz="0" w:space="0" w:color="auto"/>
        <w:bottom w:val="none" w:sz="0" w:space="0" w:color="auto"/>
        <w:right w:val="none" w:sz="0" w:space="0" w:color="auto"/>
      </w:divBdr>
    </w:div>
    <w:div w:id="1771506784">
      <w:bodyDiv w:val="1"/>
      <w:marLeft w:val="0"/>
      <w:marRight w:val="0"/>
      <w:marTop w:val="0"/>
      <w:marBottom w:val="0"/>
      <w:divBdr>
        <w:top w:val="none" w:sz="0" w:space="0" w:color="auto"/>
        <w:left w:val="none" w:sz="0" w:space="0" w:color="auto"/>
        <w:bottom w:val="none" w:sz="0" w:space="0" w:color="auto"/>
        <w:right w:val="none" w:sz="0" w:space="0" w:color="auto"/>
      </w:divBdr>
    </w:div>
    <w:div w:id="1771969016">
      <w:bodyDiv w:val="1"/>
      <w:marLeft w:val="0"/>
      <w:marRight w:val="0"/>
      <w:marTop w:val="0"/>
      <w:marBottom w:val="0"/>
      <w:divBdr>
        <w:top w:val="none" w:sz="0" w:space="0" w:color="auto"/>
        <w:left w:val="none" w:sz="0" w:space="0" w:color="auto"/>
        <w:bottom w:val="none" w:sz="0" w:space="0" w:color="auto"/>
        <w:right w:val="none" w:sz="0" w:space="0" w:color="auto"/>
      </w:divBdr>
      <w:divsChild>
        <w:div w:id="2029327728">
          <w:marLeft w:val="60"/>
          <w:marRight w:val="60"/>
          <w:marTop w:val="100"/>
          <w:marBottom w:val="100"/>
          <w:divBdr>
            <w:top w:val="none" w:sz="0" w:space="0" w:color="auto"/>
            <w:left w:val="none" w:sz="0" w:space="0" w:color="auto"/>
            <w:bottom w:val="none" w:sz="0" w:space="0" w:color="auto"/>
            <w:right w:val="none" w:sz="0" w:space="0" w:color="auto"/>
          </w:divBdr>
          <w:divsChild>
            <w:div w:id="189812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7078">
      <w:bodyDiv w:val="1"/>
      <w:marLeft w:val="0"/>
      <w:marRight w:val="0"/>
      <w:marTop w:val="0"/>
      <w:marBottom w:val="0"/>
      <w:divBdr>
        <w:top w:val="none" w:sz="0" w:space="0" w:color="auto"/>
        <w:left w:val="none" w:sz="0" w:space="0" w:color="auto"/>
        <w:bottom w:val="none" w:sz="0" w:space="0" w:color="auto"/>
        <w:right w:val="none" w:sz="0" w:space="0" w:color="auto"/>
      </w:divBdr>
    </w:div>
    <w:div w:id="1809082487">
      <w:bodyDiv w:val="1"/>
      <w:marLeft w:val="0"/>
      <w:marRight w:val="0"/>
      <w:marTop w:val="0"/>
      <w:marBottom w:val="0"/>
      <w:divBdr>
        <w:top w:val="none" w:sz="0" w:space="0" w:color="auto"/>
        <w:left w:val="none" w:sz="0" w:space="0" w:color="auto"/>
        <w:bottom w:val="none" w:sz="0" w:space="0" w:color="auto"/>
        <w:right w:val="none" w:sz="0" w:space="0" w:color="auto"/>
      </w:divBdr>
      <w:divsChild>
        <w:div w:id="1183783323">
          <w:marLeft w:val="0"/>
          <w:marRight w:val="0"/>
          <w:marTop w:val="120"/>
          <w:marBottom w:val="96"/>
          <w:divBdr>
            <w:top w:val="none" w:sz="0" w:space="0" w:color="auto"/>
            <w:left w:val="single" w:sz="24" w:space="0" w:color="CED3F1"/>
            <w:bottom w:val="none" w:sz="0" w:space="0" w:color="auto"/>
            <w:right w:val="none" w:sz="0" w:space="0" w:color="auto"/>
          </w:divBdr>
        </w:div>
        <w:div w:id="1848520776">
          <w:marLeft w:val="0"/>
          <w:marRight w:val="0"/>
          <w:marTop w:val="192"/>
          <w:marBottom w:val="0"/>
          <w:divBdr>
            <w:top w:val="none" w:sz="0" w:space="0" w:color="auto"/>
            <w:left w:val="none" w:sz="0" w:space="0" w:color="auto"/>
            <w:bottom w:val="none" w:sz="0" w:space="0" w:color="auto"/>
            <w:right w:val="none" w:sz="0" w:space="0" w:color="auto"/>
          </w:divBdr>
        </w:div>
      </w:divsChild>
    </w:div>
    <w:div w:id="1824463733">
      <w:bodyDiv w:val="1"/>
      <w:marLeft w:val="0"/>
      <w:marRight w:val="0"/>
      <w:marTop w:val="0"/>
      <w:marBottom w:val="0"/>
      <w:divBdr>
        <w:top w:val="none" w:sz="0" w:space="0" w:color="auto"/>
        <w:left w:val="none" w:sz="0" w:space="0" w:color="auto"/>
        <w:bottom w:val="none" w:sz="0" w:space="0" w:color="auto"/>
        <w:right w:val="none" w:sz="0" w:space="0" w:color="auto"/>
      </w:divBdr>
      <w:divsChild>
        <w:div w:id="848373384">
          <w:marLeft w:val="60"/>
          <w:marRight w:val="60"/>
          <w:marTop w:val="100"/>
          <w:marBottom w:val="100"/>
          <w:divBdr>
            <w:top w:val="none" w:sz="0" w:space="0" w:color="auto"/>
            <w:left w:val="none" w:sz="0" w:space="0" w:color="auto"/>
            <w:bottom w:val="none" w:sz="0" w:space="0" w:color="auto"/>
            <w:right w:val="none" w:sz="0" w:space="0" w:color="auto"/>
          </w:divBdr>
          <w:divsChild>
            <w:div w:id="1551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49643">
      <w:bodyDiv w:val="1"/>
      <w:marLeft w:val="0"/>
      <w:marRight w:val="0"/>
      <w:marTop w:val="0"/>
      <w:marBottom w:val="0"/>
      <w:divBdr>
        <w:top w:val="none" w:sz="0" w:space="0" w:color="auto"/>
        <w:left w:val="none" w:sz="0" w:space="0" w:color="auto"/>
        <w:bottom w:val="none" w:sz="0" w:space="0" w:color="auto"/>
        <w:right w:val="none" w:sz="0" w:space="0" w:color="auto"/>
      </w:divBdr>
    </w:div>
    <w:div w:id="1841501404">
      <w:bodyDiv w:val="1"/>
      <w:marLeft w:val="0"/>
      <w:marRight w:val="0"/>
      <w:marTop w:val="0"/>
      <w:marBottom w:val="0"/>
      <w:divBdr>
        <w:top w:val="none" w:sz="0" w:space="0" w:color="auto"/>
        <w:left w:val="none" w:sz="0" w:space="0" w:color="auto"/>
        <w:bottom w:val="none" w:sz="0" w:space="0" w:color="auto"/>
        <w:right w:val="none" w:sz="0" w:space="0" w:color="auto"/>
      </w:divBdr>
    </w:div>
    <w:div w:id="1865249128">
      <w:bodyDiv w:val="1"/>
      <w:marLeft w:val="0"/>
      <w:marRight w:val="0"/>
      <w:marTop w:val="0"/>
      <w:marBottom w:val="0"/>
      <w:divBdr>
        <w:top w:val="none" w:sz="0" w:space="0" w:color="auto"/>
        <w:left w:val="none" w:sz="0" w:space="0" w:color="auto"/>
        <w:bottom w:val="none" w:sz="0" w:space="0" w:color="auto"/>
        <w:right w:val="none" w:sz="0" w:space="0" w:color="auto"/>
      </w:divBdr>
    </w:div>
    <w:div w:id="1879467793">
      <w:bodyDiv w:val="1"/>
      <w:marLeft w:val="0"/>
      <w:marRight w:val="0"/>
      <w:marTop w:val="0"/>
      <w:marBottom w:val="0"/>
      <w:divBdr>
        <w:top w:val="none" w:sz="0" w:space="0" w:color="auto"/>
        <w:left w:val="none" w:sz="0" w:space="0" w:color="auto"/>
        <w:bottom w:val="none" w:sz="0" w:space="0" w:color="auto"/>
        <w:right w:val="none" w:sz="0" w:space="0" w:color="auto"/>
      </w:divBdr>
    </w:div>
    <w:div w:id="1880582206">
      <w:bodyDiv w:val="1"/>
      <w:marLeft w:val="0"/>
      <w:marRight w:val="0"/>
      <w:marTop w:val="0"/>
      <w:marBottom w:val="0"/>
      <w:divBdr>
        <w:top w:val="none" w:sz="0" w:space="0" w:color="auto"/>
        <w:left w:val="none" w:sz="0" w:space="0" w:color="auto"/>
        <w:bottom w:val="none" w:sz="0" w:space="0" w:color="auto"/>
        <w:right w:val="none" w:sz="0" w:space="0" w:color="auto"/>
      </w:divBdr>
    </w:div>
    <w:div w:id="1884560115">
      <w:bodyDiv w:val="1"/>
      <w:marLeft w:val="0"/>
      <w:marRight w:val="0"/>
      <w:marTop w:val="0"/>
      <w:marBottom w:val="0"/>
      <w:divBdr>
        <w:top w:val="none" w:sz="0" w:space="0" w:color="auto"/>
        <w:left w:val="none" w:sz="0" w:space="0" w:color="auto"/>
        <w:bottom w:val="none" w:sz="0" w:space="0" w:color="auto"/>
        <w:right w:val="none" w:sz="0" w:space="0" w:color="auto"/>
      </w:divBdr>
    </w:div>
    <w:div w:id="1891459811">
      <w:bodyDiv w:val="1"/>
      <w:marLeft w:val="0"/>
      <w:marRight w:val="0"/>
      <w:marTop w:val="0"/>
      <w:marBottom w:val="0"/>
      <w:divBdr>
        <w:top w:val="none" w:sz="0" w:space="0" w:color="auto"/>
        <w:left w:val="none" w:sz="0" w:space="0" w:color="auto"/>
        <w:bottom w:val="none" w:sz="0" w:space="0" w:color="auto"/>
        <w:right w:val="none" w:sz="0" w:space="0" w:color="auto"/>
      </w:divBdr>
    </w:div>
    <w:div w:id="1894190457">
      <w:bodyDiv w:val="1"/>
      <w:marLeft w:val="0"/>
      <w:marRight w:val="0"/>
      <w:marTop w:val="0"/>
      <w:marBottom w:val="0"/>
      <w:divBdr>
        <w:top w:val="none" w:sz="0" w:space="0" w:color="auto"/>
        <w:left w:val="none" w:sz="0" w:space="0" w:color="auto"/>
        <w:bottom w:val="none" w:sz="0" w:space="0" w:color="auto"/>
        <w:right w:val="none" w:sz="0" w:space="0" w:color="auto"/>
      </w:divBdr>
    </w:div>
    <w:div w:id="1897861691">
      <w:bodyDiv w:val="1"/>
      <w:marLeft w:val="0"/>
      <w:marRight w:val="0"/>
      <w:marTop w:val="0"/>
      <w:marBottom w:val="0"/>
      <w:divBdr>
        <w:top w:val="none" w:sz="0" w:space="0" w:color="auto"/>
        <w:left w:val="none" w:sz="0" w:space="0" w:color="auto"/>
        <w:bottom w:val="none" w:sz="0" w:space="0" w:color="auto"/>
        <w:right w:val="none" w:sz="0" w:space="0" w:color="auto"/>
      </w:divBdr>
    </w:div>
    <w:div w:id="1902131829">
      <w:bodyDiv w:val="1"/>
      <w:marLeft w:val="0"/>
      <w:marRight w:val="0"/>
      <w:marTop w:val="0"/>
      <w:marBottom w:val="0"/>
      <w:divBdr>
        <w:top w:val="none" w:sz="0" w:space="0" w:color="auto"/>
        <w:left w:val="none" w:sz="0" w:space="0" w:color="auto"/>
        <w:bottom w:val="none" w:sz="0" w:space="0" w:color="auto"/>
        <w:right w:val="none" w:sz="0" w:space="0" w:color="auto"/>
      </w:divBdr>
      <w:divsChild>
        <w:div w:id="1689453525">
          <w:marLeft w:val="60"/>
          <w:marRight w:val="60"/>
          <w:marTop w:val="100"/>
          <w:marBottom w:val="100"/>
          <w:divBdr>
            <w:top w:val="none" w:sz="0" w:space="0" w:color="auto"/>
            <w:left w:val="none" w:sz="0" w:space="0" w:color="auto"/>
            <w:bottom w:val="none" w:sz="0" w:space="0" w:color="auto"/>
            <w:right w:val="none" w:sz="0" w:space="0" w:color="auto"/>
          </w:divBdr>
          <w:divsChild>
            <w:div w:id="6203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8439">
      <w:bodyDiv w:val="1"/>
      <w:marLeft w:val="0"/>
      <w:marRight w:val="0"/>
      <w:marTop w:val="0"/>
      <w:marBottom w:val="0"/>
      <w:divBdr>
        <w:top w:val="none" w:sz="0" w:space="0" w:color="auto"/>
        <w:left w:val="none" w:sz="0" w:space="0" w:color="auto"/>
        <w:bottom w:val="none" w:sz="0" w:space="0" w:color="auto"/>
        <w:right w:val="none" w:sz="0" w:space="0" w:color="auto"/>
      </w:divBdr>
    </w:div>
    <w:div w:id="1911768406">
      <w:bodyDiv w:val="1"/>
      <w:marLeft w:val="0"/>
      <w:marRight w:val="0"/>
      <w:marTop w:val="0"/>
      <w:marBottom w:val="0"/>
      <w:divBdr>
        <w:top w:val="none" w:sz="0" w:space="0" w:color="auto"/>
        <w:left w:val="none" w:sz="0" w:space="0" w:color="auto"/>
        <w:bottom w:val="none" w:sz="0" w:space="0" w:color="auto"/>
        <w:right w:val="none" w:sz="0" w:space="0" w:color="auto"/>
      </w:divBdr>
    </w:div>
    <w:div w:id="1948076052">
      <w:bodyDiv w:val="1"/>
      <w:marLeft w:val="0"/>
      <w:marRight w:val="0"/>
      <w:marTop w:val="0"/>
      <w:marBottom w:val="0"/>
      <w:divBdr>
        <w:top w:val="none" w:sz="0" w:space="0" w:color="auto"/>
        <w:left w:val="none" w:sz="0" w:space="0" w:color="auto"/>
        <w:bottom w:val="none" w:sz="0" w:space="0" w:color="auto"/>
        <w:right w:val="none" w:sz="0" w:space="0" w:color="auto"/>
      </w:divBdr>
    </w:div>
    <w:div w:id="1954558651">
      <w:bodyDiv w:val="1"/>
      <w:marLeft w:val="0"/>
      <w:marRight w:val="0"/>
      <w:marTop w:val="0"/>
      <w:marBottom w:val="0"/>
      <w:divBdr>
        <w:top w:val="none" w:sz="0" w:space="0" w:color="auto"/>
        <w:left w:val="none" w:sz="0" w:space="0" w:color="auto"/>
        <w:bottom w:val="none" w:sz="0" w:space="0" w:color="auto"/>
        <w:right w:val="none" w:sz="0" w:space="0" w:color="auto"/>
      </w:divBdr>
    </w:div>
    <w:div w:id="1955937233">
      <w:bodyDiv w:val="1"/>
      <w:marLeft w:val="0"/>
      <w:marRight w:val="0"/>
      <w:marTop w:val="0"/>
      <w:marBottom w:val="0"/>
      <w:divBdr>
        <w:top w:val="none" w:sz="0" w:space="0" w:color="auto"/>
        <w:left w:val="none" w:sz="0" w:space="0" w:color="auto"/>
        <w:bottom w:val="none" w:sz="0" w:space="0" w:color="auto"/>
        <w:right w:val="none" w:sz="0" w:space="0" w:color="auto"/>
      </w:divBdr>
    </w:div>
    <w:div w:id="1960720012">
      <w:bodyDiv w:val="1"/>
      <w:marLeft w:val="0"/>
      <w:marRight w:val="0"/>
      <w:marTop w:val="0"/>
      <w:marBottom w:val="0"/>
      <w:divBdr>
        <w:top w:val="none" w:sz="0" w:space="0" w:color="auto"/>
        <w:left w:val="none" w:sz="0" w:space="0" w:color="auto"/>
        <w:bottom w:val="none" w:sz="0" w:space="0" w:color="auto"/>
        <w:right w:val="none" w:sz="0" w:space="0" w:color="auto"/>
      </w:divBdr>
      <w:divsChild>
        <w:div w:id="1038748372">
          <w:marLeft w:val="60"/>
          <w:marRight w:val="60"/>
          <w:marTop w:val="100"/>
          <w:marBottom w:val="100"/>
          <w:divBdr>
            <w:top w:val="none" w:sz="0" w:space="0" w:color="auto"/>
            <w:left w:val="none" w:sz="0" w:space="0" w:color="auto"/>
            <w:bottom w:val="none" w:sz="0" w:space="0" w:color="auto"/>
            <w:right w:val="none" w:sz="0" w:space="0" w:color="auto"/>
          </w:divBdr>
          <w:divsChild>
            <w:div w:id="15455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6977">
      <w:bodyDiv w:val="1"/>
      <w:marLeft w:val="0"/>
      <w:marRight w:val="0"/>
      <w:marTop w:val="0"/>
      <w:marBottom w:val="0"/>
      <w:divBdr>
        <w:top w:val="none" w:sz="0" w:space="0" w:color="auto"/>
        <w:left w:val="none" w:sz="0" w:space="0" w:color="auto"/>
        <w:bottom w:val="none" w:sz="0" w:space="0" w:color="auto"/>
        <w:right w:val="none" w:sz="0" w:space="0" w:color="auto"/>
      </w:divBdr>
    </w:div>
    <w:div w:id="1967807991">
      <w:bodyDiv w:val="1"/>
      <w:marLeft w:val="0"/>
      <w:marRight w:val="0"/>
      <w:marTop w:val="0"/>
      <w:marBottom w:val="0"/>
      <w:divBdr>
        <w:top w:val="none" w:sz="0" w:space="0" w:color="auto"/>
        <w:left w:val="none" w:sz="0" w:space="0" w:color="auto"/>
        <w:bottom w:val="none" w:sz="0" w:space="0" w:color="auto"/>
        <w:right w:val="none" w:sz="0" w:space="0" w:color="auto"/>
      </w:divBdr>
    </w:div>
    <w:div w:id="1976643822">
      <w:bodyDiv w:val="1"/>
      <w:marLeft w:val="0"/>
      <w:marRight w:val="0"/>
      <w:marTop w:val="0"/>
      <w:marBottom w:val="0"/>
      <w:divBdr>
        <w:top w:val="none" w:sz="0" w:space="0" w:color="auto"/>
        <w:left w:val="none" w:sz="0" w:space="0" w:color="auto"/>
        <w:bottom w:val="none" w:sz="0" w:space="0" w:color="auto"/>
        <w:right w:val="none" w:sz="0" w:space="0" w:color="auto"/>
      </w:divBdr>
    </w:div>
    <w:div w:id="1979409593">
      <w:bodyDiv w:val="1"/>
      <w:marLeft w:val="0"/>
      <w:marRight w:val="0"/>
      <w:marTop w:val="0"/>
      <w:marBottom w:val="0"/>
      <w:divBdr>
        <w:top w:val="none" w:sz="0" w:space="0" w:color="auto"/>
        <w:left w:val="none" w:sz="0" w:space="0" w:color="auto"/>
        <w:bottom w:val="none" w:sz="0" w:space="0" w:color="auto"/>
        <w:right w:val="none" w:sz="0" w:space="0" w:color="auto"/>
      </w:divBdr>
      <w:divsChild>
        <w:div w:id="30159056">
          <w:marLeft w:val="60"/>
          <w:marRight w:val="60"/>
          <w:marTop w:val="100"/>
          <w:marBottom w:val="100"/>
          <w:divBdr>
            <w:top w:val="none" w:sz="0" w:space="0" w:color="auto"/>
            <w:left w:val="none" w:sz="0" w:space="0" w:color="auto"/>
            <w:bottom w:val="none" w:sz="0" w:space="0" w:color="auto"/>
            <w:right w:val="none" w:sz="0" w:space="0" w:color="auto"/>
          </w:divBdr>
          <w:divsChild>
            <w:div w:id="10966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6977">
      <w:bodyDiv w:val="1"/>
      <w:marLeft w:val="0"/>
      <w:marRight w:val="0"/>
      <w:marTop w:val="0"/>
      <w:marBottom w:val="0"/>
      <w:divBdr>
        <w:top w:val="none" w:sz="0" w:space="0" w:color="auto"/>
        <w:left w:val="none" w:sz="0" w:space="0" w:color="auto"/>
        <w:bottom w:val="none" w:sz="0" w:space="0" w:color="auto"/>
        <w:right w:val="none" w:sz="0" w:space="0" w:color="auto"/>
      </w:divBdr>
    </w:div>
    <w:div w:id="1988893967">
      <w:bodyDiv w:val="1"/>
      <w:marLeft w:val="0"/>
      <w:marRight w:val="0"/>
      <w:marTop w:val="0"/>
      <w:marBottom w:val="0"/>
      <w:divBdr>
        <w:top w:val="none" w:sz="0" w:space="0" w:color="auto"/>
        <w:left w:val="none" w:sz="0" w:space="0" w:color="auto"/>
        <w:bottom w:val="none" w:sz="0" w:space="0" w:color="auto"/>
        <w:right w:val="none" w:sz="0" w:space="0" w:color="auto"/>
      </w:divBdr>
      <w:divsChild>
        <w:div w:id="248587687">
          <w:marLeft w:val="60"/>
          <w:marRight w:val="60"/>
          <w:marTop w:val="100"/>
          <w:marBottom w:val="100"/>
          <w:divBdr>
            <w:top w:val="none" w:sz="0" w:space="0" w:color="auto"/>
            <w:left w:val="none" w:sz="0" w:space="0" w:color="auto"/>
            <w:bottom w:val="none" w:sz="0" w:space="0" w:color="auto"/>
            <w:right w:val="none" w:sz="0" w:space="0" w:color="auto"/>
          </w:divBdr>
          <w:divsChild>
            <w:div w:id="5850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12132">
      <w:bodyDiv w:val="1"/>
      <w:marLeft w:val="0"/>
      <w:marRight w:val="0"/>
      <w:marTop w:val="0"/>
      <w:marBottom w:val="0"/>
      <w:divBdr>
        <w:top w:val="none" w:sz="0" w:space="0" w:color="auto"/>
        <w:left w:val="none" w:sz="0" w:space="0" w:color="auto"/>
        <w:bottom w:val="none" w:sz="0" w:space="0" w:color="auto"/>
        <w:right w:val="none" w:sz="0" w:space="0" w:color="auto"/>
      </w:divBdr>
    </w:div>
    <w:div w:id="2012102543">
      <w:bodyDiv w:val="1"/>
      <w:marLeft w:val="0"/>
      <w:marRight w:val="0"/>
      <w:marTop w:val="0"/>
      <w:marBottom w:val="0"/>
      <w:divBdr>
        <w:top w:val="none" w:sz="0" w:space="0" w:color="auto"/>
        <w:left w:val="none" w:sz="0" w:space="0" w:color="auto"/>
        <w:bottom w:val="none" w:sz="0" w:space="0" w:color="auto"/>
        <w:right w:val="none" w:sz="0" w:space="0" w:color="auto"/>
      </w:divBdr>
    </w:div>
    <w:div w:id="2021546236">
      <w:bodyDiv w:val="1"/>
      <w:marLeft w:val="0"/>
      <w:marRight w:val="0"/>
      <w:marTop w:val="0"/>
      <w:marBottom w:val="0"/>
      <w:divBdr>
        <w:top w:val="none" w:sz="0" w:space="0" w:color="auto"/>
        <w:left w:val="none" w:sz="0" w:space="0" w:color="auto"/>
        <w:bottom w:val="none" w:sz="0" w:space="0" w:color="auto"/>
        <w:right w:val="none" w:sz="0" w:space="0" w:color="auto"/>
      </w:divBdr>
      <w:divsChild>
        <w:div w:id="345056686">
          <w:marLeft w:val="60"/>
          <w:marRight w:val="60"/>
          <w:marTop w:val="100"/>
          <w:marBottom w:val="100"/>
          <w:divBdr>
            <w:top w:val="none" w:sz="0" w:space="0" w:color="auto"/>
            <w:left w:val="none" w:sz="0" w:space="0" w:color="auto"/>
            <w:bottom w:val="none" w:sz="0" w:space="0" w:color="auto"/>
            <w:right w:val="none" w:sz="0" w:space="0" w:color="auto"/>
          </w:divBdr>
          <w:divsChild>
            <w:div w:id="109617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0197">
      <w:bodyDiv w:val="1"/>
      <w:marLeft w:val="0"/>
      <w:marRight w:val="0"/>
      <w:marTop w:val="0"/>
      <w:marBottom w:val="0"/>
      <w:divBdr>
        <w:top w:val="none" w:sz="0" w:space="0" w:color="auto"/>
        <w:left w:val="none" w:sz="0" w:space="0" w:color="auto"/>
        <w:bottom w:val="none" w:sz="0" w:space="0" w:color="auto"/>
        <w:right w:val="none" w:sz="0" w:space="0" w:color="auto"/>
      </w:divBdr>
    </w:div>
    <w:div w:id="2041666185">
      <w:bodyDiv w:val="1"/>
      <w:marLeft w:val="0"/>
      <w:marRight w:val="0"/>
      <w:marTop w:val="0"/>
      <w:marBottom w:val="0"/>
      <w:divBdr>
        <w:top w:val="none" w:sz="0" w:space="0" w:color="auto"/>
        <w:left w:val="none" w:sz="0" w:space="0" w:color="auto"/>
        <w:bottom w:val="none" w:sz="0" w:space="0" w:color="auto"/>
        <w:right w:val="none" w:sz="0" w:space="0" w:color="auto"/>
      </w:divBdr>
    </w:div>
    <w:div w:id="2067146127">
      <w:bodyDiv w:val="1"/>
      <w:marLeft w:val="0"/>
      <w:marRight w:val="0"/>
      <w:marTop w:val="0"/>
      <w:marBottom w:val="0"/>
      <w:divBdr>
        <w:top w:val="none" w:sz="0" w:space="0" w:color="auto"/>
        <w:left w:val="none" w:sz="0" w:space="0" w:color="auto"/>
        <w:bottom w:val="none" w:sz="0" w:space="0" w:color="auto"/>
        <w:right w:val="none" w:sz="0" w:space="0" w:color="auto"/>
      </w:divBdr>
    </w:div>
    <w:div w:id="2070182317">
      <w:bodyDiv w:val="1"/>
      <w:marLeft w:val="0"/>
      <w:marRight w:val="0"/>
      <w:marTop w:val="0"/>
      <w:marBottom w:val="0"/>
      <w:divBdr>
        <w:top w:val="none" w:sz="0" w:space="0" w:color="auto"/>
        <w:left w:val="none" w:sz="0" w:space="0" w:color="auto"/>
        <w:bottom w:val="none" w:sz="0" w:space="0" w:color="auto"/>
        <w:right w:val="none" w:sz="0" w:space="0" w:color="auto"/>
      </w:divBdr>
    </w:div>
    <w:div w:id="2075466537">
      <w:bodyDiv w:val="1"/>
      <w:marLeft w:val="0"/>
      <w:marRight w:val="0"/>
      <w:marTop w:val="0"/>
      <w:marBottom w:val="0"/>
      <w:divBdr>
        <w:top w:val="none" w:sz="0" w:space="0" w:color="auto"/>
        <w:left w:val="none" w:sz="0" w:space="0" w:color="auto"/>
        <w:bottom w:val="none" w:sz="0" w:space="0" w:color="auto"/>
        <w:right w:val="none" w:sz="0" w:space="0" w:color="auto"/>
      </w:divBdr>
    </w:div>
    <w:div w:id="2076077955">
      <w:bodyDiv w:val="1"/>
      <w:marLeft w:val="0"/>
      <w:marRight w:val="0"/>
      <w:marTop w:val="0"/>
      <w:marBottom w:val="0"/>
      <w:divBdr>
        <w:top w:val="none" w:sz="0" w:space="0" w:color="auto"/>
        <w:left w:val="none" w:sz="0" w:space="0" w:color="auto"/>
        <w:bottom w:val="none" w:sz="0" w:space="0" w:color="auto"/>
        <w:right w:val="none" w:sz="0" w:space="0" w:color="auto"/>
      </w:divBdr>
    </w:div>
    <w:div w:id="2076390291">
      <w:bodyDiv w:val="1"/>
      <w:marLeft w:val="0"/>
      <w:marRight w:val="0"/>
      <w:marTop w:val="0"/>
      <w:marBottom w:val="0"/>
      <w:divBdr>
        <w:top w:val="none" w:sz="0" w:space="0" w:color="auto"/>
        <w:left w:val="none" w:sz="0" w:space="0" w:color="auto"/>
        <w:bottom w:val="none" w:sz="0" w:space="0" w:color="auto"/>
        <w:right w:val="none" w:sz="0" w:space="0" w:color="auto"/>
      </w:divBdr>
      <w:divsChild>
        <w:div w:id="396518952">
          <w:marLeft w:val="60"/>
          <w:marRight w:val="60"/>
          <w:marTop w:val="100"/>
          <w:marBottom w:val="100"/>
          <w:divBdr>
            <w:top w:val="none" w:sz="0" w:space="0" w:color="auto"/>
            <w:left w:val="none" w:sz="0" w:space="0" w:color="auto"/>
            <w:bottom w:val="none" w:sz="0" w:space="0" w:color="auto"/>
            <w:right w:val="none" w:sz="0" w:space="0" w:color="auto"/>
          </w:divBdr>
          <w:divsChild>
            <w:div w:id="81981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3563">
      <w:bodyDiv w:val="1"/>
      <w:marLeft w:val="0"/>
      <w:marRight w:val="0"/>
      <w:marTop w:val="0"/>
      <w:marBottom w:val="0"/>
      <w:divBdr>
        <w:top w:val="none" w:sz="0" w:space="0" w:color="auto"/>
        <w:left w:val="none" w:sz="0" w:space="0" w:color="auto"/>
        <w:bottom w:val="none" w:sz="0" w:space="0" w:color="auto"/>
        <w:right w:val="none" w:sz="0" w:space="0" w:color="auto"/>
      </w:divBdr>
      <w:divsChild>
        <w:div w:id="1183399140">
          <w:marLeft w:val="60"/>
          <w:marRight w:val="60"/>
          <w:marTop w:val="100"/>
          <w:marBottom w:val="100"/>
          <w:divBdr>
            <w:top w:val="none" w:sz="0" w:space="0" w:color="auto"/>
            <w:left w:val="none" w:sz="0" w:space="0" w:color="auto"/>
            <w:bottom w:val="none" w:sz="0" w:space="0" w:color="auto"/>
            <w:right w:val="none" w:sz="0" w:space="0" w:color="auto"/>
          </w:divBdr>
          <w:divsChild>
            <w:div w:id="4416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33258">
      <w:bodyDiv w:val="1"/>
      <w:marLeft w:val="0"/>
      <w:marRight w:val="0"/>
      <w:marTop w:val="0"/>
      <w:marBottom w:val="0"/>
      <w:divBdr>
        <w:top w:val="none" w:sz="0" w:space="0" w:color="auto"/>
        <w:left w:val="none" w:sz="0" w:space="0" w:color="auto"/>
        <w:bottom w:val="none" w:sz="0" w:space="0" w:color="auto"/>
        <w:right w:val="none" w:sz="0" w:space="0" w:color="auto"/>
      </w:divBdr>
    </w:div>
    <w:div w:id="2091609742">
      <w:bodyDiv w:val="1"/>
      <w:marLeft w:val="0"/>
      <w:marRight w:val="0"/>
      <w:marTop w:val="0"/>
      <w:marBottom w:val="0"/>
      <w:divBdr>
        <w:top w:val="none" w:sz="0" w:space="0" w:color="auto"/>
        <w:left w:val="none" w:sz="0" w:space="0" w:color="auto"/>
        <w:bottom w:val="none" w:sz="0" w:space="0" w:color="auto"/>
        <w:right w:val="none" w:sz="0" w:space="0" w:color="auto"/>
      </w:divBdr>
    </w:div>
    <w:div w:id="2092506336">
      <w:bodyDiv w:val="1"/>
      <w:marLeft w:val="0"/>
      <w:marRight w:val="0"/>
      <w:marTop w:val="0"/>
      <w:marBottom w:val="0"/>
      <w:divBdr>
        <w:top w:val="none" w:sz="0" w:space="0" w:color="auto"/>
        <w:left w:val="none" w:sz="0" w:space="0" w:color="auto"/>
        <w:bottom w:val="none" w:sz="0" w:space="0" w:color="auto"/>
        <w:right w:val="none" w:sz="0" w:space="0" w:color="auto"/>
      </w:divBdr>
    </w:div>
    <w:div w:id="2098794045">
      <w:bodyDiv w:val="1"/>
      <w:marLeft w:val="0"/>
      <w:marRight w:val="0"/>
      <w:marTop w:val="0"/>
      <w:marBottom w:val="0"/>
      <w:divBdr>
        <w:top w:val="none" w:sz="0" w:space="0" w:color="auto"/>
        <w:left w:val="none" w:sz="0" w:space="0" w:color="auto"/>
        <w:bottom w:val="none" w:sz="0" w:space="0" w:color="auto"/>
        <w:right w:val="none" w:sz="0" w:space="0" w:color="auto"/>
      </w:divBdr>
    </w:div>
    <w:div w:id="2103985944">
      <w:bodyDiv w:val="1"/>
      <w:marLeft w:val="0"/>
      <w:marRight w:val="0"/>
      <w:marTop w:val="0"/>
      <w:marBottom w:val="0"/>
      <w:divBdr>
        <w:top w:val="none" w:sz="0" w:space="0" w:color="auto"/>
        <w:left w:val="none" w:sz="0" w:space="0" w:color="auto"/>
        <w:bottom w:val="none" w:sz="0" w:space="0" w:color="auto"/>
        <w:right w:val="none" w:sz="0" w:space="0" w:color="auto"/>
      </w:divBdr>
    </w:div>
    <w:div w:id="2105148811">
      <w:bodyDiv w:val="1"/>
      <w:marLeft w:val="0"/>
      <w:marRight w:val="0"/>
      <w:marTop w:val="0"/>
      <w:marBottom w:val="0"/>
      <w:divBdr>
        <w:top w:val="none" w:sz="0" w:space="0" w:color="auto"/>
        <w:left w:val="none" w:sz="0" w:space="0" w:color="auto"/>
        <w:bottom w:val="none" w:sz="0" w:space="0" w:color="auto"/>
        <w:right w:val="none" w:sz="0" w:space="0" w:color="auto"/>
      </w:divBdr>
    </w:div>
    <w:div w:id="2105951634">
      <w:bodyDiv w:val="1"/>
      <w:marLeft w:val="0"/>
      <w:marRight w:val="0"/>
      <w:marTop w:val="0"/>
      <w:marBottom w:val="0"/>
      <w:divBdr>
        <w:top w:val="none" w:sz="0" w:space="0" w:color="auto"/>
        <w:left w:val="none" w:sz="0" w:space="0" w:color="auto"/>
        <w:bottom w:val="none" w:sz="0" w:space="0" w:color="auto"/>
        <w:right w:val="none" w:sz="0" w:space="0" w:color="auto"/>
      </w:divBdr>
    </w:div>
    <w:div w:id="2108764430">
      <w:bodyDiv w:val="1"/>
      <w:marLeft w:val="0"/>
      <w:marRight w:val="0"/>
      <w:marTop w:val="0"/>
      <w:marBottom w:val="0"/>
      <w:divBdr>
        <w:top w:val="none" w:sz="0" w:space="0" w:color="auto"/>
        <w:left w:val="none" w:sz="0" w:space="0" w:color="auto"/>
        <w:bottom w:val="none" w:sz="0" w:space="0" w:color="auto"/>
        <w:right w:val="none" w:sz="0" w:space="0" w:color="auto"/>
      </w:divBdr>
    </w:div>
    <w:div w:id="2117480100">
      <w:bodyDiv w:val="1"/>
      <w:marLeft w:val="0"/>
      <w:marRight w:val="0"/>
      <w:marTop w:val="0"/>
      <w:marBottom w:val="0"/>
      <w:divBdr>
        <w:top w:val="none" w:sz="0" w:space="0" w:color="auto"/>
        <w:left w:val="none" w:sz="0" w:space="0" w:color="auto"/>
        <w:bottom w:val="none" w:sz="0" w:space="0" w:color="auto"/>
        <w:right w:val="none" w:sz="0" w:space="0" w:color="auto"/>
      </w:divBdr>
    </w:div>
    <w:div w:id="2123525136">
      <w:bodyDiv w:val="1"/>
      <w:marLeft w:val="0"/>
      <w:marRight w:val="0"/>
      <w:marTop w:val="0"/>
      <w:marBottom w:val="0"/>
      <w:divBdr>
        <w:top w:val="none" w:sz="0" w:space="0" w:color="auto"/>
        <w:left w:val="none" w:sz="0" w:space="0" w:color="auto"/>
        <w:bottom w:val="none" w:sz="0" w:space="0" w:color="auto"/>
        <w:right w:val="none" w:sz="0" w:space="0" w:color="auto"/>
      </w:divBdr>
    </w:div>
    <w:div w:id="214631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20453&amp;dst=10504&amp;field=134&amp;date=25.10.2021"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ogin.consultant.ru/link/?req=doc&amp;base=LAW&amp;n=405929&amp;dst=100110&amp;field=134&amp;date=04.04.202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05929&amp;dst=100071&amp;field=134&amp;date=04.04.202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sultant.ru/document/cons_doc_LAW_388923/e26234c16a5aa2d73a577dc7906379a61f2ba031/" TargetMode="External"/><Relationship Id="rId4" Type="http://schemas.openxmlformats.org/officeDocument/2006/relationships/styles" Target="styles.xml"/><Relationship Id="rId9" Type="http://schemas.openxmlformats.org/officeDocument/2006/relationships/hyperlink" Target="http://www.consultant.ru/document/cons_doc_LAW_388923/de756afd3c81322d4c33912200383981a4e8d54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248A2-F090-4C87-BBA0-B6DA6E9F8DE4}">
  <ds:schemaRefs>
    <ds:schemaRef ds:uri="http://schemas.openxmlformats.org/officeDocument/2006/bibliography"/>
  </ds:schemaRefs>
</ds:datastoreItem>
</file>

<file path=customXml/itemProps2.xml><?xml version="1.0" encoding="utf-8"?>
<ds:datastoreItem xmlns:ds="http://schemas.openxmlformats.org/officeDocument/2006/customXml" ds:itemID="{8F04A6FD-E112-4772-804F-5F070F245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8401</Words>
  <Characters>47889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Supreme Court of RF</Company>
  <LinksUpToDate>false</LinksUpToDate>
  <CharactersWithSpaces>56178</CharactersWithSpaces>
  <SharedDoc>false</SharedDoc>
  <HLinks>
    <vt:vector size="30" baseType="variant">
      <vt:variant>
        <vt:i4>2162723</vt:i4>
      </vt:variant>
      <vt:variant>
        <vt:i4>12</vt:i4>
      </vt:variant>
      <vt:variant>
        <vt:i4>0</vt:i4>
      </vt:variant>
      <vt:variant>
        <vt:i4>5</vt:i4>
      </vt:variant>
      <vt:variant>
        <vt:lpwstr>https://login.consultant.ru/link/?req=doc&amp;base=LAW&amp;n=320453&amp;dst=10504&amp;field=134&amp;date=25.10.2021</vt:lpwstr>
      </vt:variant>
      <vt:variant>
        <vt:lpwstr/>
      </vt:variant>
      <vt:variant>
        <vt:i4>5308502</vt:i4>
      </vt:variant>
      <vt:variant>
        <vt:i4>9</vt:i4>
      </vt:variant>
      <vt:variant>
        <vt:i4>0</vt:i4>
      </vt:variant>
      <vt:variant>
        <vt:i4>5</vt:i4>
      </vt:variant>
      <vt:variant>
        <vt:lpwstr>https://login.consultant.ru/link/?req=doc&amp;base=LAW&amp;n=405929&amp;dst=100110&amp;field=134&amp;date=04.04.2022</vt:lpwstr>
      </vt:variant>
      <vt:variant>
        <vt:lpwstr/>
      </vt:variant>
      <vt:variant>
        <vt:i4>5308496</vt:i4>
      </vt:variant>
      <vt:variant>
        <vt:i4>6</vt:i4>
      </vt:variant>
      <vt:variant>
        <vt:i4>0</vt:i4>
      </vt:variant>
      <vt:variant>
        <vt:i4>5</vt:i4>
      </vt:variant>
      <vt:variant>
        <vt:lpwstr>https://login.consultant.ru/link/?req=doc&amp;base=LAW&amp;n=405929&amp;dst=100071&amp;field=134&amp;date=04.04.2022</vt:lpwstr>
      </vt:variant>
      <vt:variant>
        <vt:lpwstr/>
      </vt:variant>
      <vt:variant>
        <vt:i4>5374069</vt:i4>
      </vt:variant>
      <vt:variant>
        <vt:i4>3</vt:i4>
      </vt:variant>
      <vt:variant>
        <vt:i4>0</vt:i4>
      </vt:variant>
      <vt:variant>
        <vt:i4>5</vt:i4>
      </vt:variant>
      <vt:variant>
        <vt:lpwstr>http://www.consultant.ru/document/cons_doc_LAW_388923/e26234c16a5aa2d73a577dc7906379a61f2ba031/</vt:lpwstr>
      </vt:variant>
      <vt:variant>
        <vt:lpwstr>dst371</vt:lpwstr>
      </vt:variant>
      <vt:variant>
        <vt:i4>3735622</vt:i4>
      </vt:variant>
      <vt:variant>
        <vt:i4>0</vt:i4>
      </vt:variant>
      <vt:variant>
        <vt:i4>0</vt:i4>
      </vt:variant>
      <vt:variant>
        <vt:i4>5</vt:i4>
      </vt:variant>
      <vt:variant>
        <vt:lpwstr>http://www.consultant.ru/document/cons_doc_LAW_388923/de756afd3c81322d4c33912200383981a4e8d54f/</vt:lpwstr>
      </vt:variant>
      <vt:variant>
        <vt:lpwstr>dst100299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Технологическая УЗ для администрирование клиентских </cp:lastModifiedBy>
  <cp:revision>4</cp:revision>
  <cp:lastPrinted>2022-06-02T08:07:00Z</cp:lastPrinted>
  <dcterms:created xsi:type="dcterms:W3CDTF">2022-06-20T12:03:00Z</dcterms:created>
  <dcterms:modified xsi:type="dcterms:W3CDTF">2022-06-20T12:13:00Z</dcterms:modified>
</cp:coreProperties>
</file>