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640" w:type="dxa"/>
        <w:tblInd w:w="-34" w:type="dxa"/>
        <w:tblLayout w:type="fixed"/>
        <w:tblLook w:val="0000"/>
      </w:tblPr>
      <w:tblGrid>
        <w:gridCol w:w="4820"/>
        <w:gridCol w:w="4820"/>
      </w:tblGrid>
      <w:tr w:rsidR="00A34A4D" w:rsidTr="00E16507">
        <w:trPr>
          <w:trHeight w:hRule="exact" w:val="1814"/>
        </w:trPr>
        <w:tc>
          <w:tcPr>
            <w:tcW w:w="9640" w:type="dxa"/>
            <w:gridSpan w:val="2"/>
          </w:tcPr>
          <w:p w:rsidR="00A34A4D" w:rsidRPr="00B15F56" w:rsidRDefault="00A34A4D" w:rsidP="00A34A4D">
            <w:pPr>
              <w:jc w:val="right"/>
              <w:rPr>
                <w:rFonts w:ascii="Times New Roman" w:hAnsi="Times New Roman" w:cs="Times New Roman"/>
                <w:sz w:val="28"/>
                <w:szCs w:val="28"/>
              </w:rPr>
            </w:pPr>
            <w:r w:rsidRPr="00B15F56">
              <w:rPr>
                <w:rFonts w:ascii="Times New Roman" w:hAnsi="Times New Roman" w:cs="Times New Roman"/>
                <w:noProof/>
                <w:sz w:val="28"/>
                <w:szCs w:val="28"/>
              </w:rPr>
              <w:t>Проект</w:t>
            </w:r>
          </w:p>
        </w:tc>
      </w:tr>
      <w:tr w:rsidR="00A34A4D" w:rsidTr="00E16507">
        <w:trPr>
          <w:trHeight w:val="2009"/>
        </w:trPr>
        <w:tc>
          <w:tcPr>
            <w:tcW w:w="9640" w:type="dxa"/>
            <w:gridSpan w:val="2"/>
          </w:tcPr>
          <w:p w:rsidR="00A34A4D" w:rsidRDefault="00A34A4D" w:rsidP="00232BD2">
            <w:pPr>
              <w:jc w:val="center"/>
              <w:rPr>
                <w:sz w:val="16"/>
                <w:szCs w:val="16"/>
              </w:rPr>
            </w:pPr>
          </w:p>
          <w:p w:rsidR="00A34A4D" w:rsidRPr="00B15F56" w:rsidRDefault="00A34A4D" w:rsidP="00232BD2">
            <w:pPr>
              <w:tabs>
                <w:tab w:val="left" w:pos="9531"/>
              </w:tabs>
              <w:spacing w:after="120"/>
              <w:jc w:val="center"/>
              <w:rPr>
                <w:rFonts w:ascii="Times New Roman" w:hAnsi="Times New Roman" w:cs="Times New Roman"/>
                <w:b/>
                <w:sz w:val="44"/>
                <w:szCs w:val="44"/>
              </w:rPr>
            </w:pPr>
            <w:r w:rsidRPr="00B15F56">
              <w:rPr>
                <w:rFonts w:ascii="Times New Roman" w:hAnsi="Times New Roman" w:cs="Times New Roman"/>
                <w:b/>
                <w:sz w:val="44"/>
                <w:szCs w:val="44"/>
              </w:rPr>
              <w:t>ПОСТАНОВЛЕНИЕ</w:t>
            </w:r>
          </w:p>
          <w:p w:rsidR="00A34A4D" w:rsidRDefault="00A34A4D" w:rsidP="00232BD2">
            <w:pPr>
              <w:spacing w:after="120"/>
              <w:ind w:right="34"/>
              <w:jc w:val="center"/>
              <w:rPr>
                <w:b/>
                <w:sz w:val="44"/>
              </w:rPr>
            </w:pPr>
            <w:r w:rsidRPr="00B15F56">
              <w:rPr>
                <w:rFonts w:ascii="Times New Roman" w:hAnsi="Times New Roman" w:cs="Times New Roman"/>
                <w:b/>
                <w:sz w:val="44"/>
              </w:rPr>
              <w:t>ПЛЕНУМА ВЕРХОВНОГО СУДА</w:t>
            </w:r>
            <w:r w:rsidRPr="00B15F56">
              <w:rPr>
                <w:rFonts w:ascii="Times New Roman" w:hAnsi="Times New Roman" w:cs="Times New Roman"/>
                <w:b/>
                <w:sz w:val="44"/>
              </w:rPr>
              <w:br/>
              <w:t>РОССИЙСКОЙ ФЕДЕРАЦИИ</w:t>
            </w:r>
          </w:p>
        </w:tc>
      </w:tr>
      <w:tr w:rsidR="00A34A4D" w:rsidTr="00E16507">
        <w:trPr>
          <w:trHeight w:val="408"/>
        </w:trPr>
        <w:tc>
          <w:tcPr>
            <w:tcW w:w="9640" w:type="dxa"/>
            <w:gridSpan w:val="2"/>
          </w:tcPr>
          <w:p w:rsidR="00A34A4D" w:rsidRDefault="00A34A4D" w:rsidP="00E16507">
            <w:pPr>
              <w:pStyle w:val="3"/>
              <w:jc w:val="center"/>
              <w:rPr>
                <w:u w:val="single"/>
              </w:rPr>
            </w:pPr>
            <w:r>
              <w:t xml:space="preserve">№ </w:t>
            </w:r>
          </w:p>
        </w:tc>
      </w:tr>
      <w:tr w:rsidR="00A34A4D" w:rsidTr="00E16507">
        <w:trPr>
          <w:trHeight w:val="394"/>
        </w:trPr>
        <w:tc>
          <w:tcPr>
            <w:tcW w:w="9640" w:type="dxa"/>
            <w:gridSpan w:val="2"/>
          </w:tcPr>
          <w:p w:rsidR="00A34A4D" w:rsidRPr="007A7BE5" w:rsidRDefault="00A34A4D" w:rsidP="00232BD2">
            <w:pPr>
              <w:jc w:val="center"/>
              <w:rPr>
                <w:sz w:val="28"/>
                <w:szCs w:val="28"/>
              </w:rPr>
            </w:pPr>
          </w:p>
        </w:tc>
      </w:tr>
      <w:tr w:rsidR="00A34A4D" w:rsidTr="00E16507">
        <w:trPr>
          <w:trHeight w:val="573"/>
        </w:trPr>
        <w:tc>
          <w:tcPr>
            <w:tcW w:w="4820" w:type="dxa"/>
          </w:tcPr>
          <w:p w:rsidR="00A34A4D" w:rsidRPr="00B15F56" w:rsidRDefault="00A34A4D" w:rsidP="00232BD2">
            <w:pPr>
              <w:rPr>
                <w:rFonts w:ascii="Times New Roman" w:hAnsi="Times New Roman" w:cs="Times New Roman"/>
                <w:sz w:val="28"/>
                <w:szCs w:val="28"/>
              </w:rPr>
            </w:pPr>
            <w:r w:rsidRPr="00B15F56">
              <w:rPr>
                <w:rFonts w:ascii="Times New Roman" w:hAnsi="Times New Roman" w:cs="Times New Roman"/>
                <w:sz w:val="28"/>
                <w:szCs w:val="28"/>
              </w:rPr>
              <w:t>г. Москва</w:t>
            </w:r>
          </w:p>
        </w:tc>
        <w:tc>
          <w:tcPr>
            <w:tcW w:w="4820" w:type="dxa"/>
          </w:tcPr>
          <w:p w:rsidR="00A34A4D" w:rsidRPr="00B15F56" w:rsidRDefault="00A34A4D" w:rsidP="00232BD2">
            <w:pPr>
              <w:ind w:firstLine="67"/>
              <w:jc w:val="right"/>
              <w:rPr>
                <w:rFonts w:ascii="Times New Roman" w:hAnsi="Times New Roman" w:cs="Times New Roman"/>
                <w:sz w:val="28"/>
                <w:szCs w:val="28"/>
              </w:rPr>
            </w:pPr>
            <w:r w:rsidRPr="00B15F56">
              <w:rPr>
                <w:rFonts w:ascii="Times New Roman" w:hAnsi="Times New Roman" w:cs="Times New Roman"/>
                <w:sz w:val="28"/>
                <w:szCs w:val="28"/>
              </w:rPr>
              <w:t>_ 2020 г.</w:t>
            </w:r>
          </w:p>
        </w:tc>
      </w:tr>
    </w:tbl>
    <w:p w:rsidR="00A34A4D" w:rsidRDefault="00A34A4D">
      <w:pPr>
        <w:autoSpaceDE w:val="0"/>
        <w:jc w:val="center"/>
        <w:rPr>
          <w:rFonts w:ascii="Times New Roman" w:hAnsi="Times New Roman" w:cs="Times New Roman"/>
          <w:bCs/>
          <w:iCs/>
          <w:sz w:val="28"/>
          <w:szCs w:val="28"/>
          <w:lang w:eastAsia="ru-RU"/>
        </w:rPr>
      </w:pPr>
    </w:p>
    <w:p w:rsidR="008373F0" w:rsidRDefault="008373F0">
      <w:pPr>
        <w:autoSpaceDE w:val="0"/>
        <w:jc w:val="center"/>
        <w:rPr>
          <w:rFonts w:ascii="Times New Roman" w:hAnsi="Times New Roman" w:cs="Times New Roman"/>
          <w:bCs/>
          <w:iCs/>
          <w:sz w:val="28"/>
          <w:szCs w:val="28"/>
          <w:lang w:eastAsia="ru-RU"/>
        </w:rPr>
      </w:pPr>
    </w:p>
    <w:p w:rsidR="008373F0" w:rsidRPr="008D44CF" w:rsidRDefault="007B5B12">
      <w:pPr>
        <w:autoSpaceDE w:val="0"/>
        <w:jc w:val="center"/>
        <w:rPr>
          <w:rFonts w:ascii="Times New Roman" w:hAnsi="Times New Roman" w:cs="Times New Roman"/>
          <w:b/>
          <w:sz w:val="28"/>
          <w:szCs w:val="28"/>
        </w:rPr>
      </w:pPr>
      <w:r w:rsidRPr="008D44CF">
        <w:rPr>
          <w:rFonts w:ascii="Times New Roman" w:hAnsi="Times New Roman" w:cs="Times New Roman"/>
          <w:b/>
          <w:sz w:val="28"/>
          <w:szCs w:val="28"/>
        </w:rPr>
        <w:t xml:space="preserve">О применении норм Кодекса административного судопроизводства Российской Федерации </w:t>
      </w:r>
      <w:r w:rsidRPr="008D44CF">
        <w:rPr>
          <w:rFonts w:ascii="Times New Roman" w:hAnsi="Times New Roman" w:cs="Times New Roman"/>
          <w:b/>
          <w:color w:val="000000"/>
          <w:sz w:val="28"/>
          <w:szCs w:val="28"/>
        </w:rPr>
        <w:t>при</w:t>
      </w:r>
      <w:r w:rsidRPr="008D44CF">
        <w:rPr>
          <w:rFonts w:ascii="Times New Roman" w:hAnsi="Times New Roman" w:cs="Times New Roman"/>
          <w:b/>
          <w:sz w:val="28"/>
          <w:szCs w:val="28"/>
        </w:rPr>
        <w:t xml:space="preserve"> рассмотрении административных дел </w:t>
      </w:r>
    </w:p>
    <w:p w:rsidR="007B5B12" w:rsidRPr="008D44CF" w:rsidRDefault="007B5B12">
      <w:pPr>
        <w:autoSpaceDE w:val="0"/>
        <w:jc w:val="center"/>
        <w:rPr>
          <w:b/>
        </w:rPr>
      </w:pPr>
      <w:r w:rsidRPr="008D44CF">
        <w:rPr>
          <w:rFonts w:ascii="Times New Roman" w:hAnsi="Times New Roman" w:cs="Times New Roman"/>
          <w:b/>
          <w:sz w:val="28"/>
          <w:szCs w:val="28"/>
        </w:rPr>
        <w:t>в порядке упрощенного (письменного) производства</w:t>
      </w:r>
    </w:p>
    <w:p w:rsidR="007B5B12" w:rsidRDefault="007B5B12">
      <w:pPr>
        <w:autoSpaceDE w:val="0"/>
        <w:rPr>
          <w:rFonts w:ascii="Times New Roman" w:hAnsi="Times New Roman" w:cs="Times New Roman"/>
          <w:sz w:val="28"/>
          <w:szCs w:val="28"/>
          <w:lang w:eastAsia="ru-RU"/>
        </w:rPr>
      </w:pPr>
    </w:p>
    <w:p w:rsidR="008373F0" w:rsidRDefault="008373F0">
      <w:pPr>
        <w:autoSpaceDE w:val="0"/>
        <w:rPr>
          <w:rFonts w:ascii="Times New Roman" w:hAnsi="Times New Roman" w:cs="Times New Roman"/>
          <w:sz w:val="28"/>
          <w:szCs w:val="28"/>
          <w:lang w:eastAsia="ru-RU"/>
        </w:rPr>
      </w:pPr>
    </w:p>
    <w:p w:rsidR="007B5B12" w:rsidRDefault="007B5B12" w:rsidP="008373F0">
      <w:pPr>
        <w:autoSpaceDE w:val="0"/>
        <w:ind w:firstLine="709"/>
      </w:pPr>
      <w:r>
        <w:rPr>
          <w:rFonts w:ascii="Times New Roman" w:hAnsi="Times New Roman" w:cs="Times New Roman"/>
          <w:bCs/>
          <w:iCs/>
          <w:sz w:val="28"/>
          <w:szCs w:val="28"/>
          <w:lang w:eastAsia="ru-RU"/>
        </w:rPr>
        <w:t xml:space="preserve">В целях обеспечения единообразного применения судами общей юрисдикции норм главы 33 Кодекса административного судопроизводства Российской Федерации Пленум Верховного Суда Российской Федерации, руководствуясь статьей 126 Конституции Российской Федерации, </w:t>
      </w:r>
      <w:r w:rsidR="008373F0">
        <w:rPr>
          <w:rFonts w:ascii="Times New Roman" w:hAnsi="Times New Roman" w:cs="Times New Roman"/>
          <w:bCs/>
          <w:iCs/>
          <w:sz w:val="28"/>
          <w:szCs w:val="28"/>
          <w:lang w:eastAsia="ru-RU"/>
        </w:rPr>
        <w:br/>
      </w:r>
      <w:r>
        <w:rPr>
          <w:rFonts w:ascii="Times New Roman" w:hAnsi="Times New Roman" w:cs="Times New Roman"/>
          <w:bCs/>
          <w:iCs/>
          <w:sz w:val="28"/>
          <w:szCs w:val="28"/>
          <w:lang w:eastAsia="ru-RU"/>
        </w:rPr>
        <w:t>статьями 2 и 5 Федерального конституционного закона от 5 февраля 2014</w:t>
      </w:r>
      <w:r w:rsidR="008373F0">
        <w:rPr>
          <w:rFonts w:ascii="Times New Roman" w:hAnsi="Times New Roman" w:cs="Times New Roman"/>
          <w:bCs/>
          <w:iCs/>
          <w:sz w:val="28"/>
          <w:szCs w:val="28"/>
          <w:lang w:eastAsia="ru-RU"/>
        </w:rPr>
        <w:t> </w:t>
      </w:r>
      <w:r>
        <w:rPr>
          <w:rFonts w:ascii="Times New Roman" w:hAnsi="Times New Roman" w:cs="Times New Roman"/>
          <w:bCs/>
          <w:iCs/>
          <w:sz w:val="28"/>
          <w:szCs w:val="28"/>
          <w:lang w:eastAsia="ru-RU"/>
        </w:rPr>
        <w:t xml:space="preserve">года № 3-ФКЗ «О Верховном Суде Российской Федерации», </w:t>
      </w:r>
      <w:r w:rsidR="008373F0" w:rsidRPr="008373F0">
        <w:rPr>
          <w:rFonts w:ascii="Times New Roman" w:hAnsi="Times New Roman" w:cs="Times New Roman"/>
          <w:bCs/>
          <w:w w:val="150"/>
          <w:sz w:val="28"/>
          <w:szCs w:val="28"/>
        </w:rPr>
        <w:t>постановляет</w:t>
      </w:r>
      <w:r>
        <w:rPr>
          <w:rFonts w:ascii="Times New Roman" w:hAnsi="Times New Roman" w:cs="Times New Roman"/>
          <w:bCs/>
          <w:iCs/>
          <w:sz w:val="28"/>
          <w:szCs w:val="28"/>
          <w:lang w:eastAsia="ru-RU"/>
        </w:rPr>
        <w:t xml:space="preserve"> дать следующие разъяснения.</w:t>
      </w:r>
    </w:p>
    <w:p w:rsidR="007B5B12" w:rsidRDefault="007B5B12" w:rsidP="001F10A6">
      <w:pPr>
        <w:autoSpaceDE w:val="0"/>
        <w:rPr>
          <w:rFonts w:ascii="Times New Roman" w:hAnsi="Times New Roman" w:cs="Times New Roman"/>
          <w:bCs/>
          <w:iCs/>
          <w:sz w:val="28"/>
          <w:szCs w:val="28"/>
          <w:lang w:eastAsia="ru-RU"/>
        </w:rPr>
      </w:pPr>
    </w:p>
    <w:p w:rsidR="007B5B12" w:rsidRDefault="007B5B12" w:rsidP="008373F0">
      <w:pPr>
        <w:autoSpaceDE w:val="0"/>
        <w:ind w:firstLine="709"/>
      </w:pPr>
      <w:r>
        <w:rPr>
          <w:rFonts w:ascii="Times New Roman" w:hAnsi="Times New Roman" w:cs="Times New Roman"/>
          <w:bCs/>
          <w:iCs/>
          <w:sz w:val="28"/>
          <w:szCs w:val="28"/>
          <w:lang w:eastAsia="ru-RU"/>
        </w:rPr>
        <w:t xml:space="preserve">1. </w:t>
      </w:r>
      <w:proofErr w:type="gramStart"/>
      <w:r>
        <w:rPr>
          <w:rFonts w:ascii="Times New Roman" w:hAnsi="Times New Roman" w:cs="Times New Roman"/>
          <w:bCs/>
          <w:iCs/>
          <w:sz w:val="28"/>
          <w:szCs w:val="28"/>
          <w:lang w:eastAsia="ru-RU"/>
        </w:rPr>
        <w:t xml:space="preserve">Упрощенное (письменное) производство представляет собой специальный порядок рассмотрения административных дел без проведения судебного заседания и ведения протокола при соблюдении установленных законом процессуальных гарантий прав и интересов лиц, участвующих в деле, который, в отличие от приказного производства, предполагает наличие спора </w:t>
      </w:r>
      <w:r w:rsidRPr="00864F88">
        <w:rPr>
          <w:rFonts w:ascii="Times New Roman" w:hAnsi="Times New Roman" w:cs="Times New Roman"/>
          <w:bCs/>
          <w:iCs/>
          <w:sz w:val="28"/>
          <w:szCs w:val="28"/>
          <w:lang w:eastAsia="ru-RU"/>
        </w:rPr>
        <w:t>(</w:t>
      </w:r>
      <w:r>
        <w:rPr>
          <w:rFonts w:ascii="Times New Roman" w:hAnsi="Times New Roman" w:cs="Times New Roman"/>
          <w:bCs/>
          <w:iCs/>
          <w:sz w:val="28"/>
          <w:szCs w:val="28"/>
          <w:lang w:eastAsia="ru-RU"/>
        </w:rPr>
        <w:t>статьи 291, 292 Кодекса административного судопроизводства Российской Федерации (далее – КАС РФ, Кодекс</w:t>
      </w:r>
      <w:r w:rsidRPr="00864F88">
        <w:rPr>
          <w:rFonts w:ascii="Times New Roman" w:hAnsi="Times New Roman" w:cs="Times New Roman"/>
          <w:bCs/>
          <w:iCs/>
          <w:sz w:val="28"/>
          <w:szCs w:val="28"/>
          <w:lang w:eastAsia="ru-RU"/>
        </w:rPr>
        <w:t>)</w:t>
      </w:r>
      <w:r>
        <w:rPr>
          <w:rFonts w:ascii="Times New Roman" w:hAnsi="Times New Roman" w:cs="Times New Roman"/>
          <w:bCs/>
          <w:iCs/>
          <w:sz w:val="28"/>
          <w:szCs w:val="28"/>
          <w:lang w:eastAsia="ru-RU"/>
        </w:rPr>
        <w:t>.</w:t>
      </w:r>
      <w:proofErr w:type="gramEnd"/>
    </w:p>
    <w:p w:rsidR="007B5B12" w:rsidRDefault="007B5B12" w:rsidP="008373F0">
      <w:pPr>
        <w:autoSpaceDE w:val="0"/>
        <w:ind w:firstLine="709"/>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Административные дела в порядке упрощенного (письменного) производства рассматриваются судом по общим правилам административного судопроизводства с особенностями, установленными главой 33 КАС РФ.</w:t>
      </w:r>
    </w:p>
    <w:p w:rsidR="007B5B12" w:rsidRDefault="007B5B12" w:rsidP="008373F0">
      <w:pPr>
        <w:autoSpaceDE w:val="0"/>
        <w:ind w:firstLine="709"/>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Правила упрощенного (письменного) производства не применяются при рассмотрении административных дел судами апелляционной и кассационной инстанций.</w:t>
      </w:r>
    </w:p>
    <w:p w:rsidR="007B5B12" w:rsidRDefault="007B5B12" w:rsidP="008373F0">
      <w:pPr>
        <w:autoSpaceDE w:val="0"/>
        <w:ind w:firstLine="709"/>
      </w:pPr>
      <w:r>
        <w:rPr>
          <w:rFonts w:ascii="Times New Roman" w:hAnsi="Times New Roman" w:cs="Times New Roman"/>
          <w:bCs/>
          <w:iCs/>
          <w:sz w:val="28"/>
          <w:szCs w:val="28"/>
          <w:lang w:eastAsia="ru-RU"/>
        </w:rPr>
        <w:lastRenderedPageBreak/>
        <w:t xml:space="preserve">2. </w:t>
      </w:r>
      <w:r>
        <w:rPr>
          <w:rFonts w:ascii="Times New Roman" w:hAnsi="Times New Roman" w:cs="Times New Roman"/>
          <w:sz w:val="28"/>
          <w:szCs w:val="28"/>
          <w:lang w:eastAsia="ru-RU"/>
        </w:rPr>
        <w:t>Административное дело может быть рассмотрено судом первой инстанции в порядке упрощенного (письменного) производства при наличии  одного из следующих условий:</w:t>
      </w:r>
    </w:p>
    <w:p w:rsidR="007B5B12" w:rsidRDefault="007B5B12" w:rsidP="008373F0">
      <w:pPr>
        <w:autoSpaceDE w:val="0"/>
        <w:ind w:firstLine="709"/>
      </w:pPr>
      <w:r>
        <w:rPr>
          <w:rFonts w:ascii="Times New Roman" w:hAnsi="Times New Roman" w:cs="Times New Roman"/>
          <w:sz w:val="28"/>
          <w:szCs w:val="28"/>
          <w:lang w:eastAsia="ru-RU"/>
        </w:rPr>
        <w:t>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7B5B12" w:rsidRDefault="007B5B12" w:rsidP="008373F0">
      <w:pPr>
        <w:autoSpaceDE w:val="0"/>
        <w:ind w:firstLine="709"/>
      </w:pPr>
      <w:r>
        <w:rPr>
          <w:rFonts w:ascii="Times New Roman" w:hAnsi="Times New Roman" w:cs="Times New Roman"/>
          <w:sz w:val="28"/>
          <w:szCs w:val="28"/>
          <w:lang w:eastAsia="ru-RU"/>
        </w:rPr>
        <w:t>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7B5B12" w:rsidRDefault="007B5B12" w:rsidP="008373F0">
      <w:pPr>
        <w:autoSpaceDE w:val="0"/>
        <w:ind w:firstLine="709"/>
      </w:pPr>
      <w:proofErr w:type="gramStart"/>
      <w:r>
        <w:rPr>
          <w:rFonts w:ascii="Times New Roman" w:hAnsi="Times New Roman" w:cs="Times New Roman"/>
          <w:sz w:val="28"/>
          <w:szCs w:val="28"/>
          <w:lang w:eastAsia="ru-RU"/>
        </w:rPr>
        <w:t>указанная в административном исковом заявлении общая сумма задолженности по обязательным платежам и санкциям не превышает двадцати тысяч рублей, в частности, в порядке упрощенного (письменного) производства подлежат рассмотрению административные дела о взыскании обязательных платежей и санкций в сумме, не превышающей двадцати тысяч рублей, в случае, если в принятии заявления о вынесении судебного приказа по данным требованиям отказано или судебный приказ отменен</w:t>
      </w:r>
      <w:proofErr w:type="gramEnd"/>
      <w:r>
        <w:rPr>
          <w:rFonts w:ascii="Times New Roman" w:hAnsi="Times New Roman" w:cs="Times New Roman"/>
          <w:sz w:val="28"/>
          <w:szCs w:val="28"/>
          <w:lang w:eastAsia="ru-RU"/>
        </w:rPr>
        <w:t xml:space="preserve"> </w:t>
      </w:r>
      <w:r w:rsidRPr="00532F0C">
        <w:rPr>
          <w:rFonts w:ascii="Times New Roman" w:hAnsi="Times New Roman" w:cs="Times New Roman"/>
          <w:sz w:val="28"/>
          <w:szCs w:val="28"/>
          <w:lang w:eastAsia="ru-RU"/>
        </w:rPr>
        <w:t>(часть</w:t>
      </w:r>
      <w:r w:rsidR="00E16507">
        <w:rPr>
          <w:rFonts w:ascii="Times New Roman" w:hAnsi="Times New Roman" w:cs="Times New Roman"/>
          <w:sz w:val="28"/>
          <w:szCs w:val="28"/>
          <w:lang w:eastAsia="ru-RU"/>
        </w:rPr>
        <w:t> </w:t>
      </w:r>
      <w:r w:rsidRPr="00532F0C">
        <w:rPr>
          <w:rFonts w:ascii="Times New Roman" w:hAnsi="Times New Roman" w:cs="Times New Roman"/>
          <w:sz w:val="28"/>
          <w:szCs w:val="28"/>
          <w:lang w:eastAsia="ru-RU"/>
        </w:rPr>
        <w:t>1 статьи 291 КАС РФ)</w:t>
      </w:r>
      <w:r>
        <w:rPr>
          <w:rFonts w:ascii="Times New Roman" w:hAnsi="Times New Roman" w:cs="Times New Roman"/>
          <w:sz w:val="28"/>
          <w:szCs w:val="28"/>
          <w:lang w:eastAsia="ru-RU"/>
        </w:rPr>
        <w:t>;</w:t>
      </w:r>
    </w:p>
    <w:p w:rsidR="007B5B12" w:rsidRDefault="007B5B12" w:rsidP="008373F0">
      <w:pPr>
        <w:autoSpaceDE w:val="0"/>
        <w:ind w:firstLine="709"/>
      </w:pPr>
      <w:r>
        <w:rPr>
          <w:rFonts w:ascii="Times New Roman" w:hAnsi="Times New Roman" w:cs="Times New Roman"/>
          <w:sz w:val="28"/>
          <w:szCs w:val="28"/>
          <w:lang w:eastAsia="ru-RU"/>
        </w:rPr>
        <w:t>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(часть 7 статьи 150 КАС РФ);</w:t>
      </w:r>
    </w:p>
    <w:p w:rsidR="007B5B12" w:rsidRDefault="007B5B12" w:rsidP="008373F0">
      <w:pPr>
        <w:autoSpaceDE w:val="0"/>
        <w:ind w:firstLine="709"/>
      </w:pPr>
      <w:r>
        <w:rPr>
          <w:rFonts w:ascii="Times New Roman" w:hAnsi="Times New Roman" w:cs="Times New Roman"/>
          <w:sz w:val="28"/>
          <w:szCs w:val="28"/>
          <w:lang w:eastAsia="ru-RU"/>
        </w:rPr>
        <w:t>заявлено требование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о взыскании расходов на привод (часть 1 статьи 120 КАС РФ);</w:t>
      </w:r>
    </w:p>
    <w:p w:rsidR="007B5B12" w:rsidRDefault="007B5B12" w:rsidP="008373F0">
      <w:pPr>
        <w:autoSpaceDE w:val="0"/>
        <w:ind w:firstLine="709"/>
      </w:pPr>
      <w:r>
        <w:rPr>
          <w:rFonts w:ascii="Times New Roman" w:hAnsi="Times New Roman" w:cs="Times New Roman"/>
          <w:sz w:val="28"/>
          <w:szCs w:val="28"/>
          <w:lang w:eastAsia="ru-RU"/>
        </w:rPr>
        <w:t>при рассмотрении дела об оспаривании нормативного правового акта имеются основания, предусмотренные частью 5 статьи 216 КАС РФ.</w:t>
      </w:r>
    </w:p>
    <w:p w:rsidR="007B5B12" w:rsidRDefault="007B5B12" w:rsidP="008373F0">
      <w:pPr>
        <w:autoSpaceDE w:val="0"/>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Не подлежат рассмотрению в порядке упрощенного (письменного) производства административные дела, указанные в главах 24, 28</w:t>
      </w:r>
      <w:r>
        <w:rPr>
          <w:rFonts w:ascii="Times New Roman" w:hAnsi="Times New Roman" w:cs="Times New Roman"/>
          <w:bCs/>
          <w:iCs/>
          <w:sz w:val="28"/>
          <w:szCs w:val="28"/>
          <w:lang w:eastAsia="ru-RU"/>
        </w:rPr>
        <w:t>–</w:t>
      </w:r>
      <w:r>
        <w:rPr>
          <w:rFonts w:ascii="Times New Roman" w:hAnsi="Times New Roman" w:cs="Times New Roman"/>
          <w:sz w:val="28"/>
          <w:szCs w:val="28"/>
          <w:lang w:eastAsia="ru-RU"/>
        </w:rPr>
        <w:t>31</w:t>
      </w:r>
      <w:r>
        <w:rPr>
          <w:rFonts w:ascii="Times New Roman" w:hAnsi="Times New Roman" w:cs="Times New Roman"/>
          <w:sz w:val="28"/>
          <w:szCs w:val="28"/>
          <w:vertAlign w:val="superscript"/>
          <w:lang w:eastAsia="ru-RU"/>
        </w:rPr>
        <w:t>1</w:t>
      </w:r>
      <w:r>
        <w:rPr>
          <w:rFonts w:ascii="Times New Roman" w:hAnsi="Times New Roman" w:cs="Times New Roman"/>
          <w:sz w:val="28"/>
          <w:szCs w:val="28"/>
          <w:lang w:eastAsia="ru-RU"/>
        </w:rPr>
        <w:t xml:space="preserve"> КАС</w:t>
      </w:r>
      <w:r w:rsidR="009E17BD">
        <w:rPr>
          <w:rFonts w:ascii="Times New Roman" w:hAnsi="Times New Roman" w:cs="Times New Roman"/>
          <w:sz w:val="28"/>
          <w:szCs w:val="28"/>
          <w:lang w:eastAsia="ru-RU"/>
        </w:rPr>
        <w:t> </w:t>
      </w:r>
      <w:r>
        <w:rPr>
          <w:rFonts w:ascii="Times New Roman" w:hAnsi="Times New Roman" w:cs="Times New Roman"/>
          <w:sz w:val="28"/>
          <w:szCs w:val="28"/>
          <w:lang w:eastAsia="ru-RU"/>
        </w:rPr>
        <w:t>РФ (часть 2 статьи 291 Кодекса).</w:t>
      </w:r>
    </w:p>
    <w:p w:rsidR="00F10780" w:rsidRPr="001F10A6" w:rsidRDefault="002F2886" w:rsidP="00F10780">
      <w:pPr>
        <w:autoSpaceDE w:val="0"/>
        <w:ind w:firstLine="709"/>
      </w:pPr>
      <w:r w:rsidRPr="001F10A6">
        <w:rPr>
          <w:rFonts w:ascii="Times New Roman" w:hAnsi="Times New Roman" w:cs="Times New Roman"/>
          <w:sz w:val="28"/>
          <w:szCs w:val="28"/>
          <w:lang w:eastAsia="ru-RU"/>
        </w:rPr>
        <w:t>3</w:t>
      </w:r>
      <w:r w:rsidR="00F10780" w:rsidRPr="001F10A6">
        <w:rPr>
          <w:rFonts w:ascii="Times New Roman" w:hAnsi="Times New Roman" w:cs="Times New Roman"/>
          <w:sz w:val="28"/>
          <w:szCs w:val="28"/>
          <w:lang w:eastAsia="ru-RU"/>
        </w:rPr>
        <w:t xml:space="preserve">. </w:t>
      </w:r>
      <w:proofErr w:type="gramStart"/>
      <w:r w:rsidR="00F10780" w:rsidRPr="001F10A6">
        <w:rPr>
          <w:rFonts w:ascii="Times New Roman" w:hAnsi="Times New Roman"/>
          <w:bCs/>
          <w:sz w:val="28"/>
          <w:szCs w:val="28"/>
        </w:rPr>
        <w:t>При рассмотрении административного дела в порядке упрощенного (письменного) производства лица, участвующие в деле, вправе подавать в суд заявления, возражения, объяснения в письменной форме, другие письменные доказательства и иные документы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(часть 2 статьи 45 КАС РФ).</w:t>
      </w:r>
      <w:proofErr w:type="gramEnd"/>
    </w:p>
    <w:p w:rsidR="007B5B12" w:rsidRDefault="002F2886" w:rsidP="008373F0">
      <w:pPr>
        <w:autoSpaceDE w:val="0"/>
        <w:ind w:firstLine="709"/>
      </w:pPr>
      <w:r>
        <w:rPr>
          <w:rFonts w:ascii="Times New Roman" w:hAnsi="Times New Roman" w:cs="Times New Roman"/>
          <w:sz w:val="28"/>
          <w:szCs w:val="28"/>
          <w:lang w:eastAsia="ru-RU"/>
        </w:rPr>
        <w:t>4</w:t>
      </w:r>
      <w:r w:rsidR="007B5B12">
        <w:rPr>
          <w:rFonts w:ascii="Times New Roman" w:hAnsi="Times New Roman" w:cs="Times New Roman"/>
          <w:sz w:val="28"/>
          <w:szCs w:val="28"/>
          <w:lang w:eastAsia="ru-RU"/>
        </w:rPr>
        <w:t xml:space="preserve">. </w:t>
      </w:r>
      <w:proofErr w:type="gramStart"/>
      <w:r w:rsidR="00423953">
        <w:rPr>
          <w:rFonts w:ascii="Times New Roman" w:hAnsi="Times New Roman" w:cs="Times New Roman"/>
          <w:sz w:val="28"/>
          <w:szCs w:val="28"/>
          <w:lang w:eastAsia="ru-RU"/>
        </w:rPr>
        <w:t>В случаях наличия</w:t>
      </w:r>
      <w:r w:rsidR="007B5B12">
        <w:rPr>
          <w:rFonts w:ascii="Times New Roman" w:hAnsi="Times New Roman" w:cs="Times New Roman"/>
          <w:sz w:val="28"/>
          <w:szCs w:val="28"/>
          <w:lang w:eastAsia="ru-RU"/>
        </w:rPr>
        <w:t xml:space="preserve"> оснований для рассмотрения административного дела в порядке упрощенного (письменного) производства, предусмотренных частью 5 статьи 216, пунктом 2 части 1 статьи 291 КАС РФ, суд (судья) выносит подлежащее направлению лицам, участвующим в деле, определение (определение о принятии административного искового заявления к производству, о подготовке административного дела к судебному </w:t>
      </w:r>
      <w:r w:rsidR="007B5B12">
        <w:rPr>
          <w:rFonts w:ascii="Times New Roman" w:hAnsi="Times New Roman" w:cs="Times New Roman"/>
          <w:sz w:val="28"/>
          <w:szCs w:val="28"/>
          <w:lang w:eastAsia="ru-RU"/>
        </w:rPr>
        <w:lastRenderedPageBreak/>
        <w:t>разбирательству, о принятии административного искового заявления к производству и подготовке</w:t>
      </w:r>
      <w:proofErr w:type="gramEnd"/>
      <w:r w:rsidR="007B5B12">
        <w:rPr>
          <w:rFonts w:ascii="Times New Roman" w:hAnsi="Times New Roman" w:cs="Times New Roman"/>
          <w:sz w:val="28"/>
          <w:szCs w:val="28"/>
          <w:lang w:eastAsia="ru-RU"/>
        </w:rPr>
        <w:t xml:space="preserve"> административного дела к судебному разбирательству), которое должно содержать:</w:t>
      </w:r>
    </w:p>
    <w:p w:rsidR="007B5B12" w:rsidRDefault="007B5B12" w:rsidP="008373F0">
      <w:pPr>
        <w:autoSpaceDE w:val="0"/>
        <w:ind w:firstLine="709"/>
      </w:pPr>
      <w:r>
        <w:rPr>
          <w:rFonts w:ascii="Times New Roman" w:hAnsi="Times New Roman" w:cs="Times New Roman"/>
          <w:sz w:val="28"/>
          <w:szCs w:val="28"/>
          <w:lang w:eastAsia="ru-RU"/>
        </w:rPr>
        <w:t>сведения о наличии оснований, дающих возможность применения правил упрощенного (письменного) производства по рассматриваемому административному делу;</w:t>
      </w:r>
    </w:p>
    <w:p w:rsidR="007B5B12" w:rsidRDefault="007B5B12" w:rsidP="008373F0">
      <w:pPr>
        <w:autoSpaceDE w:val="0"/>
        <w:ind w:firstLine="709"/>
      </w:pPr>
      <w:r>
        <w:rPr>
          <w:rFonts w:ascii="Times New Roman" w:hAnsi="Times New Roman" w:cs="Times New Roman"/>
          <w:sz w:val="28"/>
          <w:szCs w:val="28"/>
          <w:lang w:eastAsia="ru-RU"/>
        </w:rPr>
        <w:t>разъяснение того, что возражения относительно применения порядка упрощенного (письменного) производства представляются в суд в десятидневный срок со дня получения копии определения (часть 2 статьи</w:t>
      </w:r>
      <w:r w:rsidR="00E16507">
        <w:rPr>
          <w:rFonts w:ascii="Times New Roman" w:hAnsi="Times New Roman" w:cs="Times New Roman"/>
          <w:sz w:val="28"/>
          <w:szCs w:val="28"/>
          <w:lang w:eastAsia="ru-RU"/>
        </w:rPr>
        <w:t> </w:t>
      </w:r>
      <w:r>
        <w:rPr>
          <w:rFonts w:ascii="Times New Roman" w:hAnsi="Times New Roman" w:cs="Times New Roman"/>
          <w:sz w:val="28"/>
          <w:szCs w:val="28"/>
          <w:lang w:eastAsia="ru-RU"/>
        </w:rPr>
        <w:t>292 Кодекса).</w:t>
      </w:r>
    </w:p>
    <w:p w:rsidR="007B5B12" w:rsidRDefault="007B5B12" w:rsidP="008373F0">
      <w:pPr>
        <w:autoSpaceDE w:val="0"/>
        <w:ind w:firstLine="709"/>
      </w:pPr>
      <w:proofErr w:type="gramStart"/>
      <w:r>
        <w:rPr>
          <w:rFonts w:ascii="Times New Roman" w:hAnsi="Times New Roman" w:cs="Times New Roman"/>
          <w:sz w:val="28"/>
          <w:szCs w:val="28"/>
          <w:lang w:eastAsia="ru-RU"/>
        </w:rPr>
        <w:t>Поскольку при наличии названных выше оснований для рассмотрения административного дела в порядке упрощенного (письменного) производства возражения административного ответчика относительно рассмотрения административного дела в данном порядке являются безусловным препятствием для такого рассмотрения, переход к рассмотрению дела в порядке упрощенного (письменного) производства осуществляется лишь после вынесения указанного выше определения и по истечении срока для представления возражений (части 3, 4 статьи 292 КАС</w:t>
      </w:r>
      <w:proofErr w:type="gramEnd"/>
      <w:r>
        <w:rPr>
          <w:rFonts w:ascii="Times New Roman" w:hAnsi="Times New Roman" w:cs="Times New Roman"/>
          <w:sz w:val="28"/>
          <w:szCs w:val="28"/>
          <w:lang w:eastAsia="ru-RU"/>
        </w:rPr>
        <w:t xml:space="preserve"> РФ).</w:t>
      </w:r>
    </w:p>
    <w:p w:rsidR="007B5B12" w:rsidRDefault="007B5B12" w:rsidP="008373F0">
      <w:pPr>
        <w:autoSpaceDE w:val="0"/>
        <w:ind w:firstLine="709"/>
        <w:rPr>
          <w:rFonts w:ascii="Times New Roman" w:hAnsi="Times New Roman" w:cs="Times New Roman"/>
          <w:sz w:val="28"/>
          <w:szCs w:val="28"/>
        </w:rPr>
      </w:pPr>
      <w:r>
        <w:rPr>
          <w:rFonts w:ascii="Times New Roman" w:hAnsi="Times New Roman" w:cs="Times New Roman"/>
          <w:sz w:val="28"/>
          <w:szCs w:val="28"/>
          <w:lang w:eastAsia="ru-RU"/>
        </w:rPr>
        <w:t>Неполучение административным ответчиком поступившей ему копии названного определения по обстоятельствам, зависящим от него, в том числе в связи с отказом от его получения, само по себе не служит препятствием для рассмотрения административного дела в порядке упрощенного (письменного) производства</w:t>
      </w:r>
      <w:r w:rsidR="0090410D">
        <w:rPr>
          <w:rFonts w:ascii="Times New Roman" w:hAnsi="Times New Roman" w:cs="Times New Roman"/>
          <w:sz w:val="28"/>
          <w:szCs w:val="28"/>
          <w:lang w:eastAsia="ru-RU"/>
        </w:rPr>
        <w:t xml:space="preserve">. </w:t>
      </w:r>
      <w:r w:rsidR="0090410D" w:rsidRPr="00532F0C">
        <w:rPr>
          <w:rFonts w:ascii="Times New Roman" w:hAnsi="Times New Roman" w:cs="Times New Roman"/>
          <w:sz w:val="28"/>
          <w:szCs w:val="28"/>
          <w:lang w:eastAsia="ru-RU"/>
        </w:rPr>
        <w:t>В этом случае с</w:t>
      </w:r>
      <w:r w:rsidRPr="00532F0C">
        <w:rPr>
          <w:rFonts w:ascii="Times New Roman" w:hAnsi="Times New Roman" w:cs="Times New Roman"/>
          <w:sz w:val="28"/>
          <w:szCs w:val="28"/>
        </w:rPr>
        <w:t xml:space="preserve">уд вправе перейти к </w:t>
      </w:r>
      <w:r w:rsidRPr="00532F0C">
        <w:rPr>
          <w:rFonts w:ascii="Times New Roman" w:hAnsi="Times New Roman" w:cs="Times New Roman"/>
          <w:sz w:val="28"/>
          <w:szCs w:val="28"/>
          <w:lang w:eastAsia="ru-RU"/>
        </w:rPr>
        <w:t xml:space="preserve">рассмотрению административного дела в порядке упрощенного (письменного) производства </w:t>
      </w:r>
      <w:r w:rsidRPr="00532F0C">
        <w:rPr>
          <w:rFonts w:ascii="Times New Roman" w:hAnsi="Times New Roman" w:cs="Times New Roman"/>
          <w:color w:val="000000"/>
          <w:sz w:val="28"/>
          <w:szCs w:val="28"/>
          <w:lang w:eastAsia="ru-RU"/>
        </w:rPr>
        <w:t>после получения доказательств</w:t>
      </w:r>
      <w:r w:rsidRPr="00532F0C">
        <w:rPr>
          <w:rFonts w:ascii="Times New Roman" w:hAnsi="Times New Roman" w:cs="Times New Roman"/>
          <w:sz w:val="28"/>
          <w:szCs w:val="28"/>
        </w:rPr>
        <w:t xml:space="preserve"> отказа административного ответчика от получения соответствующего почтового отправления либо доказательств возвращения данного почтового отправления ввиду истечения срока его хранения </w:t>
      </w:r>
      <w:r w:rsidR="0090410D" w:rsidRPr="00532F0C">
        <w:rPr>
          <w:rFonts w:ascii="Times New Roman" w:hAnsi="Times New Roman" w:cs="Times New Roman"/>
          <w:sz w:val="28"/>
          <w:szCs w:val="28"/>
          <w:lang w:eastAsia="ru-RU"/>
        </w:rPr>
        <w:t>(статья 100 КАС</w:t>
      </w:r>
      <w:r w:rsidR="00E16507">
        <w:rPr>
          <w:rFonts w:ascii="Times New Roman" w:hAnsi="Times New Roman" w:cs="Times New Roman"/>
          <w:sz w:val="28"/>
          <w:szCs w:val="28"/>
          <w:lang w:eastAsia="ru-RU"/>
        </w:rPr>
        <w:t> </w:t>
      </w:r>
      <w:r w:rsidR="0090410D" w:rsidRPr="00532F0C">
        <w:rPr>
          <w:rFonts w:ascii="Times New Roman" w:hAnsi="Times New Roman" w:cs="Times New Roman"/>
          <w:sz w:val="28"/>
          <w:szCs w:val="28"/>
          <w:lang w:eastAsia="ru-RU"/>
        </w:rPr>
        <w:t>РФ, статья 165</w:t>
      </w:r>
      <w:r w:rsidR="0090410D" w:rsidRPr="00532F0C">
        <w:rPr>
          <w:rFonts w:ascii="Times New Roman" w:hAnsi="Times New Roman" w:cs="Times New Roman"/>
          <w:sz w:val="28"/>
          <w:szCs w:val="28"/>
          <w:vertAlign w:val="superscript"/>
          <w:lang w:eastAsia="ru-RU"/>
        </w:rPr>
        <w:t>1</w:t>
      </w:r>
      <w:r w:rsidR="0090410D" w:rsidRPr="00532F0C">
        <w:rPr>
          <w:rFonts w:ascii="Times New Roman" w:hAnsi="Times New Roman" w:cs="Times New Roman"/>
          <w:sz w:val="28"/>
          <w:szCs w:val="28"/>
          <w:lang w:eastAsia="ru-RU"/>
        </w:rPr>
        <w:t xml:space="preserve"> Гражданского кодекса Российской Федерации).</w:t>
      </w:r>
    </w:p>
    <w:p w:rsidR="007B5B12" w:rsidRDefault="002F2886" w:rsidP="008373F0">
      <w:pPr>
        <w:autoSpaceDE w:val="0"/>
        <w:ind w:firstLine="709"/>
      </w:pPr>
      <w:r>
        <w:rPr>
          <w:rFonts w:ascii="Times New Roman" w:hAnsi="Times New Roman" w:cs="Times New Roman"/>
          <w:sz w:val="28"/>
          <w:szCs w:val="28"/>
          <w:lang w:eastAsia="ru-RU"/>
        </w:rPr>
        <w:t>5</w:t>
      </w:r>
      <w:r w:rsidR="007B5B12">
        <w:rPr>
          <w:rFonts w:ascii="Times New Roman" w:hAnsi="Times New Roman" w:cs="Times New Roman"/>
          <w:sz w:val="28"/>
          <w:szCs w:val="28"/>
          <w:lang w:eastAsia="ru-RU"/>
        </w:rPr>
        <w:t xml:space="preserve">. </w:t>
      </w:r>
      <w:proofErr w:type="gramStart"/>
      <w:r w:rsidR="00697D79">
        <w:rPr>
          <w:rFonts w:ascii="Times New Roman" w:hAnsi="Times New Roman" w:cs="Times New Roman"/>
          <w:sz w:val="28"/>
          <w:szCs w:val="28"/>
          <w:lang w:eastAsia="ru-RU"/>
        </w:rPr>
        <w:t>В случаях, указанных в</w:t>
      </w:r>
      <w:r w:rsidR="007B5B12">
        <w:rPr>
          <w:rFonts w:ascii="Times New Roman" w:hAnsi="Times New Roman" w:cs="Times New Roman"/>
          <w:sz w:val="28"/>
          <w:szCs w:val="28"/>
          <w:lang w:eastAsia="ru-RU"/>
        </w:rPr>
        <w:t xml:space="preserve"> част</w:t>
      </w:r>
      <w:r w:rsidR="00697D79">
        <w:rPr>
          <w:rFonts w:ascii="Times New Roman" w:hAnsi="Times New Roman" w:cs="Times New Roman"/>
          <w:sz w:val="28"/>
          <w:szCs w:val="28"/>
          <w:lang w:eastAsia="ru-RU"/>
        </w:rPr>
        <w:t>и</w:t>
      </w:r>
      <w:r w:rsidR="007B5B12">
        <w:rPr>
          <w:rFonts w:ascii="Times New Roman" w:hAnsi="Times New Roman" w:cs="Times New Roman"/>
          <w:sz w:val="28"/>
          <w:szCs w:val="28"/>
          <w:lang w:eastAsia="ru-RU"/>
        </w:rPr>
        <w:t xml:space="preserve"> 1 статьи 120, част</w:t>
      </w:r>
      <w:r w:rsidR="00697D79">
        <w:rPr>
          <w:rFonts w:ascii="Times New Roman" w:hAnsi="Times New Roman" w:cs="Times New Roman"/>
          <w:sz w:val="28"/>
          <w:szCs w:val="28"/>
          <w:lang w:eastAsia="ru-RU"/>
        </w:rPr>
        <w:t>и</w:t>
      </w:r>
      <w:r w:rsidR="007B5B12">
        <w:rPr>
          <w:rFonts w:ascii="Times New Roman" w:hAnsi="Times New Roman" w:cs="Times New Roman"/>
          <w:sz w:val="28"/>
          <w:szCs w:val="28"/>
          <w:lang w:eastAsia="ru-RU"/>
        </w:rPr>
        <w:t xml:space="preserve"> 7 статьи 150, пункта</w:t>
      </w:r>
      <w:r w:rsidR="00697D79">
        <w:rPr>
          <w:rFonts w:ascii="Times New Roman" w:hAnsi="Times New Roman" w:cs="Times New Roman"/>
          <w:sz w:val="28"/>
          <w:szCs w:val="28"/>
          <w:lang w:eastAsia="ru-RU"/>
        </w:rPr>
        <w:t>х</w:t>
      </w:r>
      <w:r w:rsidR="007B5B12">
        <w:rPr>
          <w:rFonts w:ascii="Times New Roman" w:hAnsi="Times New Roman" w:cs="Times New Roman"/>
          <w:sz w:val="28"/>
          <w:szCs w:val="28"/>
          <w:lang w:eastAsia="ru-RU"/>
        </w:rPr>
        <w:t xml:space="preserve"> 1, 3 части 1 статьи 291 КАС РФ, суд (судья) на стадии принятия административного искового заявления к производству, стадии подготовки административного дела к судебному разбирательству или на стадии судебного разбирательства по административному делу вправе разрешить вопрос о рассмотрении административного дела в порядке упрощенного (письменного) производства.</w:t>
      </w:r>
      <w:proofErr w:type="gramEnd"/>
    </w:p>
    <w:p w:rsidR="007B5B12" w:rsidRPr="00532F0C" w:rsidRDefault="00697D79" w:rsidP="008373F0">
      <w:pPr>
        <w:autoSpaceDE w:val="0"/>
        <w:ind w:firstLine="709"/>
      </w:pPr>
      <w:r>
        <w:rPr>
          <w:rFonts w:ascii="Times New Roman" w:hAnsi="Times New Roman" w:cs="Times New Roman"/>
          <w:sz w:val="28"/>
          <w:szCs w:val="28"/>
          <w:lang w:eastAsia="ru-RU"/>
        </w:rPr>
        <w:t>При этом во</w:t>
      </w:r>
      <w:r w:rsidR="007B5B12">
        <w:rPr>
          <w:rFonts w:ascii="Times New Roman" w:hAnsi="Times New Roman" w:cs="Times New Roman"/>
          <w:sz w:val="28"/>
          <w:szCs w:val="28"/>
          <w:lang w:eastAsia="ru-RU"/>
        </w:rPr>
        <w:t xml:space="preserve">зражения лица, участвующего в деле, относительно рассмотрения административного дела в данном порядке не являются безусловным препятствием для такого рассмотрения. Поэтому в определении о рассмотрении административного дела в порядке упрощенного (письменного) производства срок для представления таких возражений не указывается. </w:t>
      </w:r>
      <w:proofErr w:type="gramStart"/>
      <w:r w:rsidR="007B5B12">
        <w:rPr>
          <w:rFonts w:ascii="Times New Roman" w:hAnsi="Times New Roman" w:cs="Times New Roman"/>
          <w:sz w:val="28"/>
          <w:szCs w:val="28"/>
          <w:lang w:eastAsia="ru-RU"/>
        </w:rPr>
        <w:t xml:space="preserve">В таком определении должен быть установлен срок для представления сторонами, </w:t>
      </w:r>
      <w:r w:rsidR="007B5B12" w:rsidRPr="00532F0C">
        <w:rPr>
          <w:rFonts w:ascii="Times New Roman" w:hAnsi="Times New Roman" w:cs="Times New Roman"/>
          <w:sz w:val="28"/>
          <w:szCs w:val="28"/>
          <w:lang w:eastAsia="ru-RU"/>
        </w:rPr>
        <w:t>прокурором в суд и направления ими друг другу доказательств и возражений относительно предъявленных требований, заключения по делу, а также срок, в течение которого стороны, прокурор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(част</w:t>
      </w:r>
      <w:r w:rsidR="0090410D" w:rsidRPr="00532F0C">
        <w:rPr>
          <w:rFonts w:ascii="Times New Roman" w:hAnsi="Times New Roman" w:cs="Times New Roman"/>
          <w:sz w:val="28"/>
          <w:szCs w:val="28"/>
          <w:lang w:eastAsia="ru-RU"/>
        </w:rPr>
        <w:t>и 1,</w:t>
      </w:r>
      <w:r w:rsidR="007B5B12" w:rsidRPr="00532F0C">
        <w:rPr>
          <w:rFonts w:ascii="Times New Roman" w:hAnsi="Times New Roman" w:cs="Times New Roman"/>
          <w:sz w:val="28"/>
          <w:szCs w:val="28"/>
          <w:lang w:eastAsia="ru-RU"/>
        </w:rPr>
        <w:t xml:space="preserve"> 5</w:t>
      </w:r>
      <w:r w:rsidR="007B5B12" w:rsidRPr="00532F0C">
        <w:rPr>
          <w:rFonts w:ascii="Times New Roman" w:hAnsi="Times New Roman" w:cs="Times New Roman"/>
          <w:sz w:val="28"/>
          <w:szCs w:val="28"/>
          <w:vertAlign w:val="superscript"/>
          <w:lang w:eastAsia="ru-RU"/>
        </w:rPr>
        <w:t>1</w:t>
      </w:r>
      <w:proofErr w:type="gramEnd"/>
      <w:r w:rsidR="007B5B12" w:rsidRPr="00532F0C">
        <w:rPr>
          <w:rFonts w:ascii="Times New Roman" w:hAnsi="Times New Roman" w:cs="Times New Roman"/>
          <w:sz w:val="28"/>
          <w:szCs w:val="28"/>
          <w:lang w:eastAsia="ru-RU"/>
        </w:rPr>
        <w:t xml:space="preserve"> статьи 292 КАС РФ).</w:t>
      </w:r>
    </w:p>
    <w:p w:rsidR="007B5B12" w:rsidRDefault="002F2886" w:rsidP="008373F0">
      <w:pPr>
        <w:autoSpaceDE w:val="0"/>
        <w:ind w:firstLine="709"/>
      </w:pPr>
      <w:r>
        <w:rPr>
          <w:rFonts w:ascii="Times New Roman" w:hAnsi="Times New Roman" w:cs="Times New Roman"/>
          <w:sz w:val="28"/>
          <w:szCs w:val="28"/>
        </w:rPr>
        <w:t>6</w:t>
      </w:r>
      <w:r w:rsidR="007B5B12" w:rsidRPr="00532F0C">
        <w:rPr>
          <w:rFonts w:ascii="Times New Roman" w:hAnsi="Times New Roman" w:cs="Times New Roman"/>
          <w:sz w:val="28"/>
          <w:szCs w:val="28"/>
        </w:rPr>
        <w:t xml:space="preserve">. </w:t>
      </w:r>
      <w:proofErr w:type="gramStart"/>
      <w:r w:rsidR="007B5B12" w:rsidRPr="00532F0C">
        <w:rPr>
          <w:rFonts w:ascii="Times New Roman" w:hAnsi="Times New Roman" w:cs="Times New Roman"/>
          <w:sz w:val="28"/>
          <w:szCs w:val="28"/>
        </w:rPr>
        <w:t xml:space="preserve">Как следует из части 7 статьи 150 КАС РФ, неявка в судебное заседание (в том числе в первое судебное заседание по административному делу) всех лиц, участвующих в деле, </w:t>
      </w:r>
      <w:r w:rsidR="007B5B12" w:rsidRPr="00532F0C">
        <w:rPr>
          <w:rFonts w:ascii="Times New Roman" w:hAnsi="Times New Roman" w:cs="Times New Roman"/>
          <w:sz w:val="28"/>
          <w:szCs w:val="28"/>
          <w:lang w:eastAsia="ru-RU"/>
        </w:rPr>
        <w:t>надлежащим образом извещенных о времени и месте его проведения, явка которых не является обязательной или не признана судом обязательной, а также их представителей является</w:t>
      </w:r>
      <w:r w:rsidR="007B5B12">
        <w:rPr>
          <w:rFonts w:ascii="Times New Roman" w:hAnsi="Times New Roman" w:cs="Times New Roman"/>
          <w:sz w:val="28"/>
          <w:szCs w:val="28"/>
          <w:lang w:eastAsia="ru-RU"/>
        </w:rPr>
        <w:t xml:space="preserve"> основанием для рассмотрения административного дела в порядке упрощенного</w:t>
      </w:r>
      <w:proofErr w:type="gramEnd"/>
      <w:r w:rsidR="007B5B12">
        <w:rPr>
          <w:rFonts w:ascii="Times New Roman" w:hAnsi="Times New Roman" w:cs="Times New Roman"/>
          <w:sz w:val="28"/>
          <w:szCs w:val="28"/>
          <w:lang w:eastAsia="ru-RU"/>
        </w:rPr>
        <w:t xml:space="preserve"> (письменного) производства.</w:t>
      </w:r>
    </w:p>
    <w:p w:rsidR="007B5B12" w:rsidRDefault="007B5B12" w:rsidP="008373F0">
      <w:pPr>
        <w:autoSpaceDE w:val="0"/>
        <w:ind w:firstLine="709"/>
      </w:pPr>
      <w:proofErr w:type="gramStart"/>
      <w:r>
        <w:rPr>
          <w:rFonts w:ascii="Times New Roman" w:hAnsi="Times New Roman" w:cs="Times New Roman"/>
          <w:sz w:val="28"/>
          <w:szCs w:val="28"/>
        </w:rPr>
        <w:t>В связи с этим в определении, направляемом лицам, участвующим в деле, и их представителям вместе с извещением о времени и месте судебного заседания</w:t>
      </w:r>
      <w:r w:rsidR="008E3BB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следует</w:t>
      </w:r>
      <w:r>
        <w:rPr>
          <w:rFonts w:ascii="Times New Roman" w:hAnsi="Times New Roman" w:cs="Times New Roman"/>
          <w:sz w:val="28"/>
          <w:szCs w:val="28"/>
        </w:rPr>
        <w:t xml:space="preserve"> предварительно разъяснять возможность рассмотрения административного дела в порядке упрощенного (письменного) производства в случае неявки названных лиц в судебное заседание по административному делу (часть 2 статьи 14 КАС РФ).</w:t>
      </w:r>
      <w:proofErr w:type="gramEnd"/>
    </w:p>
    <w:p w:rsidR="007B5B12" w:rsidRPr="00532F0C" w:rsidRDefault="007B5B12" w:rsidP="008373F0">
      <w:pPr>
        <w:autoSpaceDE w:val="0"/>
        <w:ind w:firstLine="709"/>
      </w:pPr>
      <w:r w:rsidRPr="00532F0C">
        <w:rPr>
          <w:rFonts w:ascii="Times New Roman" w:hAnsi="Times New Roman" w:cs="Times New Roman"/>
          <w:sz w:val="28"/>
          <w:szCs w:val="28"/>
          <w:lang w:eastAsia="ru-RU"/>
        </w:rPr>
        <w:t>Переход к рассмотрению административного дела в порядке упрощенного (письменного) производства на основании части 7 статьи</w:t>
      </w:r>
      <w:r w:rsidR="00E16507">
        <w:rPr>
          <w:rFonts w:ascii="Times New Roman" w:hAnsi="Times New Roman" w:cs="Times New Roman"/>
          <w:sz w:val="28"/>
          <w:szCs w:val="28"/>
          <w:lang w:eastAsia="ru-RU"/>
        </w:rPr>
        <w:t> </w:t>
      </w:r>
      <w:r w:rsidRPr="00532F0C">
        <w:rPr>
          <w:rFonts w:ascii="Times New Roman" w:hAnsi="Times New Roman" w:cs="Times New Roman"/>
          <w:sz w:val="28"/>
          <w:szCs w:val="28"/>
          <w:lang w:eastAsia="ru-RU"/>
        </w:rPr>
        <w:t xml:space="preserve">150 КАС РФ осуществляется судом при </w:t>
      </w:r>
      <w:r w:rsidR="00304BE3">
        <w:rPr>
          <w:rFonts w:ascii="Times New Roman" w:hAnsi="Times New Roman" w:cs="Times New Roman"/>
          <w:sz w:val="28"/>
          <w:szCs w:val="28"/>
          <w:lang w:eastAsia="ru-RU"/>
        </w:rPr>
        <w:t xml:space="preserve">соблюдении следующих </w:t>
      </w:r>
      <w:r w:rsidRPr="00532F0C">
        <w:rPr>
          <w:rFonts w:ascii="Times New Roman" w:hAnsi="Times New Roman" w:cs="Times New Roman"/>
          <w:sz w:val="28"/>
          <w:szCs w:val="28"/>
          <w:lang w:eastAsia="ru-RU"/>
        </w:rPr>
        <w:t>услови</w:t>
      </w:r>
      <w:r w:rsidR="00304BE3">
        <w:rPr>
          <w:rFonts w:ascii="Times New Roman" w:hAnsi="Times New Roman" w:cs="Times New Roman"/>
          <w:sz w:val="28"/>
          <w:szCs w:val="28"/>
          <w:lang w:eastAsia="ru-RU"/>
        </w:rPr>
        <w:t>й</w:t>
      </w:r>
      <w:r w:rsidRPr="00532F0C">
        <w:rPr>
          <w:rFonts w:ascii="Times New Roman" w:hAnsi="Times New Roman" w:cs="Times New Roman"/>
          <w:sz w:val="28"/>
          <w:szCs w:val="28"/>
          <w:lang w:eastAsia="ru-RU"/>
        </w:rPr>
        <w:t>:</w:t>
      </w:r>
    </w:p>
    <w:p w:rsidR="007B5B12" w:rsidRPr="00532F0C" w:rsidRDefault="007B5B12" w:rsidP="008373F0">
      <w:pPr>
        <w:autoSpaceDE w:val="0"/>
        <w:ind w:firstLine="709"/>
      </w:pPr>
      <w:r w:rsidRPr="00532F0C">
        <w:rPr>
          <w:rFonts w:ascii="Times New Roman" w:hAnsi="Times New Roman" w:cs="Times New Roman"/>
          <w:sz w:val="28"/>
          <w:szCs w:val="28"/>
          <w:lang w:eastAsia="ru-RU"/>
        </w:rPr>
        <w:t>рассматриваемое административное дело не относится к категориям дел, не подлежащих рассмотрению в порядке упрощенного (письменного) производства (часть 2 статьи 291 КАС РФ);</w:t>
      </w:r>
    </w:p>
    <w:p w:rsidR="007B5B12" w:rsidRPr="00532F0C" w:rsidRDefault="007B5B12" w:rsidP="008373F0">
      <w:pPr>
        <w:autoSpaceDE w:val="0"/>
        <w:ind w:firstLine="709"/>
      </w:pPr>
      <w:r w:rsidRPr="00532F0C">
        <w:rPr>
          <w:rFonts w:ascii="Times New Roman" w:hAnsi="Times New Roman" w:cs="Times New Roman"/>
          <w:sz w:val="28"/>
          <w:szCs w:val="28"/>
          <w:lang w:eastAsia="ru-RU"/>
        </w:rPr>
        <w:t>явка не явившихся в судебное заседание лиц не является обязательной в силу закона (не признана судом обязательной);</w:t>
      </w:r>
    </w:p>
    <w:p w:rsidR="007B5B12" w:rsidRPr="00532F0C" w:rsidRDefault="007B5B12" w:rsidP="008373F0">
      <w:pPr>
        <w:autoSpaceDE w:val="0"/>
        <w:ind w:firstLine="709"/>
      </w:pPr>
      <w:r w:rsidRPr="00532F0C">
        <w:rPr>
          <w:rFonts w:ascii="Times New Roman" w:hAnsi="Times New Roman" w:cs="Times New Roman"/>
          <w:sz w:val="28"/>
          <w:szCs w:val="28"/>
          <w:lang w:eastAsia="ru-RU"/>
        </w:rPr>
        <w:t>имеются доказательства надлежащего извещения лиц, участвующих в деле, и их представителей о времени и месте судебного заседания;</w:t>
      </w:r>
    </w:p>
    <w:p w:rsidR="007B5B12" w:rsidRDefault="007B5B12" w:rsidP="008373F0">
      <w:pPr>
        <w:autoSpaceDE w:val="0"/>
        <w:ind w:firstLine="709"/>
      </w:pPr>
      <w:r w:rsidRPr="00532F0C">
        <w:rPr>
          <w:rFonts w:ascii="Times New Roman" w:hAnsi="Times New Roman" w:cs="Times New Roman"/>
          <w:sz w:val="28"/>
          <w:szCs w:val="28"/>
          <w:lang w:eastAsia="ru-RU"/>
        </w:rPr>
        <w:t>отсутству</w:t>
      </w:r>
      <w:r w:rsidRPr="00532F0C">
        <w:rPr>
          <w:rFonts w:ascii="Times New Roman" w:hAnsi="Times New Roman" w:cs="Times New Roman"/>
          <w:color w:val="000000"/>
          <w:sz w:val="28"/>
          <w:szCs w:val="28"/>
          <w:lang w:eastAsia="ru-RU"/>
        </w:rPr>
        <w:t>ю</w:t>
      </w:r>
      <w:r w:rsidRPr="00532F0C">
        <w:rPr>
          <w:rFonts w:ascii="Times New Roman" w:hAnsi="Times New Roman" w:cs="Times New Roman"/>
          <w:sz w:val="28"/>
          <w:szCs w:val="28"/>
          <w:lang w:eastAsia="ru-RU"/>
        </w:rPr>
        <w:t>т ходатайства об отложении судебного разбирательства, подтвержденные доказательствами, свидетельствующими о наличии уважительных причин неявки в судебное заседание.</w:t>
      </w:r>
    </w:p>
    <w:p w:rsidR="007B5B12" w:rsidRDefault="007B5B12" w:rsidP="008373F0">
      <w:pPr>
        <w:ind w:firstLine="709"/>
      </w:pPr>
      <w:r>
        <w:rPr>
          <w:rFonts w:ascii="Times New Roman" w:hAnsi="Times New Roman" w:cs="Times New Roman"/>
          <w:sz w:val="28"/>
          <w:szCs w:val="28"/>
        </w:rPr>
        <w:t>Установив, что соответствующее административное дело может быть рассмотрено в порядке упрощенного (письменного) производства, суд разрешает заявленные ходатайства и принимает решение о рассмотрении административного дела в порядке упрощенного (письменного) производства, после чего завершает судебное заседание. Протокол такого судебного заседания должен содержать сведения, указанные в части</w:t>
      </w:r>
      <w:r w:rsidR="00DD22A9">
        <w:rPr>
          <w:rFonts w:ascii="Times New Roman" w:hAnsi="Times New Roman" w:cs="Times New Roman"/>
          <w:sz w:val="28"/>
          <w:szCs w:val="28"/>
        </w:rPr>
        <w:t> </w:t>
      </w:r>
      <w:r>
        <w:rPr>
          <w:rFonts w:ascii="Times New Roman" w:hAnsi="Times New Roman" w:cs="Times New Roman"/>
          <w:sz w:val="28"/>
          <w:szCs w:val="28"/>
        </w:rPr>
        <w:t>4 статьи 205 КАС РФ, в том числе сведения о разрешении судом вопроса о рассмотрении административного дела в порядке упрощенного (письменного) производства.</w:t>
      </w:r>
    </w:p>
    <w:p w:rsidR="007B5B12" w:rsidRDefault="002F2886" w:rsidP="008373F0">
      <w:pPr>
        <w:autoSpaceDE w:val="0"/>
        <w:ind w:firstLine="709"/>
      </w:pPr>
      <w:r>
        <w:rPr>
          <w:rFonts w:ascii="Times New Roman" w:hAnsi="Times New Roman" w:cs="Times New Roman"/>
          <w:sz w:val="28"/>
          <w:szCs w:val="28"/>
          <w:lang w:eastAsia="ru-RU"/>
        </w:rPr>
        <w:t>7</w:t>
      </w:r>
      <w:r w:rsidR="007B5B12">
        <w:rPr>
          <w:rFonts w:ascii="Times New Roman" w:hAnsi="Times New Roman" w:cs="Times New Roman"/>
          <w:sz w:val="28"/>
          <w:szCs w:val="28"/>
          <w:lang w:eastAsia="ru-RU"/>
        </w:rPr>
        <w:t xml:space="preserve">. </w:t>
      </w:r>
      <w:proofErr w:type="gramStart"/>
      <w:r w:rsidR="007B5B12">
        <w:rPr>
          <w:rFonts w:ascii="Times New Roman" w:hAnsi="Times New Roman" w:cs="Times New Roman"/>
          <w:sz w:val="28"/>
          <w:szCs w:val="28"/>
          <w:lang w:eastAsia="ru-RU"/>
        </w:rPr>
        <w:t>Обратить внимание судов на то, что обстоятельства, свидетельствующие о необходимости отложения судебного разбирательства административного дела</w:t>
      </w:r>
      <w:r w:rsidR="008E3BBC">
        <w:rPr>
          <w:rFonts w:ascii="Times New Roman" w:hAnsi="Times New Roman" w:cs="Times New Roman"/>
          <w:sz w:val="28"/>
          <w:szCs w:val="28"/>
          <w:lang w:eastAsia="ru-RU"/>
        </w:rPr>
        <w:t>,</w:t>
      </w:r>
      <w:r w:rsidR="007B5B12">
        <w:rPr>
          <w:rFonts w:ascii="Times New Roman" w:hAnsi="Times New Roman" w:cs="Times New Roman"/>
          <w:sz w:val="28"/>
          <w:szCs w:val="28"/>
          <w:lang w:eastAsia="ru-RU"/>
        </w:rPr>
        <w:t xml:space="preserve"> могут указываться в поступивших в суд письменных возражениях лиц, участвующих в деле, их представителей относительно рассмотрения административного дела в порядке упрощенного (письменного) производства по административным делам, в которых </w:t>
      </w:r>
      <w:r w:rsidR="008E3BBC">
        <w:rPr>
          <w:rFonts w:ascii="Times New Roman" w:hAnsi="Times New Roman" w:cs="Times New Roman"/>
          <w:sz w:val="28"/>
          <w:szCs w:val="28"/>
          <w:lang w:eastAsia="ru-RU"/>
        </w:rPr>
        <w:t>эти</w:t>
      </w:r>
      <w:r w:rsidR="007B5B12">
        <w:rPr>
          <w:rFonts w:ascii="Times New Roman" w:hAnsi="Times New Roman" w:cs="Times New Roman"/>
          <w:sz w:val="28"/>
          <w:szCs w:val="28"/>
          <w:lang w:eastAsia="ru-RU"/>
        </w:rPr>
        <w:t xml:space="preserve"> возражения не являются безусловным препятствием для рассмотрения дела в таком порядке (часть 1 статьи 120, часть</w:t>
      </w:r>
      <w:proofErr w:type="gramEnd"/>
      <w:r w:rsidR="007B5B12">
        <w:rPr>
          <w:rFonts w:ascii="Times New Roman" w:hAnsi="Times New Roman" w:cs="Times New Roman"/>
          <w:sz w:val="28"/>
          <w:szCs w:val="28"/>
          <w:lang w:eastAsia="ru-RU"/>
        </w:rPr>
        <w:t xml:space="preserve"> </w:t>
      </w:r>
      <w:proofErr w:type="gramStart"/>
      <w:r w:rsidR="007B5B12">
        <w:rPr>
          <w:rFonts w:ascii="Times New Roman" w:hAnsi="Times New Roman" w:cs="Times New Roman"/>
          <w:sz w:val="28"/>
          <w:szCs w:val="28"/>
          <w:lang w:eastAsia="ru-RU"/>
        </w:rPr>
        <w:t>7 статьи 150, пункты 1, 3 части</w:t>
      </w:r>
      <w:r w:rsidR="00DD22A9">
        <w:rPr>
          <w:rFonts w:ascii="Times New Roman" w:hAnsi="Times New Roman" w:cs="Times New Roman"/>
          <w:sz w:val="28"/>
          <w:szCs w:val="28"/>
          <w:lang w:eastAsia="ru-RU"/>
        </w:rPr>
        <w:t> </w:t>
      </w:r>
      <w:r w:rsidR="007B5B12">
        <w:rPr>
          <w:rFonts w:ascii="Times New Roman" w:hAnsi="Times New Roman" w:cs="Times New Roman"/>
          <w:sz w:val="28"/>
          <w:szCs w:val="28"/>
          <w:lang w:eastAsia="ru-RU"/>
        </w:rPr>
        <w:t>1 статьи 29</w:t>
      </w:r>
      <w:r w:rsidR="00091012">
        <w:rPr>
          <w:rFonts w:ascii="Times New Roman" w:hAnsi="Times New Roman" w:cs="Times New Roman"/>
          <w:sz w:val="28"/>
          <w:szCs w:val="28"/>
          <w:lang w:eastAsia="ru-RU"/>
        </w:rPr>
        <w:t xml:space="preserve">1 </w:t>
      </w:r>
      <w:r w:rsidR="007B5B12">
        <w:rPr>
          <w:rFonts w:ascii="Times New Roman" w:hAnsi="Times New Roman" w:cs="Times New Roman"/>
          <w:sz w:val="28"/>
          <w:szCs w:val="28"/>
          <w:lang w:eastAsia="ru-RU"/>
        </w:rPr>
        <w:t>КАС РФ).</w:t>
      </w:r>
      <w:proofErr w:type="gramEnd"/>
    </w:p>
    <w:p w:rsidR="007B5B12" w:rsidRDefault="007B5B12" w:rsidP="008373F0">
      <w:pPr>
        <w:autoSpaceDE w:val="0"/>
        <w:ind w:firstLine="709"/>
      </w:pPr>
      <w:r>
        <w:rPr>
          <w:rFonts w:ascii="Times New Roman" w:hAnsi="Times New Roman" w:cs="Times New Roman"/>
          <w:sz w:val="28"/>
          <w:szCs w:val="28"/>
          <w:lang w:eastAsia="ru-RU"/>
        </w:rPr>
        <w:t xml:space="preserve">При этом в случае, если сведения об указанных обстоятельствах поступят в суд после перехода к рассмотрению административного дела в порядке упрощенного (письменного) производства, но до принятия решения, </w:t>
      </w:r>
      <w:r>
        <w:rPr>
          <w:rFonts w:ascii="Times New Roman" w:hAnsi="Times New Roman" w:cs="Times New Roman"/>
          <w:color w:val="000000"/>
          <w:sz w:val="28"/>
          <w:szCs w:val="28"/>
          <w:lang w:eastAsia="ru-RU"/>
        </w:rPr>
        <w:t>они могут</w:t>
      </w:r>
      <w:r>
        <w:rPr>
          <w:rFonts w:ascii="Times New Roman" w:hAnsi="Times New Roman" w:cs="Times New Roman"/>
          <w:sz w:val="28"/>
          <w:szCs w:val="28"/>
          <w:lang w:eastAsia="ru-RU"/>
        </w:rPr>
        <w:t xml:space="preserve"> выступать основанием для вынесения определения о рассмотрении административного дела по общим правилам административного судопроизводства с назначением нового судебного заседания по делу. В целях предоставления другой стороне права направить возражения относительно наличия соответствующих оснований для рассмотрения дела по общим правилам административного судопроизводства суд вправе продлить ранее установленный им срок представления документов (статья 94</w:t>
      </w:r>
      <w:r>
        <w:rPr>
          <w:rFonts w:ascii="Times New Roman" w:hAnsi="Times New Roman" w:cs="Times New Roman"/>
          <w:sz w:val="28"/>
          <w:szCs w:val="28"/>
          <w:vertAlign w:val="superscript"/>
          <w:lang w:eastAsia="ru-RU"/>
        </w:rPr>
        <w:t>2</w:t>
      </w:r>
      <w:r>
        <w:rPr>
          <w:rFonts w:ascii="Times New Roman" w:hAnsi="Times New Roman" w:cs="Times New Roman"/>
          <w:sz w:val="28"/>
          <w:szCs w:val="28"/>
          <w:lang w:eastAsia="ru-RU"/>
        </w:rPr>
        <w:t>, часть 5</w:t>
      </w:r>
      <w:r>
        <w:rPr>
          <w:rFonts w:ascii="Times New Roman" w:hAnsi="Times New Roman" w:cs="Times New Roman"/>
          <w:sz w:val="28"/>
          <w:szCs w:val="28"/>
          <w:vertAlign w:val="superscript"/>
          <w:lang w:eastAsia="ru-RU"/>
        </w:rPr>
        <w:t>1</w:t>
      </w:r>
      <w:r>
        <w:rPr>
          <w:rFonts w:ascii="Times New Roman" w:hAnsi="Times New Roman" w:cs="Times New Roman"/>
          <w:sz w:val="28"/>
          <w:szCs w:val="28"/>
          <w:lang w:eastAsia="ru-RU"/>
        </w:rPr>
        <w:t xml:space="preserve"> статьи 292 КАС РФ).</w:t>
      </w:r>
    </w:p>
    <w:p w:rsidR="007B5B12" w:rsidRDefault="002F2886" w:rsidP="008373F0">
      <w:pPr>
        <w:autoSpaceDE w:val="0"/>
        <w:ind w:firstLine="709"/>
      </w:pPr>
      <w:r w:rsidRPr="001F10A6">
        <w:rPr>
          <w:rFonts w:ascii="Times New Roman" w:hAnsi="Times New Roman" w:cs="Times New Roman"/>
          <w:color w:val="000000"/>
          <w:sz w:val="28"/>
          <w:szCs w:val="28"/>
          <w:lang w:eastAsia="ru-RU"/>
        </w:rPr>
        <w:t>8</w:t>
      </w:r>
      <w:r w:rsidR="007B5B12" w:rsidRPr="001F10A6">
        <w:rPr>
          <w:rFonts w:ascii="Times New Roman" w:hAnsi="Times New Roman" w:cs="Times New Roman"/>
          <w:sz w:val="28"/>
          <w:szCs w:val="28"/>
          <w:lang w:eastAsia="ru-RU"/>
        </w:rPr>
        <w:t xml:space="preserve">. </w:t>
      </w:r>
      <w:proofErr w:type="gramStart"/>
      <w:r w:rsidR="007B5B12" w:rsidRPr="001F10A6">
        <w:rPr>
          <w:rFonts w:ascii="Times New Roman" w:hAnsi="Times New Roman" w:cs="Times New Roman"/>
          <w:sz w:val="28"/>
          <w:szCs w:val="28"/>
          <w:lang w:eastAsia="ru-RU"/>
        </w:rPr>
        <w:t xml:space="preserve">В случае, когда наряду с </w:t>
      </w:r>
      <w:r w:rsidR="00200E7C" w:rsidRPr="001F10A6">
        <w:rPr>
          <w:rFonts w:ascii="Times New Roman" w:hAnsi="Times New Roman" w:cs="Times New Roman"/>
          <w:sz w:val="28"/>
          <w:szCs w:val="28"/>
          <w:lang w:eastAsia="ru-RU"/>
        </w:rPr>
        <w:t xml:space="preserve">представленными в суд </w:t>
      </w:r>
      <w:r w:rsidR="007B5B12" w:rsidRPr="001F10A6">
        <w:rPr>
          <w:rFonts w:ascii="Times New Roman" w:hAnsi="Times New Roman" w:cs="Times New Roman"/>
          <w:sz w:val="28"/>
          <w:szCs w:val="28"/>
          <w:lang w:eastAsia="ru-RU"/>
        </w:rPr>
        <w:t>доказательствами, документами или возражениями стороной</w:t>
      </w:r>
      <w:r w:rsidR="00034696" w:rsidRPr="001F10A6">
        <w:rPr>
          <w:rFonts w:ascii="Times New Roman" w:hAnsi="Times New Roman" w:cs="Times New Roman"/>
          <w:sz w:val="28"/>
          <w:szCs w:val="28"/>
          <w:lang w:eastAsia="ru-RU"/>
        </w:rPr>
        <w:t xml:space="preserve"> </w:t>
      </w:r>
      <w:r w:rsidR="007B5B12" w:rsidRPr="001F10A6">
        <w:rPr>
          <w:rFonts w:ascii="Times New Roman" w:hAnsi="Times New Roman" w:cs="Times New Roman"/>
          <w:sz w:val="28"/>
          <w:szCs w:val="28"/>
          <w:lang w:eastAsia="ru-RU"/>
        </w:rPr>
        <w:t>не представлены суд</w:t>
      </w:r>
      <w:r w:rsidR="00200E7C" w:rsidRPr="001F10A6">
        <w:rPr>
          <w:rFonts w:ascii="Times New Roman" w:hAnsi="Times New Roman" w:cs="Times New Roman"/>
          <w:sz w:val="28"/>
          <w:szCs w:val="28"/>
          <w:lang w:eastAsia="ru-RU"/>
        </w:rPr>
        <w:t>у</w:t>
      </w:r>
      <w:r w:rsidR="007B5B12" w:rsidRPr="001F10A6">
        <w:rPr>
          <w:rFonts w:ascii="Times New Roman" w:hAnsi="Times New Roman" w:cs="Times New Roman"/>
          <w:sz w:val="28"/>
          <w:szCs w:val="28"/>
          <w:lang w:eastAsia="ru-RU"/>
        </w:rPr>
        <w:t xml:space="preserve"> документы, подтверждающие направление копий данных доказательств, документов или возражений другой стороне по административному делу, суд вправе продлить срок направления соответствующих доказательств, документов или возражений, направить их самостоятельно, в том числе с использованием информационно-телекоммуникационной сети «Интернет», а также решить вопрос о рассмотрении дела по общим</w:t>
      </w:r>
      <w:proofErr w:type="gramEnd"/>
      <w:r w:rsidR="007B5B12" w:rsidRPr="001F10A6">
        <w:rPr>
          <w:rFonts w:ascii="Times New Roman" w:hAnsi="Times New Roman" w:cs="Times New Roman"/>
          <w:sz w:val="28"/>
          <w:szCs w:val="28"/>
          <w:lang w:eastAsia="ru-RU"/>
        </w:rPr>
        <w:t xml:space="preserve"> правилам административного судопроизводства (статья 94</w:t>
      </w:r>
      <w:r w:rsidR="007B5B12" w:rsidRPr="001F10A6">
        <w:rPr>
          <w:rFonts w:ascii="Times New Roman" w:hAnsi="Times New Roman" w:cs="Times New Roman"/>
          <w:sz w:val="28"/>
          <w:szCs w:val="28"/>
          <w:vertAlign w:val="superscript"/>
          <w:lang w:eastAsia="ru-RU"/>
        </w:rPr>
        <w:t>2</w:t>
      </w:r>
      <w:r w:rsidR="007B5B12" w:rsidRPr="001F10A6">
        <w:rPr>
          <w:rFonts w:ascii="Times New Roman" w:hAnsi="Times New Roman" w:cs="Times New Roman"/>
          <w:sz w:val="28"/>
          <w:szCs w:val="28"/>
          <w:lang w:eastAsia="ru-RU"/>
        </w:rPr>
        <w:t>, часть 5</w:t>
      </w:r>
      <w:r w:rsidR="007B5B12" w:rsidRPr="001F10A6">
        <w:rPr>
          <w:rFonts w:ascii="Times New Roman" w:hAnsi="Times New Roman" w:cs="Times New Roman"/>
          <w:sz w:val="28"/>
          <w:szCs w:val="28"/>
          <w:vertAlign w:val="superscript"/>
          <w:lang w:eastAsia="ru-RU"/>
        </w:rPr>
        <w:t>1</w:t>
      </w:r>
      <w:r w:rsidR="007B5B12" w:rsidRPr="001F10A6">
        <w:rPr>
          <w:rFonts w:ascii="Times New Roman" w:hAnsi="Times New Roman" w:cs="Times New Roman"/>
          <w:sz w:val="28"/>
          <w:szCs w:val="28"/>
          <w:lang w:eastAsia="ru-RU"/>
        </w:rPr>
        <w:t xml:space="preserve"> статьи 292 КАС РФ).</w:t>
      </w:r>
    </w:p>
    <w:p w:rsidR="007B5B12" w:rsidRDefault="00087DD9" w:rsidP="008373F0">
      <w:pPr>
        <w:autoSpaceDE w:val="0"/>
        <w:ind w:firstLine="709"/>
      </w:pPr>
      <w:r>
        <w:rPr>
          <w:rFonts w:ascii="Times New Roman" w:hAnsi="Times New Roman" w:cs="Times New Roman"/>
          <w:color w:val="000000"/>
          <w:sz w:val="28"/>
          <w:szCs w:val="28"/>
          <w:lang w:eastAsia="ru-RU"/>
        </w:rPr>
        <w:t>9.</w:t>
      </w:r>
      <w:r w:rsidR="007B5B12">
        <w:rPr>
          <w:rFonts w:ascii="Times New Roman" w:hAnsi="Times New Roman" w:cs="Times New Roman"/>
          <w:sz w:val="28"/>
          <w:szCs w:val="28"/>
          <w:lang w:eastAsia="ru-RU"/>
        </w:rPr>
        <w:t xml:space="preserve"> </w:t>
      </w:r>
      <w:proofErr w:type="gramStart"/>
      <w:r w:rsidR="00845A2C" w:rsidRPr="00532F0C">
        <w:rPr>
          <w:rFonts w:ascii="Times New Roman" w:hAnsi="Times New Roman" w:cs="Times New Roman"/>
          <w:sz w:val="28"/>
          <w:szCs w:val="28"/>
          <w:lang w:eastAsia="ru-RU"/>
        </w:rPr>
        <w:t>Согласно</w:t>
      </w:r>
      <w:r w:rsidR="007B5B12" w:rsidRPr="00532F0C">
        <w:rPr>
          <w:rFonts w:ascii="Times New Roman" w:hAnsi="Times New Roman" w:cs="Times New Roman"/>
          <w:sz w:val="28"/>
          <w:szCs w:val="28"/>
          <w:lang w:eastAsia="ru-RU"/>
        </w:rPr>
        <w:t xml:space="preserve"> стать</w:t>
      </w:r>
      <w:r w:rsidR="00845A2C" w:rsidRPr="00532F0C">
        <w:rPr>
          <w:rFonts w:ascii="Times New Roman" w:hAnsi="Times New Roman" w:cs="Times New Roman"/>
          <w:sz w:val="28"/>
          <w:szCs w:val="28"/>
          <w:lang w:eastAsia="ru-RU"/>
        </w:rPr>
        <w:t>е</w:t>
      </w:r>
      <w:r w:rsidR="007B5B12">
        <w:rPr>
          <w:rFonts w:ascii="Times New Roman" w:hAnsi="Times New Roman" w:cs="Times New Roman"/>
          <w:sz w:val="28"/>
          <w:szCs w:val="28"/>
          <w:lang w:eastAsia="ru-RU"/>
        </w:rPr>
        <w:t xml:space="preserve"> 294</w:t>
      </w:r>
      <w:r w:rsidR="007B5B12">
        <w:rPr>
          <w:rFonts w:ascii="Times New Roman" w:hAnsi="Times New Roman" w:cs="Times New Roman"/>
          <w:sz w:val="28"/>
          <w:szCs w:val="28"/>
          <w:vertAlign w:val="superscript"/>
          <w:lang w:eastAsia="ru-RU"/>
        </w:rPr>
        <w:t>1</w:t>
      </w:r>
      <w:r w:rsidR="007B5B12">
        <w:rPr>
          <w:rFonts w:ascii="Times New Roman" w:hAnsi="Times New Roman" w:cs="Times New Roman"/>
          <w:sz w:val="28"/>
          <w:szCs w:val="28"/>
          <w:lang w:eastAsia="ru-RU"/>
        </w:rPr>
        <w:t xml:space="preserve"> КАС РФ </w:t>
      </w:r>
      <w:r w:rsidR="007B5B12">
        <w:rPr>
          <w:rFonts w:ascii="Times New Roman" w:hAnsi="Times New Roman" w:cs="Times New Roman"/>
          <w:color w:val="000000"/>
          <w:sz w:val="28"/>
          <w:szCs w:val="28"/>
        </w:rPr>
        <w:t>с</w:t>
      </w:r>
      <w:r w:rsidR="007B5B12">
        <w:rPr>
          <w:rFonts w:ascii="Times New Roman" w:hAnsi="Times New Roman" w:cs="Times New Roman"/>
          <w:sz w:val="28"/>
          <w:szCs w:val="28"/>
        </w:rPr>
        <w:t xml:space="preserve">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w:t>
      </w:r>
      <w:r w:rsidR="007B5B12" w:rsidRPr="00532F0C">
        <w:rPr>
          <w:rFonts w:ascii="Times New Roman" w:hAnsi="Times New Roman" w:cs="Times New Roman"/>
          <w:sz w:val="28"/>
          <w:szCs w:val="28"/>
        </w:rPr>
        <w:t>(в</w:t>
      </w:r>
      <w:proofErr w:type="gramEnd"/>
      <w:r w:rsidR="007B5B12" w:rsidRPr="00532F0C">
        <w:rPr>
          <w:rFonts w:ascii="Times New Roman" w:hAnsi="Times New Roman" w:cs="Times New Roman"/>
          <w:sz w:val="28"/>
          <w:szCs w:val="28"/>
        </w:rPr>
        <w:t xml:space="preserve"> </w:t>
      </w:r>
      <w:proofErr w:type="gramStart"/>
      <w:r w:rsidR="007B5B12" w:rsidRPr="00532F0C">
        <w:rPr>
          <w:rFonts w:ascii="Times New Roman" w:hAnsi="Times New Roman" w:cs="Times New Roman"/>
          <w:sz w:val="28"/>
          <w:szCs w:val="28"/>
        </w:rPr>
        <w:t>том числе доказательства, свидетельствующие о наличии уважительных причин неявки в судебное заседание, в котором разрешен вопрос о переходе к рассмотрению дела в порядке упрощенного (письменного) производства)</w:t>
      </w:r>
      <w:r w:rsidR="007B5B12">
        <w:rPr>
          <w:rFonts w:ascii="Times New Roman" w:hAnsi="Times New Roman" w:cs="Times New Roman"/>
          <w:sz w:val="28"/>
          <w:szCs w:val="28"/>
        </w:rPr>
        <w:t>,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w:t>
      </w:r>
      <w:proofErr w:type="gramEnd"/>
      <w:r w:rsidR="007B5B12">
        <w:rPr>
          <w:rFonts w:ascii="Times New Roman" w:hAnsi="Times New Roman" w:cs="Times New Roman"/>
          <w:sz w:val="28"/>
          <w:szCs w:val="28"/>
        </w:rPr>
        <w:t xml:space="preserve"> пунктом 4 части 1 статьи 310 КАС РФ.</w:t>
      </w:r>
    </w:p>
    <w:p w:rsidR="007B5B12" w:rsidRDefault="007B5B12" w:rsidP="008373F0">
      <w:pPr>
        <w:autoSpaceDE w:val="0"/>
        <w:ind w:firstLine="709"/>
      </w:pPr>
      <w:proofErr w:type="gramStart"/>
      <w:r>
        <w:rPr>
          <w:rFonts w:ascii="Times New Roman" w:hAnsi="Times New Roman" w:cs="Times New Roman"/>
          <w:sz w:val="28"/>
          <w:szCs w:val="28"/>
        </w:rPr>
        <w:t>При этом с</w:t>
      </w:r>
      <w:r>
        <w:rPr>
          <w:rFonts w:ascii="Times New Roman" w:hAnsi="Times New Roman" w:cs="Times New Roman"/>
          <w:sz w:val="28"/>
          <w:szCs w:val="28"/>
          <w:lang w:eastAsia="ru-RU"/>
        </w:rPr>
        <w:t>удебное решение, принятое в порядке упрощенного (письменного) производства, отменяется принявшим его судом лишь в случаях, если поступившие после принятия решения возражения относительно применения порядка упрощенного (письменного) производства подтверждают наличие соответствующих оснований для рассмотрения дела по общим правилам административного судопроизводства;</w:t>
      </w:r>
      <w:proofErr w:type="gramEnd"/>
      <w:r>
        <w:rPr>
          <w:rFonts w:ascii="Times New Roman" w:hAnsi="Times New Roman" w:cs="Times New Roman"/>
          <w:sz w:val="28"/>
          <w:szCs w:val="28"/>
          <w:lang w:eastAsia="ru-RU"/>
        </w:rPr>
        <w:t xml:space="preserve"> указанное выше заявление подано лицом, не привлеченным к участию в административном деле, о правах </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 xml:space="preserve"> об обязанностях которого принято решение; поступившие после принятия решения новые доказательства признаны судом имеющими существенное значение для рассмотрения и разрешения данного административного дела (часть 7 статьи 292, статья 294</w:t>
      </w:r>
      <w:r>
        <w:rPr>
          <w:rFonts w:ascii="Times New Roman" w:hAnsi="Times New Roman" w:cs="Times New Roman"/>
          <w:sz w:val="28"/>
          <w:szCs w:val="28"/>
          <w:vertAlign w:val="superscript"/>
          <w:lang w:eastAsia="ru-RU"/>
        </w:rPr>
        <w:t>1</w:t>
      </w:r>
      <w:r>
        <w:rPr>
          <w:rFonts w:ascii="Times New Roman" w:hAnsi="Times New Roman" w:cs="Times New Roman"/>
          <w:sz w:val="28"/>
          <w:szCs w:val="28"/>
          <w:lang w:eastAsia="ru-RU"/>
        </w:rPr>
        <w:t>, пункт 4 части</w:t>
      </w:r>
      <w:r w:rsidR="00DD22A9">
        <w:rPr>
          <w:rFonts w:ascii="Times New Roman" w:hAnsi="Times New Roman" w:cs="Times New Roman"/>
          <w:sz w:val="28"/>
          <w:szCs w:val="28"/>
          <w:lang w:eastAsia="ru-RU"/>
        </w:rPr>
        <w:t> </w:t>
      </w:r>
      <w:r>
        <w:rPr>
          <w:rFonts w:ascii="Times New Roman" w:hAnsi="Times New Roman" w:cs="Times New Roman"/>
          <w:sz w:val="28"/>
          <w:szCs w:val="28"/>
          <w:lang w:eastAsia="ru-RU"/>
        </w:rPr>
        <w:t>1 статьи 310 Кодекса).</w:t>
      </w:r>
    </w:p>
    <w:p w:rsidR="007B5B12" w:rsidRDefault="007B5B12" w:rsidP="00FC5CA2">
      <w:pPr>
        <w:autoSpaceDE w:val="0"/>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разрешения вопроса об отмене принятого в порядке упрощенного (письменного) производства решения при необходимости не исключается проведение судебного заседания с извещением лиц, участвующих в деле, их представителей о времени и месте его проведения. В случае отсутствия </w:t>
      </w:r>
      <w:r w:rsidR="008E3BBC">
        <w:rPr>
          <w:rFonts w:ascii="Times New Roman" w:hAnsi="Times New Roman" w:cs="Times New Roman"/>
          <w:sz w:val="28"/>
          <w:szCs w:val="28"/>
          <w:lang w:eastAsia="ru-RU"/>
        </w:rPr>
        <w:t>такой</w:t>
      </w:r>
      <w:r>
        <w:rPr>
          <w:rFonts w:ascii="Times New Roman" w:hAnsi="Times New Roman" w:cs="Times New Roman"/>
          <w:sz w:val="28"/>
          <w:szCs w:val="28"/>
          <w:lang w:eastAsia="ru-RU"/>
        </w:rPr>
        <w:t xml:space="preserve"> необходимости </w:t>
      </w:r>
      <w:r w:rsidR="008E3BBC">
        <w:rPr>
          <w:rFonts w:ascii="Times New Roman" w:hAnsi="Times New Roman" w:cs="Times New Roman"/>
          <w:sz w:val="28"/>
          <w:szCs w:val="28"/>
          <w:lang w:eastAsia="ru-RU"/>
        </w:rPr>
        <w:t>это</w:t>
      </w:r>
      <w:r>
        <w:rPr>
          <w:rFonts w:ascii="Times New Roman" w:hAnsi="Times New Roman" w:cs="Times New Roman"/>
          <w:sz w:val="28"/>
          <w:szCs w:val="28"/>
          <w:lang w:eastAsia="ru-RU"/>
        </w:rPr>
        <w:t xml:space="preserve"> решение может быть отменено определением соответствующего суда, вынесенным без проведения судебного заседания и получения дополнительных объяснений (возражений) лиц, участвующих в деле. Определение об отмене решения принявшим его судом выносится в срок, не превышающий десяти дней со дня поступления возражений (заявления или доказательств) в суд (часть 4 статьи 2, часть 6 статьи</w:t>
      </w:r>
      <w:r w:rsidR="00DD22A9">
        <w:rPr>
          <w:rFonts w:ascii="Times New Roman" w:hAnsi="Times New Roman" w:cs="Times New Roman"/>
          <w:sz w:val="28"/>
          <w:szCs w:val="28"/>
          <w:lang w:eastAsia="ru-RU"/>
        </w:rPr>
        <w:t> </w:t>
      </w:r>
      <w:r>
        <w:rPr>
          <w:rFonts w:ascii="Times New Roman" w:hAnsi="Times New Roman" w:cs="Times New Roman"/>
          <w:sz w:val="28"/>
          <w:szCs w:val="28"/>
          <w:lang w:eastAsia="ru-RU"/>
        </w:rPr>
        <w:t>292 КАС</w:t>
      </w:r>
      <w:r w:rsidR="009E17BD">
        <w:rPr>
          <w:rFonts w:ascii="Times New Roman" w:hAnsi="Times New Roman" w:cs="Times New Roman"/>
          <w:sz w:val="28"/>
          <w:szCs w:val="28"/>
          <w:lang w:eastAsia="ru-RU"/>
        </w:rPr>
        <w:t> </w:t>
      </w:r>
      <w:r>
        <w:rPr>
          <w:rFonts w:ascii="Times New Roman" w:hAnsi="Times New Roman" w:cs="Times New Roman"/>
          <w:sz w:val="28"/>
          <w:szCs w:val="28"/>
          <w:lang w:eastAsia="ru-RU"/>
        </w:rPr>
        <w:t>РФ).</w:t>
      </w:r>
    </w:p>
    <w:p w:rsidR="007B5B12" w:rsidRDefault="007B5B12" w:rsidP="00FC5CA2">
      <w:pPr>
        <w:ind w:firstLine="709"/>
      </w:pPr>
      <w:r>
        <w:rPr>
          <w:rFonts w:ascii="Times New Roman" w:hAnsi="Times New Roman" w:cs="Times New Roman"/>
          <w:sz w:val="28"/>
          <w:szCs w:val="28"/>
          <w:lang w:eastAsia="ru-RU"/>
        </w:rPr>
        <w:t>В случае одновременного поступления указанных выше возражений, заявления или новых доказательств и апелляционной жалобы (представления) на решение, принятое в порядке, предусмотренном главой 33 КАС РФ, суд первой инстанции вправе отменить данное решение при наличии соответствующих оснований. В этом случае апелляционная жалоба (представление) на отмененное решение возвращается (статья</w:t>
      </w:r>
      <w:r w:rsidR="00DD22A9">
        <w:rPr>
          <w:rFonts w:ascii="Times New Roman" w:hAnsi="Times New Roman" w:cs="Times New Roman"/>
          <w:sz w:val="28"/>
          <w:szCs w:val="28"/>
          <w:lang w:eastAsia="ru-RU"/>
        </w:rPr>
        <w:t> </w:t>
      </w:r>
      <w:r>
        <w:rPr>
          <w:rFonts w:ascii="Times New Roman" w:hAnsi="Times New Roman" w:cs="Times New Roman"/>
          <w:sz w:val="28"/>
          <w:szCs w:val="28"/>
          <w:lang w:eastAsia="ru-RU"/>
        </w:rPr>
        <w:t>129 КАС РФ). Вместе с тем, если апелляционная жалоба (представление) принят</w:t>
      </w:r>
      <w:r w:rsidR="00EE501B">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к производству суда апелляционной инстанции, такое решение не может быть отменено по правилам статьи 294</w:t>
      </w:r>
      <w:r>
        <w:rPr>
          <w:rFonts w:ascii="Times New Roman" w:hAnsi="Times New Roman" w:cs="Times New Roman"/>
          <w:sz w:val="28"/>
          <w:szCs w:val="28"/>
          <w:vertAlign w:val="superscript"/>
          <w:lang w:eastAsia="ru-RU"/>
        </w:rPr>
        <w:t xml:space="preserve">1 </w:t>
      </w:r>
      <w:r>
        <w:rPr>
          <w:rFonts w:ascii="Times New Roman" w:hAnsi="Times New Roman" w:cs="Times New Roman"/>
          <w:sz w:val="28"/>
          <w:szCs w:val="28"/>
          <w:lang w:eastAsia="ru-RU"/>
        </w:rPr>
        <w:t>КАС РФ. Представленные возражения, заявление, доказательства приобщаются в таком случае к материалам административного дела.</w:t>
      </w:r>
    </w:p>
    <w:p w:rsidR="007B5B12" w:rsidRDefault="00087DD9" w:rsidP="00FC5CA2">
      <w:pPr>
        <w:autoSpaceDE w:val="0"/>
        <w:ind w:firstLine="709"/>
      </w:pPr>
      <w:r>
        <w:rPr>
          <w:rFonts w:ascii="Times New Roman" w:hAnsi="Times New Roman" w:cs="Times New Roman"/>
          <w:color w:val="000000"/>
          <w:sz w:val="28"/>
          <w:szCs w:val="28"/>
          <w:lang w:eastAsia="ru-RU"/>
        </w:rPr>
        <w:t>10</w:t>
      </w:r>
      <w:r w:rsidR="007B5B12">
        <w:rPr>
          <w:rFonts w:ascii="Times New Roman" w:hAnsi="Times New Roman" w:cs="Times New Roman"/>
          <w:sz w:val="28"/>
          <w:szCs w:val="28"/>
          <w:lang w:eastAsia="ru-RU"/>
        </w:rPr>
        <w:t>. Определение суда об отмене решения, принятого им в порядке упрощенного (письменного) производства, и о возобновлении рассмотрения административного дела или об отказе в этом не подлежит обжалованию отдельно от обжалования судебного акта, которым заканчивается рассмотрение административного дела (статья 202 КАС РФ).</w:t>
      </w:r>
    </w:p>
    <w:p w:rsidR="007B5B12" w:rsidRDefault="007B5B12" w:rsidP="008373F0">
      <w:pPr>
        <w:autoSpaceDE w:val="0"/>
        <w:ind w:firstLine="709"/>
      </w:pPr>
      <w:r>
        <w:rPr>
          <w:rFonts w:ascii="Times New Roman" w:hAnsi="Times New Roman" w:cs="Times New Roman"/>
          <w:color w:val="000000"/>
          <w:sz w:val="28"/>
          <w:szCs w:val="28"/>
          <w:lang w:eastAsia="ru-RU"/>
        </w:rPr>
        <w:t>1</w:t>
      </w:r>
      <w:r w:rsidR="00087DD9">
        <w:rPr>
          <w:rFonts w:ascii="Times New Roman" w:hAnsi="Times New Roman" w:cs="Times New Roman"/>
          <w:color w:val="000000"/>
          <w:sz w:val="28"/>
          <w:szCs w:val="28"/>
          <w:lang w:eastAsia="ru-RU"/>
        </w:rPr>
        <w:t>1</w:t>
      </w:r>
      <w:r>
        <w:rPr>
          <w:rFonts w:ascii="Times New Roman" w:hAnsi="Times New Roman" w:cs="Times New Roman"/>
          <w:sz w:val="28"/>
          <w:szCs w:val="28"/>
          <w:lang w:eastAsia="ru-RU"/>
        </w:rPr>
        <w:t>. Судам следует иметь в виду, что определение о рассмотрении дела по общим правилам административного судопроизводства может быть вынесено при наличии оснований, указанных в части 7 статьи 292 КАС РФ, в частности, в следующих случаях:</w:t>
      </w:r>
    </w:p>
    <w:p w:rsidR="007B5B12" w:rsidRDefault="007B5B12" w:rsidP="008373F0">
      <w:pPr>
        <w:autoSpaceDE w:val="0"/>
        <w:ind w:firstLine="709"/>
      </w:pPr>
      <w:r>
        <w:rPr>
          <w:rFonts w:ascii="Times New Roman" w:hAnsi="Times New Roman" w:cs="Times New Roman"/>
          <w:sz w:val="28"/>
          <w:szCs w:val="28"/>
          <w:lang w:eastAsia="ru-RU"/>
        </w:rPr>
        <w:t>для правильного разрешения административного дела необходимо  истребовать доказательства;</w:t>
      </w:r>
    </w:p>
    <w:p w:rsidR="007B5B12" w:rsidRDefault="007B5B12" w:rsidP="008373F0">
      <w:pPr>
        <w:autoSpaceDE w:val="0"/>
        <w:ind w:firstLine="709"/>
      </w:pPr>
      <w:r>
        <w:rPr>
          <w:rFonts w:ascii="Times New Roman" w:hAnsi="Times New Roman" w:cs="Times New Roman"/>
          <w:sz w:val="28"/>
          <w:szCs w:val="28"/>
          <w:lang w:eastAsia="ru-RU"/>
        </w:rPr>
        <w:t>невозможно осуществить обмен доказательствами между сторонами в сроки, предусмотренные частью 5</w:t>
      </w:r>
      <w:r>
        <w:rPr>
          <w:rFonts w:ascii="Times New Roman" w:hAnsi="Times New Roman" w:cs="Times New Roman"/>
          <w:sz w:val="28"/>
          <w:szCs w:val="28"/>
          <w:vertAlign w:val="superscript"/>
          <w:lang w:eastAsia="ru-RU"/>
        </w:rPr>
        <w:t>1</w:t>
      </w:r>
      <w:r>
        <w:rPr>
          <w:rFonts w:ascii="Times New Roman" w:hAnsi="Times New Roman" w:cs="Times New Roman"/>
          <w:sz w:val="28"/>
          <w:szCs w:val="28"/>
          <w:lang w:eastAsia="ru-RU"/>
        </w:rPr>
        <w:t xml:space="preserve"> статьи 292 КАС РФ, даже после их продления судом (например, в случае представления в суд обоснованного заявления стороны о невозможности получения ею почтовой корреспонденции в соответствующие сроки);</w:t>
      </w:r>
    </w:p>
    <w:p w:rsidR="007B5B12" w:rsidRDefault="007B5B12" w:rsidP="008373F0">
      <w:pPr>
        <w:autoSpaceDE w:val="0"/>
        <w:ind w:firstLine="709"/>
      </w:pPr>
      <w:r>
        <w:rPr>
          <w:rFonts w:ascii="Times New Roman" w:hAnsi="Times New Roman" w:cs="Times New Roman"/>
          <w:sz w:val="28"/>
          <w:szCs w:val="28"/>
          <w:lang w:eastAsia="ru-RU"/>
        </w:rPr>
        <w:t>необходимо привлечь к участию в деле заинтересованных лиц;</w:t>
      </w:r>
    </w:p>
    <w:p w:rsidR="007B5B12" w:rsidRDefault="007B5B12" w:rsidP="008373F0">
      <w:pPr>
        <w:autoSpaceDE w:val="0"/>
        <w:ind w:firstLine="709"/>
      </w:pPr>
      <w:r>
        <w:rPr>
          <w:rFonts w:ascii="Times New Roman" w:hAnsi="Times New Roman" w:cs="Times New Roman"/>
          <w:sz w:val="28"/>
          <w:szCs w:val="28"/>
          <w:lang w:eastAsia="ru-RU"/>
        </w:rPr>
        <w:t>сторонами выражены намерения к заключению соглашения о примирении (статьи 94</w:t>
      </w:r>
      <w:r>
        <w:rPr>
          <w:rFonts w:ascii="Times New Roman" w:hAnsi="Times New Roman" w:cs="Times New Roman"/>
          <w:sz w:val="28"/>
          <w:szCs w:val="28"/>
          <w:vertAlign w:val="superscript"/>
          <w:lang w:eastAsia="ru-RU"/>
        </w:rPr>
        <w:t>2</w:t>
      </w:r>
      <w:r>
        <w:rPr>
          <w:rFonts w:ascii="Times New Roman" w:hAnsi="Times New Roman" w:cs="Times New Roman"/>
          <w:sz w:val="28"/>
          <w:szCs w:val="28"/>
          <w:lang w:eastAsia="ru-RU"/>
        </w:rPr>
        <w:t>, 137</w:t>
      </w:r>
      <w:r>
        <w:rPr>
          <w:rFonts w:ascii="Times New Roman" w:hAnsi="Times New Roman" w:cs="Times New Roman"/>
          <w:sz w:val="28"/>
          <w:szCs w:val="28"/>
          <w:vertAlign w:val="superscript"/>
          <w:lang w:eastAsia="ru-RU"/>
        </w:rPr>
        <w:t>1</w:t>
      </w:r>
      <w:r>
        <w:rPr>
          <w:rFonts w:ascii="Times New Roman" w:hAnsi="Times New Roman" w:cs="Times New Roman"/>
          <w:sz w:val="28"/>
          <w:szCs w:val="28"/>
          <w:lang w:eastAsia="ru-RU"/>
        </w:rPr>
        <w:t>, часть 5</w:t>
      </w:r>
      <w:r>
        <w:rPr>
          <w:rFonts w:ascii="Times New Roman" w:hAnsi="Times New Roman" w:cs="Times New Roman"/>
          <w:sz w:val="28"/>
          <w:szCs w:val="28"/>
          <w:vertAlign w:val="superscript"/>
          <w:lang w:eastAsia="ru-RU"/>
        </w:rPr>
        <w:t>1</w:t>
      </w:r>
      <w:r>
        <w:rPr>
          <w:rFonts w:ascii="Times New Roman" w:hAnsi="Times New Roman" w:cs="Times New Roman"/>
          <w:sz w:val="28"/>
          <w:szCs w:val="28"/>
          <w:lang w:eastAsia="ru-RU"/>
        </w:rPr>
        <w:t>, пункт 2 части 7 статьи 292 КАС РФ).</w:t>
      </w:r>
    </w:p>
    <w:p w:rsidR="007B5B12" w:rsidRDefault="007B5B12" w:rsidP="008373F0">
      <w:pPr>
        <w:autoSpaceDE w:val="0"/>
        <w:ind w:firstLine="709"/>
      </w:pPr>
      <w:proofErr w:type="gramStart"/>
      <w:r>
        <w:rPr>
          <w:rFonts w:ascii="Times New Roman" w:hAnsi="Times New Roman" w:cs="Times New Roman"/>
          <w:sz w:val="28"/>
          <w:szCs w:val="28"/>
          <w:lang w:eastAsia="ru-RU"/>
        </w:rPr>
        <w:t>Для рассмотрения в порядке упрощенного (письменного) производства административного иска о взыскании обязательных платежей и санкций на сумму, не превышающую двадцати тысяч рублей, не являются безусловными препятствиями такие обстоятельства, как пропуск срока обращения в суд с административным иском при наличии заявления о восстановлении данного срока, представление административным ответчиком возражений относительно рассмотрения административного дела в порядке упрощенного (письменного) производства.</w:t>
      </w:r>
      <w:proofErr w:type="gramEnd"/>
      <w:r>
        <w:rPr>
          <w:rFonts w:ascii="Times New Roman" w:hAnsi="Times New Roman" w:cs="Times New Roman"/>
          <w:sz w:val="28"/>
          <w:szCs w:val="28"/>
          <w:lang w:eastAsia="ru-RU"/>
        </w:rPr>
        <w:t xml:space="preserve"> </w:t>
      </w:r>
      <w:r>
        <w:rPr>
          <w:rFonts w:ascii="Times New Roman" w:hAnsi="Times New Roman" w:cs="Times New Roman"/>
          <w:color w:val="000000"/>
          <w:sz w:val="28"/>
          <w:szCs w:val="28"/>
          <w:lang w:eastAsia="ru-RU"/>
        </w:rPr>
        <w:t>При этом</w:t>
      </w:r>
      <w:proofErr w:type="gramStart"/>
      <w:r w:rsidR="008E3BBC">
        <w:rPr>
          <w:rFonts w:ascii="Times New Roman" w:hAnsi="Times New Roman" w:cs="Times New Roman"/>
          <w:color w:val="000000"/>
          <w:sz w:val="28"/>
          <w:szCs w:val="28"/>
          <w:lang w:eastAsia="ru-RU"/>
        </w:rPr>
        <w:t>,</w:t>
      </w:r>
      <w:proofErr w:type="gramEnd"/>
      <w:r>
        <w:rPr>
          <w:rFonts w:ascii="Times New Roman" w:hAnsi="Times New Roman" w:cs="Times New Roman"/>
          <w:color w:val="000000"/>
          <w:sz w:val="28"/>
          <w:szCs w:val="28"/>
          <w:lang w:eastAsia="ru-RU"/>
        </w:rPr>
        <w:t xml:space="preserve"> если в представленных в суд возражениях содержатся достоверные сведения об иных обстоятельствах, препятствующих рассмотрению дела в порядке упрощенного (письменного) производства, суд переходит к рассмотрению дела по общим правилам административного судопроизводства (например, в случаях, когда возникает необходимость в допросе свидетеля или доказательством по делу являются документы, содержащие сведения, составляющие государственную тайну).</w:t>
      </w:r>
    </w:p>
    <w:p w:rsidR="007B5B12" w:rsidRDefault="007B5B12" w:rsidP="008373F0">
      <w:pPr>
        <w:autoSpaceDE w:val="0"/>
        <w:ind w:firstLine="709"/>
      </w:pPr>
      <w:r>
        <w:rPr>
          <w:rFonts w:ascii="Times New Roman" w:hAnsi="Times New Roman" w:cs="Times New Roman"/>
          <w:sz w:val="28"/>
          <w:szCs w:val="28"/>
          <w:lang w:eastAsia="ru-RU"/>
        </w:rPr>
        <w:t>1</w:t>
      </w:r>
      <w:r w:rsidR="00087DD9">
        <w:rPr>
          <w:rFonts w:ascii="Times New Roman" w:hAnsi="Times New Roman" w:cs="Times New Roman"/>
          <w:color w:val="000000"/>
          <w:sz w:val="28"/>
          <w:szCs w:val="28"/>
          <w:lang w:eastAsia="ru-RU"/>
        </w:rPr>
        <w:t>2</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Принимая во внимание отсутствие устного судебного разбирательства при рассмотрении административного дела в порядке упрощенного (письменного) производства, а также необходимость обеспечения права административного ответчика на защиту от предъявленных требований в случаях изменения административным истцом при рассмотрении дела в порядке упрощенного (письменного) производства основания или предмета административного иска, увеличения им размера заявленных требований, суд вправе, </w:t>
      </w:r>
      <w:r w:rsidRPr="00532F0C">
        <w:rPr>
          <w:rFonts w:ascii="Times New Roman" w:hAnsi="Times New Roman" w:cs="Times New Roman"/>
          <w:sz w:val="28"/>
          <w:szCs w:val="28"/>
          <w:lang w:eastAsia="ru-RU"/>
        </w:rPr>
        <w:t>руководствуясь частью 5</w:t>
      </w:r>
      <w:r w:rsidRPr="00532F0C">
        <w:rPr>
          <w:rFonts w:ascii="Times New Roman" w:hAnsi="Times New Roman" w:cs="Times New Roman"/>
          <w:sz w:val="28"/>
          <w:szCs w:val="28"/>
          <w:vertAlign w:val="superscript"/>
          <w:lang w:eastAsia="ru-RU"/>
        </w:rPr>
        <w:t>1</w:t>
      </w:r>
      <w:r w:rsidRPr="00532F0C">
        <w:rPr>
          <w:rFonts w:ascii="Times New Roman" w:hAnsi="Times New Roman" w:cs="Times New Roman"/>
          <w:sz w:val="28"/>
          <w:szCs w:val="28"/>
          <w:lang w:eastAsia="ru-RU"/>
        </w:rPr>
        <w:t xml:space="preserve"> статьи</w:t>
      </w:r>
      <w:r w:rsidR="00DD22A9">
        <w:rPr>
          <w:rFonts w:ascii="Times New Roman" w:hAnsi="Times New Roman" w:cs="Times New Roman"/>
          <w:sz w:val="28"/>
          <w:szCs w:val="28"/>
          <w:lang w:eastAsia="ru-RU"/>
        </w:rPr>
        <w:t> </w:t>
      </w:r>
      <w:r w:rsidRPr="00532F0C">
        <w:rPr>
          <w:rFonts w:ascii="Times New Roman" w:hAnsi="Times New Roman" w:cs="Times New Roman"/>
          <w:sz w:val="28"/>
          <w:szCs w:val="28"/>
          <w:lang w:eastAsia="ru-RU"/>
        </w:rPr>
        <w:t>292 КАС</w:t>
      </w:r>
      <w:r w:rsidR="00DD22A9">
        <w:rPr>
          <w:rFonts w:ascii="Times New Roman" w:hAnsi="Times New Roman" w:cs="Times New Roman"/>
          <w:sz w:val="28"/>
          <w:szCs w:val="28"/>
          <w:lang w:eastAsia="ru-RU"/>
        </w:rPr>
        <w:t> </w:t>
      </w:r>
      <w:r w:rsidRPr="00532F0C">
        <w:rPr>
          <w:rFonts w:ascii="Times New Roman" w:hAnsi="Times New Roman" w:cs="Times New Roman"/>
          <w:sz w:val="28"/>
          <w:szCs w:val="28"/>
          <w:lang w:eastAsia="ru-RU"/>
        </w:rPr>
        <w:t>РФ</w:t>
      </w:r>
      <w:proofErr w:type="gramEnd"/>
      <w:r w:rsidRPr="00532F0C">
        <w:rPr>
          <w:rFonts w:ascii="Times New Roman" w:hAnsi="Times New Roman" w:cs="Times New Roman"/>
          <w:sz w:val="28"/>
          <w:szCs w:val="28"/>
          <w:lang w:eastAsia="ru-RU"/>
        </w:rPr>
        <w:t>, установить новые сроки для представления доказательств, возражений, документов при условии, что р</w:t>
      </w:r>
      <w:r w:rsidR="00DD22A9">
        <w:rPr>
          <w:rFonts w:ascii="Times New Roman" w:hAnsi="Times New Roman" w:cs="Times New Roman"/>
          <w:sz w:val="28"/>
          <w:szCs w:val="28"/>
          <w:lang w:eastAsia="ru-RU"/>
        </w:rPr>
        <w:t xml:space="preserve">азмер измененных требований не </w:t>
      </w:r>
      <w:r w:rsidRPr="00532F0C">
        <w:rPr>
          <w:rFonts w:ascii="Times New Roman" w:hAnsi="Times New Roman" w:cs="Times New Roman"/>
          <w:sz w:val="28"/>
          <w:szCs w:val="28"/>
          <w:lang w:eastAsia="ru-RU"/>
        </w:rPr>
        <w:t>превышает двадцати тысяч рублей, или вынести определение о рассмотрении административного дела по общим правилам административного судопроизводства.</w:t>
      </w:r>
    </w:p>
    <w:p w:rsidR="007B5B12" w:rsidRDefault="00087DD9" w:rsidP="008373F0">
      <w:pPr>
        <w:autoSpaceDE w:val="0"/>
        <w:ind w:firstLine="709"/>
      </w:pPr>
      <w:r>
        <w:rPr>
          <w:rFonts w:ascii="Times New Roman" w:hAnsi="Times New Roman" w:cs="Times New Roman"/>
          <w:sz w:val="28"/>
          <w:szCs w:val="28"/>
          <w:lang w:eastAsia="ru-RU"/>
        </w:rPr>
        <w:t>13.</w:t>
      </w:r>
      <w:r w:rsidR="007B5B12">
        <w:rPr>
          <w:rFonts w:ascii="Times New Roman" w:hAnsi="Times New Roman" w:cs="Times New Roman"/>
          <w:sz w:val="28"/>
          <w:szCs w:val="28"/>
          <w:lang w:eastAsia="ru-RU"/>
        </w:rPr>
        <w:t xml:space="preserve"> После перехода к рассмотрению административного дела по общим правилам административного судопроизводства, а также после вынесения определения о рассмотрении административного дела в порядке упрощенного (письменного) производства течение соответствующего срока рассмотрения и разрешения административного дела начинается сначала (часть 4 статьи 2, часть 4 статьи 141 КАС РФ).</w:t>
      </w:r>
    </w:p>
    <w:p w:rsidR="00087DD9" w:rsidRPr="001F10A6" w:rsidRDefault="007B5B12" w:rsidP="00423953">
      <w:pPr>
        <w:autoSpaceDE w:val="0"/>
        <w:ind w:firstLine="709"/>
      </w:pPr>
      <w:r>
        <w:rPr>
          <w:rFonts w:ascii="Times New Roman" w:hAnsi="Times New Roman" w:cs="Times New Roman"/>
          <w:sz w:val="28"/>
          <w:szCs w:val="28"/>
          <w:lang w:eastAsia="ru-RU"/>
        </w:rPr>
        <w:t>1</w:t>
      </w:r>
      <w:r w:rsidR="00087DD9">
        <w:rPr>
          <w:rFonts w:ascii="Times New Roman" w:hAnsi="Times New Roman" w:cs="Times New Roman"/>
          <w:color w:val="000000"/>
          <w:sz w:val="28"/>
          <w:szCs w:val="28"/>
          <w:lang w:eastAsia="ru-RU"/>
        </w:rPr>
        <w:t>4</w:t>
      </w:r>
      <w:r>
        <w:rPr>
          <w:rFonts w:ascii="Times New Roman" w:hAnsi="Times New Roman" w:cs="Times New Roman"/>
          <w:sz w:val="28"/>
          <w:szCs w:val="28"/>
          <w:lang w:eastAsia="ru-RU"/>
        </w:rPr>
        <w:t xml:space="preserve">. </w:t>
      </w:r>
      <w:r w:rsidR="00087DD9" w:rsidRPr="001F10A6">
        <w:rPr>
          <w:rFonts w:ascii="Times New Roman" w:hAnsi="Times New Roman" w:cs="Times New Roman"/>
          <w:iCs/>
          <w:sz w:val="28"/>
          <w:szCs w:val="28"/>
          <w:lang w:eastAsia="ru-RU"/>
        </w:rPr>
        <w:t>Решение по административному делу, рассмотренному в порядке упрощенного (письменного) производства, принимается судом в срок, не превышающий десяти дней со дня истечения сроков, указанных в части</w:t>
      </w:r>
      <w:r w:rsidR="00DD22A9">
        <w:rPr>
          <w:rFonts w:ascii="Times New Roman" w:hAnsi="Times New Roman" w:cs="Times New Roman"/>
          <w:iCs/>
          <w:sz w:val="28"/>
          <w:szCs w:val="28"/>
          <w:lang w:eastAsia="ru-RU"/>
        </w:rPr>
        <w:t> </w:t>
      </w:r>
      <w:r w:rsidR="00087DD9" w:rsidRPr="001F10A6">
        <w:rPr>
          <w:rFonts w:ascii="Times New Roman" w:hAnsi="Times New Roman" w:cs="Times New Roman"/>
          <w:iCs/>
          <w:sz w:val="28"/>
          <w:szCs w:val="28"/>
          <w:lang w:eastAsia="ru-RU"/>
        </w:rPr>
        <w:t>5</w:t>
      </w:r>
      <w:r w:rsidR="00087DD9" w:rsidRPr="001F10A6">
        <w:rPr>
          <w:rFonts w:ascii="Times New Roman" w:hAnsi="Times New Roman" w:cs="Times New Roman"/>
          <w:iCs/>
          <w:sz w:val="28"/>
          <w:szCs w:val="28"/>
          <w:vertAlign w:val="superscript"/>
          <w:lang w:eastAsia="ru-RU"/>
        </w:rPr>
        <w:t>1</w:t>
      </w:r>
      <w:r w:rsidR="00087DD9" w:rsidRPr="001F10A6">
        <w:rPr>
          <w:rFonts w:ascii="Times New Roman" w:hAnsi="Times New Roman" w:cs="Times New Roman"/>
          <w:iCs/>
          <w:sz w:val="28"/>
          <w:szCs w:val="28"/>
          <w:lang w:eastAsia="ru-RU"/>
        </w:rPr>
        <w:t xml:space="preserve"> статьи 292 КАС РФ, в любой из дней в пределах данного срока. При этом лица, участвующие в деле, не извещаются о времени и месте принятия данного решения. </w:t>
      </w:r>
      <w:r w:rsidR="00087DD9" w:rsidRPr="001F10A6">
        <w:rPr>
          <w:rFonts w:ascii="Times New Roman" w:hAnsi="Times New Roman" w:cs="Times New Roman"/>
          <w:bCs/>
          <w:iCs/>
          <w:sz w:val="28"/>
          <w:szCs w:val="28"/>
          <w:lang w:eastAsia="ru-RU"/>
        </w:rPr>
        <w:t>Такое решение может быть выполнено в форме электронного документа (часть 1</w:t>
      </w:r>
      <w:r w:rsidR="00087DD9" w:rsidRPr="001F10A6">
        <w:rPr>
          <w:rFonts w:ascii="Times New Roman" w:hAnsi="Times New Roman" w:cs="Times New Roman"/>
          <w:bCs/>
          <w:iCs/>
          <w:sz w:val="28"/>
          <w:szCs w:val="28"/>
          <w:vertAlign w:val="superscript"/>
          <w:lang w:eastAsia="ru-RU"/>
        </w:rPr>
        <w:t>1</w:t>
      </w:r>
      <w:r w:rsidR="00087DD9" w:rsidRPr="001F10A6">
        <w:rPr>
          <w:rFonts w:ascii="Times New Roman" w:hAnsi="Times New Roman" w:cs="Times New Roman"/>
          <w:bCs/>
          <w:iCs/>
          <w:sz w:val="28"/>
          <w:szCs w:val="28"/>
          <w:lang w:eastAsia="ru-RU"/>
        </w:rPr>
        <w:t xml:space="preserve"> статьи 16 КАС РФ).</w:t>
      </w:r>
      <w:r w:rsidR="00087DD9" w:rsidRPr="001F10A6">
        <w:rPr>
          <w:rFonts w:ascii="Times New Roman" w:hAnsi="Times New Roman" w:cs="Times New Roman"/>
          <w:iCs/>
          <w:sz w:val="28"/>
          <w:szCs w:val="28"/>
          <w:lang w:eastAsia="ru-RU"/>
        </w:rPr>
        <w:t xml:space="preserve"> Копия указанного решения направляется судом не позднее следующего рабочего дня после дня принятия решения (часть 6 статьи 292, часть 2 статьи 293 Кодекса).</w:t>
      </w:r>
    </w:p>
    <w:p w:rsidR="007B5B12" w:rsidRDefault="007B5B12" w:rsidP="008373F0">
      <w:pPr>
        <w:autoSpaceDE w:val="0"/>
        <w:ind w:firstLine="709"/>
      </w:pPr>
      <w:r>
        <w:rPr>
          <w:rFonts w:ascii="Times New Roman" w:hAnsi="Times New Roman" w:cs="Times New Roman"/>
          <w:sz w:val="28"/>
          <w:szCs w:val="28"/>
          <w:lang w:eastAsia="ru-RU"/>
        </w:rPr>
        <w:t>Дополнительное решение по административному делу, рассмотренному в порядке упрощенного (письменного) производства, принимается по правилам, предусмотренным статьей 183 КАС</w:t>
      </w:r>
      <w:r w:rsidR="00DD22A9">
        <w:rPr>
          <w:rFonts w:ascii="Times New Roman" w:hAnsi="Times New Roman" w:cs="Times New Roman"/>
          <w:sz w:val="28"/>
          <w:szCs w:val="28"/>
          <w:lang w:eastAsia="ru-RU"/>
        </w:rPr>
        <w:t> </w:t>
      </w:r>
      <w:r>
        <w:rPr>
          <w:rFonts w:ascii="Times New Roman" w:hAnsi="Times New Roman" w:cs="Times New Roman"/>
          <w:sz w:val="28"/>
          <w:szCs w:val="28"/>
          <w:lang w:eastAsia="ru-RU"/>
        </w:rPr>
        <w:t>РФ. Разъяснение решения осуществляется по правилам, предусмотренным статьей</w:t>
      </w:r>
      <w:r w:rsidR="00DD22A9">
        <w:rPr>
          <w:rFonts w:ascii="Times New Roman" w:hAnsi="Times New Roman" w:cs="Times New Roman"/>
          <w:sz w:val="28"/>
          <w:szCs w:val="28"/>
          <w:lang w:eastAsia="ru-RU"/>
        </w:rPr>
        <w:t> </w:t>
      </w:r>
      <w:r>
        <w:rPr>
          <w:rFonts w:ascii="Times New Roman" w:hAnsi="Times New Roman" w:cs="Times New Roman"/>
          <w:sz w:val="28"/>
          <w:szCs w:val="28"/>
          <w:lang w:eastAsia="ru-RU"/>
        </w:rPr>
        <w:t>185 КАС РФ.</w:t>
      </w:r>
    </w:p>
    <w:p w:rsidR="007B5B12" w:rsidRDefault="007B5B12" w:rsidP="008373F0">
      <w:pPr>
        <w:autoSpaceDE w:val="0"/>
        <w:ind w:firstLine="709"/>
      </w:pPr>
      <w:r>
        <w:rPr>
          <w:rFonts w:ascii="Times New Roman" w:hAnsi="Times New Roman" w:cs="Times New Roman"/>
          <w:sz w:val="28"/>
          <w:szCs w:val="28"/>
          <w:lang w:eastAsia="ru-RU"/>
        </w:rPr>
        <w:t>Вместе с тем заявление о возмещении судебных расходов, понесенных в связи с рассмотрением соответствующего дела, поданное в суд первой инстанции после его разрешения, может быть рассмотрено в порядке, установленном главой 33 КАС РФ, при наличии оснований, предусмотренных частью 7 статьи 150, частью 1 статьи 291 КАС РФ. Не исключается также при необходимости рассмотрение такого заявления в судебном заседании с извещением о времени и месте его проведения лиц, участвующих в деле (статья 114</w:t>
      </w:r>
      <w:r>
        <w:rPr>
          <w:rFonts w:ascii="Times New Roman" w:hAnsi="Times New Roman" w:cs="Times New Roman"/>
          <w:sz w:val="28"/>
          <w:szCs w:val="28"/>
          <w:vertAlign w:val="superscript"/>
          <w:lang w:eastAsia="ru-RU"/>
        </w:rPr>
        <w:t>1</w:t>
      </w:r>
      <w:r>
        <w:rPr>
          <w:rFonts w:ascii="Times New Roman" w:hAnsi="Times New Roman" w:cs="Times New Roman"/>
          <w:sz w:val="28"/>
          <w:szCs w:val="28"/>
          <w:lang w:eastAsia="ru-RU"/>
        </w:rPr>
        <w:t xml:space="preserve"> КАС РФ).</w:t>
      </w:r>
    </w:p>
    <w:p w:rsidR="007B5B12" w:rsidRDefault="007B5B12" w:rsidP="008373F0">
      <w:pPr>
        <w:autoSpaceDE w:val="0"/>
        <w:ind w:firstLine="709"/>
      </w:pPr>
      <w:r>
        <w:rPr>
          <w:rFonts w:ascii="Times New Roman" w:hAnsi="Times New Roman" w:cs="Times New Roman"/>
          <w:sz w:val="28"/>
          <w:szCs w:val="28"/>
          <w:lang w:eastAsia="ru-RU"/>
        </w:rPr>
        <w:t>1</w:t>
      </w:r>
      <w:r w:rsidR="00087DD9">
        <w:rPr>
          <w:rFonts w:ascii="Times New Roman" w:hAnsi="Times New Roman" w:cs="Times New Roman"/>
          <w:color w:val="000000"/>
          <w:sz w:val="28"/>
          <w:szCs w:val="28"/>
          <w:lang w:eastAsia="ru-RU"/>
        </w:rPr>
        <w:t>5</w:t>
      </w:r>
      <w:r>
        <w:rPr>
          <w:rFonts w:ascii="Times New Roman" w:hAnsi="Times New Roman" w:cs="Times New Roman"/>
          <w:sz w:val="28"/>
          <w:szCs w:val="28"/>
          <w:lang w:eastAsia="ru-RU"/>
        </w:rPr>
        <w:t>.</w:t>
      </w:r>
      <w:r>
        <w:rPr>
          <w:rFonts w:ascii="Times New Roman" w:hAnsi="Times New Roman" w:cs="Times New Roman"/>
          <w:b/>
          <w:i/>
          <w:sz w:val="28"/>
          <w:szCs w:val="28"/>
        </w:rPr>
        <w:t xml:space="preserve"> </w:t>
      </w:r>
      <w:r>
        <w:rPr>
          <w:rFonts w:ascii="Times New Roman" w:hAnsi="Times New Roman" w:cs="Times New Roman"/>
          <w:sz w:val="28"/>
          <w:szCs w:val="28"/>
          <w:lang w:eastAsia="ru-RU"/>
        </w:rPr>
        <w:t xml:space="preserve">При производстве по кассационным жалобам, представлениям на вынесенные в порядке упрощенного (письменного) производства судебные решения и </w:t>
      </w:r>
      <w:r w:rsidRPr="00532F0C">
        <w:rPr>
          <w:rFonts w:ascii="Times New Roman" w:hAnsi="Times New Roman" w:cs="Times New Roman"/>
          <w:sz w:val="28"/>
          <w:szCs w:val="28"/>
          <w:lang w:eastAsia="ru-RU"/>
        </w:rPr>
        <w:t>определения п</w:t>
      </w:r>
      <w:r>
        <w:rPr>
          <w:rFonts w:ascii="Times New Roman" w:hAnsi="Times New Roman" w:cs="Times New Roman"/>
          <w:sz w:val="28"/>
          <w:szCs w:val="28"/>
          <w:lang w:eastAsia="ru-RU"/>
        </w:rPr>
        <w:t>рименяются положения статьи 327</w:t>
      </w:r>
      <w:r>
        <w:rPr>
          <w:rFonts w:ascii="Times New Roman" w:hAnsi="Times New Roman" w:cs="Times New Roman"/>
          <w:sz w:val="28"/>
          <w:szCs w:val="28"/>
          <w:vertAlign w:val="superscript"/>
          <w:lang w:eastAsia="ru-RU"/>
        </w:rPr>
        <w:t>1</w:t>
      </w:r>
      <w:r>
        <w:rPr>
          <w:rFonts w:ascii="Times New Roman" w:hAnsi="Times New Roman" w:cs="Times New Roman"/>
          <w:sz w:val="28"/>
          <w:szCs w:val="28"/>
          <w:lang w:eastAsia="ru-RU"/>
        </w:rPr>
        <w:t xml:space="preserve"> КАС РФ.</w:t>
      </w:r>
    </w:p>
    <w:p w:rsidR="007B5B12" w:rsidRDefault="007B5B12" w:rsidP="008373F0">
      <w:pPr>
        <w:autoSpaceDE w:val="0"/>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1</w:t>
      </w:r>
      <w:r w:rsidR="00087DD9">
        <w:rPr>
          <w:rFonts w:ascii="Times New Roman" w:hAnsi="Times New Roman" w:cs="Times New Roman"/>
          <w:color w:val="000000"/>
          <w:sz w:val="28"/>
          <w:szCs w:val="28"/>
          <w:lang w:eastAsia="ru-RU"/>
        </w:rPr>
        <w:t>6</w:t>
      </w:r>
      <w:r>
        <w:rPr>
          <w:rFonts w:ascii="Times New Roman" w:hAnsi="Times New Roman" w:cs="Times New Roman"/>
          <w:sz w:val="28"/>
          <w:szCs w:val="28"/>
          <w:lang w:eastAsia="ru-RU"/>
        </w:rPr>
        <w:t>. В связи с принятием настоящего постановления признать не подлежащими применению пункты 41, 69</w:t>
      </w:r>
      <w:r>
        <w:rPr>
          <w:rFonts w:ascii="Times New Roman" w:hAnsi="Times New Roman" w:cs="Times New Roman"/>
          <w:bCs/>
          <w:iCs/>
          <w:sz w:val="28"/>
          <w:szCs w:val="28"/>
          <w:lang w:eastAsia="ru-RU"/>
        </w:rPr>
        <w:t>–</w:t>
      </w:r>
      <w:r>
        <w:rPr>
          <w:rFonts w:ascii="Times New Roman" w:hAnsi="Times New Roman" w:cs="Times New Roman"/>
          <w:sz w:val="28"/>
          <w:szCs w:val="28"/>
          <w:lang w:eastAsia="ru-RU"/>
        </w:rPr>
        <w:t>72, 75 постановления Пленума Верховного Суда Российской Федерации от 27 сентября 2016 года № 36 «О</w:t>
      </w:r>
      <w:r w:rsidR="00864F88">
        <w:rPr>
          <w:rFonts w:ascii="Times New Roman" w:hAnsi="Times New Roman" w:cs="Times New Roman"/>
          <w:sz w:val="28"/>
          <w:szCs w:val="28"/>
          <w:lang w:eastAsia="ru-RU"/>
        </w:rPr>
        <w:t> </w:t>
      </w:r>
      <w:r>
        <w:rPr>
          <w:rFonts w:ascii="Times New Roman" w:hAnsi="Times New Roman" w:cs="Times New Roman"/>
          <w:sz w:val="28"/>
          <w:szCs w:val="28"/>
          <w:lang w:eastAsia="ru-RU"/>
        </w:rPr>
        <w:t>некоторых вопросах применения судами Кодекса административного судопроизводства Российской Федерации».</w:t>
      </w:r>
    </w:p>
    <w:p w:rsidR="00FC5CA2" w:rsidRDefault="00FC5CA2" w:rsidP="008373F0">
      <w:pPr>
        <w:autoSpaceDE w:val="0"/>
        <w:ind w:firstLine="709"/>
        <w:rPr>
          <w:rFonts w:ascii="Times New Roman" w:hAnsi="Times New Roman" w:cs="Times New Roman"/>
          <w:sz w:val="28"/>
          <w:szCs w:val="28"/>
          <w:lang w:eastAsia="ru-RU"/>
        </w:rPr>
      </w:pPr>
    </w:p>
    <w:p w:rsidR="00FC5CA2" w:rsidRDefault="00FC5CA2" w:rsidP="008373F0">
      <w:pPr>
        <w:autoSpaceDE w:val="0"/>
        <w:ind w:firstLine="709"/>
      </w:pPr>
    </w:p>
    <w:p w:rsidR="00FC5CA2" w:rsidRPr="00DD22A9" w:rsidRDefault="00FC5CA2" w:rsidP="008373F0">
      <w:pPr>
        <w:autoSpaceDE w:val="0"/>
        <w:ind w:firstLine="709"/>
        <w:rPr>
          <w:rFonts w:ascii="Times New Roman" w:hAnsi="Times New Roman" w:cs="Times New Roman"/>
          <w:sz w:val="28"/>
          <w:szCs w:val="28"/>
        </w:rPr>
      </w:pPr>
    </w:p>
    <w:tbl>
      <w:tblPr>
        <w:tblW w:w="9606" w:type="dxa"/>
        <w:tblCellMar>
          <w:left w:w="10" w:type="dxa"/>
          <w:right w:w="10" w:type="dxa"/>
        </w:tblCellMar>
        <w:tblLook w:val="04A0"/>
      </w:tblPr>
      <w:tblGrid>
        <w:gridCol w:w="4926"/>
        <w:gridCol w:w="4680"/>
      </w:tblGrid>
      <w:tr w:rsidR="00FC5CA2" w:rsidTr="002465B5">
        <w:tc>
          <w:tcPr>
            <w:tcW w:w="4926" w:type="dxa"/>
            <w:shd w:val="clear" w:color="auto" w:fill="auto"/>
            <w:tcMar>
              <w:top w:w="0" w:type="dxa"/>
              <w:left w:w="108" w:type="dxa"/>
              <w:bottom w:w="0" w:type="dxa"/>
              <w:right w:w="108" w:type="dxa"/>
            </w:tcMar>
          </w:tcPr>
          <w:p w:rsidR="00FC5CA2" w:rsidRPr="00FC5CA2" w:rsidRDefault="00FC5CA2" w:rsidP="00FC5CA2">
            <w:pPr>
              <w:jc w:val="left"/>
              <w:rPr>
                <w:rFonts w:ascii="Times New Roman" w:hAnsi="Times New Roman" w:cs="Times New Roman"/>
                <w:sz w:val="28"/>
                <w:szCs w:val="28"/>
              </w:rPr>
            </w:pPr>
            <w:r w:rsidRPr="00FC5CA2">
              <w:rPr>
                <w:rFonts w:ascii="Times New Roman" w:hAnsi="Times New Roman" w:cs="Times New Roman"/>
                <w:sz w:val="28"/>
                <w:szCs w:val="28"/>
              </w:rPr>
              <w:t>Председатель Верховного Суда</w:t>
            </w:r>
            <w:r w:rsidRPr="00FC5CA2">
              <w:rPr>
                <w:rFonts w:ascii="Times New Roman" w:hAnsi="Times New Roman" w:cs="Times New Roman"/>
                <w:sz w:val="28"/>
                <w:szCs w:val="28"/>
              </w:rPr>
              <w:br/>
              <w:t>Российской Федерации</w:t>
            </w:r>
          </w:p>
        </w:tc>
        <w:tc>
          <w:tcPr>
            <w:tcW w:w="4680" w:type="dxa"/>
            <w:shd w:val="clear" w:color="auto" w:fill="auto"/>
            <w:tcMar>
              <w:top w:w="0" w:type="dxa"/>
              <w:left w:w="108" w:type="dxa"/>
              <w:bottom w:w="0" w:type="dxa"/>
              <w:right w:w="108" w:type="dxa"/>
            </w:tcMar>
          </w:tcPr>
          <w:p w:rsidR="00FC5CA2" w:rsidRDefault="00FC5CA2" w:rsidP="00FC5CA2">
            <w:pPr>
              <w:pStyle w:val="34"/>
              <w:spacing w:after="0"/>
              <w:ind w:left="0"/>
              <w:jc w:val="right"/>
              <w:rPr>
                <w:rFonts w:ascii="Times New Roman" w:hAnsi="Times New Roman" w:cs="Times New Roman"/>
                <w:sz w:val="28"/>
                <w:szCs w:val="28"/>
              </w:rPr>
            </w:pPr>
          </w:p>
          <w:p w:rsidR="00FC5CA2" w:rsidRPr="00FC5CA2" w:rsidRDefault="00FC5CA2" w:rsidP="002465B5">
            <w:pPr>
              <w:pStyle w:val="34"/>
              <w:ind w:left="0"/>
              <w:jc w:val="right"/>
              <w:rPr>
                <w:rFonts w:ascii="Times New Roman" w:hAnsi="Times New Roman" w:cs="Times New Roman"/>
                <w:sz w:val="28"/>
                <w:szCs w:val="28"/>
              </w:rPr>
            </w:pPr>
            <w:r w:rsidRPr="00FC5CA2">
              <w:rPr>
                <w:rFonts w:ascii="Times New Roman" w:hAnsi="Times New Roman" w:cs="Times New Roman"/>
                <w:sz w:val="28"/>
                <w:szCs w:val="28"/>
              </w:rPr>
              <w:t>В.М. Лебедев</w:t>
            </w:r>
          </w:p>
        </w:tc>
      </w:tr>
      <w:tr w:rsidR="00FC5CA2" w:rsidTr="002465B5">
        <w:tc>
          <w:tcPr>
            <w:tcW w:w="4926" w:type="dxa"/>
            <w:shd w:val="clear" w:color="auto" w:fill="auto"/>
            <w:tcMar>
              <w:top w:w="0" w:type="dxa"/>
              <w:left w:w="108" w:type="dxa"/>
              <w:bottom w:w="0" w:type="dxa"/>
              <w:right w:w="108" w:type="dxa"/>
            </w:tcMar>
          </w:tcPr>
          <w:p w:rsidR="00FC5CA2" w:rsidRPr="00FC5CA2" w:rsidRDefault="00FC5CA2" w:rsidP="002465B5">
            <w:pPr>
              <w:rPr>
                <w:rFonts w:ascii="Times New Roman" w:hAnsi="Times New Roman" w:cs="Times New Roman"/>
                <w:sz w:val="28"/>
                <w:szCs w:val="28"/>
              </w:rPr>
            </w:pPr>
          </w:p>
          <w:p w:rsidR="00FC5CA2" w:rsidRPr="00FC5CA2" w:rsidRDefault="00FC5CA2" w:rsidP="002465B5">
            <w:pPr>
              <w:rPr>
                <w:rFonts w:ascii="Times New Roman" w:hAnsi="Times New Roman" w:cs="Times New Roman"/>
                <w:sz w:val="28"/>
                <w:szCs w:val="28"/>
              </w:rPr>
            </w:pPr>
          </w:p>
        </w:tc>
        <w:tc>
          <w:tcPr>
            <w:tcW w:w="4680" w:type="dxa"/>
            <w:shd w:val="clear" w:color="auto" w:fill="auto"/>
            <w:tcMar>
              <w:top w:w="0" w:type="dxa"/>
              <w:left w:w="108" w:type="dxa"/>
              <w:bottom w:w="0" w:type="dxa"/>
              <w:right w:w="108" w:type="dxa"/>
            </w:tcMar>
          </w:tcPr>
          <w:p w:rsidR="00FC5CA2" w:rsidRPr="00FC5CA2" w:rsidRDefault="00FC5CA2" w:rsidP="002465B5">
            <w:pPr>
              <w:pStyle w:val="34"/>
              <w:ind w:left="0"/>
              <w:jc w:val="right"/>
              <w:rPr>
                <w:rFonts w:ascii="Times New Roman" w:hAnsi="Times New Roman" w:cs="Times New Roman"/>
                <w:sz w:val="28"/>
                <w:szCs w:val="28"/>
              </w:rPr>
            </w:pPr>
          </w:p>
        </w:tc>
      </w:tr>
      <w:tr w:rsidR="00FC5CA2" w:rsidTr="002465B5">
        <w:tc>
          <w:tcPr>
            <w:tcW w:w="4926" w:type="dxa"/>
            <w:shd w:val="clear" w:color="auto" w:fill="auto"/>
            <w:tcMar>
              <w:top w:w="0" w:type="dxa"/>
              <w:left w:w="108" w:type="dxa"/>
              <w:bottom w:w="0" w:type="dxa"/>
              <w:right w:w="108" w:type="dxa"/>
            </w:tcMar>
          </w:tcPr>
          <w:p w:rsidR="00FC5CA2" w:rsidRPr="00FC5CA2" w:rsidRDefault="00FC5CA2" w:rsidP="00FC5CA2">
            <w:pPr>
              <w:jc w:val="left"/>
              <w:rPr>
                <w:rFonts w:ascii="Times New Roman" w:hAnsi="Times New Roman" w:cs="Times New Roman"/>
                <w:sz w:val="28"/>
                <w:szCs w:val="28"/>
              </w:rPr>
            </w:pPr>
            <w:r w:rsidRPr="00FC5CA2">
              <w:rPr>
                <w:rFonts w:ascii="Times New Roman" w:hAnsi="Times New Roman" w:cs="Times New Roman"/>
                <w:sz w:val="28"/>
                <w:szCs w:val="28"/>
              </w:rPr>
              <w:t>Секретарь Пленума,</w:t>
            </w:r>
            <w:r w:rsidRPr="00FC5CA2">
              <w:rPr>
                <w:rFonts w:ascii="Times New Roman" w:hAnsi="Times New Roman" w:cs="Times New Roman"/>
                <w:sz w:val="28"/>
                <w:szCs w:val="28"/>
              </w:rPr>
              <w:br/>
              <w:t>судья Верховного Суда</w:t>
            </w:r>
            <w:r w:rsidRPr="00FC5CA2">
              <w:rPr>
                <w:rFonts w:ascii="Times New Roman" w:hAnsi="Times New Roman" w:cs="Times New Roman"/>
                <w:sz w:val="28"/>
                <w:szCs w:val="28"/>
              </w:rPr>
              <w:br/>
              <w:t>Российской Федерации</w:t>
            </w:r>
          </w:p>
        </w:tc>
        <w:tc>
          <w:tcPr>
            <w:tcW w:w="4680" w:type="dxa"/>
            <w:shd w:val="clear" w:color="auto" w:fill="auto"/>
            <w:tcMar>
              <w:top w:w="0" w:type="dxa"/>
              <w:left w:w="108" w:type="dxa"/>
              <w:bottom w:w="0" w:type="dxa"/>
              <w:right w:w="108" w:type="dxa"/>
            </w:tcMar>
          </w:tcPr>
          <w:p w:rsidR="00FC5CA2" w:rsidRPr="00FC5CA2" w:rsidRDefault="00FC5CA2" w:rsidP="00FC5CA2">
            <w:pPr>
              <w:pStyle w:val="34"/>
              <w:spacing w:after="0"/>
              <w:ind w:left="0"/>
              <w:jc w:val="right"/>
              <w:rPr>
                <w:rFonts w:ascii="Times New Roman" w:hAnsi="Times New Roman" w:cs="Times New Roman"/>
                <w:sz w:val="28"/>
                <w:szCs w:val="28"/>
              </w:rPr>
            </w:pPr>
          </w:p>
          <w:p w:rsidR="00FC5CA2" w:rsidRPr="00FC5CA2" w:rsidRDefault="00FC5CA2" w:rsidP="00FC5CA2">
            <w:pPr>
              <w:pStyle w:val="34"/>
              <w:spacing w:after="0"/>
              <w:ind w:left="0"/>
              <w:jc w:val="right"/>
              <w:rPr>
                <w:rFonts w:ascii="Times New Roman" w:hAnsi="Times New Roman" w:cs="Times New Roman"/>
                <w:sz w:val="28"/>
                <w:szCs w:val="28"/>
              </w:rPr>
            </w:pPr>
          </w:p>
          <w:p w:rsidR="00FC5CA2" w:rsidRPr="00FC5CA2" w:rsidRDefault="00FC5CA2" w:rsidP="00FC5CA2">
            <w:pPr>
              <w:pStyle w:val="34"/>
              <w:spacing w:after="0"/>
              <w:ind w:left="0"/>
              <w:jc w:val="right"/>
              <w:rPr>
                <w:rFonts w:ascii="Times New Roman" w:hAnsi="Times New Roman" w:cs="Times New Roman"/>
                <w:sz w:val="28"/>
                <w:szCs w:val="28"/>
              </w:rPr>
            </w:pPr>
            <w:r w:rsidRPr="00FC5CA2">
              <w:rPr>
                <w:rFonts w:ascii="Times New Roman" w:hAnsi="Times New Roman" w:cs="Times New Roman"/>
                <w:sz w:val="28"/>
                <w:szCs w:val="28"/>
              </w:rPr>
              <w:t>В.В. Момотов</w:t>
            </w:r>
          </w:p>
        </w:tc>
      </w:tr>
    </w:tbl>
    <w:p w:rsidR="00FC5CA2" w:rsidRDefault="00FC5CA2" w:rsidP="008373F0">
      <w:pPr>
        <w:autoSpaceDE w:val="0"/>
        <w:ind w:firstLine="709"/>
      </w:pPr>
    </w:p>
    <w:sectPr w:rsidR="00FC5CA2" w:rsidSect="009E17BD">
      <w:headerReference w:type="default" r:id="rId6"/>
      <w:pgSz w:w="11906" w:h="16838"/>
      <w:pgMar w:top="1134" w:right="851" w:bottom="1134" w:left="1701" w:header="56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B45" w:rsidRDefault="00930B45">
      <w:r>
        <w:separator/>
      </w:r>
    </w:p>
  </w:endnote>
  <w:endnote w:type="continuationSeparator" w:id="0">
    <w:p w:rsidR="00930B45" w:rsidRDefault="00930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B45" w:rsidRDefault="00930B45">
      <w:r>
        <w:separator/>
      </w:r>
    </w:p>
  </w:footnote>
  <w:footnote w:type="continuationSeparator" w:id="0">
    <w:p w:rsidR="00930B45" w:rsidRDefault="00930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12" w:rsidRPr="009E17BD" w:rsidRDefault="00593375" w:rsidP="009E17BD">
    <w:pPr>
      <w:pStyle w:val="ad"/>
      <w:spacing w:after="280"/>
      <w:jc w:val="center"/>
      <w:rPr>
        <w:rFonts w:ascii="Times New Roman" w:hAnsi="Times New Roman" w:cs="Times New Roman"/>
        <w:sz w:val="28"/>
        <w:szCs w:val="28"/>
      </w:rPr>
    </w:pPr>
    <w:r w:rsidRPr="009E17BD">
      <w:rPr>
        <w:rFonts w:ascii="Times New Roman" w:hAnsi="Times New Roman" w:cs="Times New Roman"/>
        <w:sz w:val="28"/>
        <w:szCs w:val="28"/>
      </w:rPr>
      <w:fldChar w:fldCharType="begin"/>
    </w:r>
    <w:r w:rsidR="007B5B12" w:rsidRPr="009E17BD">
      <w:rPr>
        <w:rFonts w:ascii="Times New Roman" w:hAnsi="Times New Roman" w:cs="Times New Roman"/>
        <w:sz w:val="28"/>
        <w:szCs w:val="28"/>
      </w:rPr>
      <w:instrText xml:space="preserve"> PAGE </w:instrText>
    </w:r>
    <w:r w:rsidRPr="009E17BD">
      <w:rPr>
        <w:rFonts w:ascii="Times New Roman" w:hAnsi="Times New Roman" w:cs="Times New Roman"/>
        <w:sz w:val="28"/>
        <w:szCs w:val="28"/>
      </w:rPr>
      <w:fldChar w:fldCharType="separate"/>
    </w:r>
    <w:r w:rsidR="00657F70">
      <w:rPr>
        <w:rFonts w:ascii="Times New Roman" w:hAnsi="Times New Roman" w:cs="Times New Roman"/>
        <w:noProof/>
        <w:sz w:val="28"/>
        <w:szCs w:val="28"/>
      </w:rPr>
      <w:t>8</w:t>
    </w:r>
    <w:r w:rsidRPr="009E17BD">
      <w:rPr>
        <w:rFonts w:ascii="Times New Roman" w:hAnsi="Times New Roman" w:cs="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864F88"/>
    <w:rsid w:val="00034696"/>
    <w:rsid w:val="00071B4B"/>
    <w:rsid w:val="0007660C"/>
    <w:rsid w:val="00087DD9"/>
    <w:rsid w:val="00091012"/>
    <w:rsid w:val="000A70FF"/>
    <w:rsid w:val="000E34F5"/>
    <w:rsid w:val="001851D8"/>
    <w:rsid w:val="001F10A6"/>
    <w:rsid w:val="00200E7C"/>
    <w:rsid w:val="00232BD2"/>
    <w:rsid w:val="002F2886"/>
    <w:rsid w:val="00304BE3"/>
    <w:rsid w:val="00340327"/>
    <w:rsid w:val="003A4B0D"/>
    <w:rsid w:val="00423953"/>
    <w:rsid w:val="00442E99"/>
    <w:rsid w:val="00532F0C"/>
    <w:rsid w:val="00553693"/>
    <w:rsid w:val="00593375"/>
    <w:rsid w:val="00657F70"/>
    <w:rsid w:val="00693A64"/>
    <w:rsid w:val="00697D79"/>
    <w:rsid w:val="0070434B"/>
    <w:rsid w:val="00746BA5"/>
    <w:rsid w:val="007653EE"/>
    <w:rsid w:val="00770A5C"/>
    <w:rsid w:val="007841C0"/>
    <w:rsid w:val="007B588F"/>
    <w:rsid w:val="007B5B12"/>
    <w:rsid w:val="008373F0"/>
    <w:rsid w:val="00845A2C"/>
    <w:rsid w:val="00864F88"/>
    <w:rsid w:val="008D44CF"/>
    <w:rsid w:val="008E3BBC"/>
    <w:rsid w:val="0090410D"/>
    <w:rsid w:val="00930B45"/>
    <w:rsid w:val="009E17BD"/>
    <w:rsid w:val="00A34A4D"/>
    <w:rsid w:val="00A725FE"/>
    <w:rsid w:val="00AB115E"/>
    <w:rsid w:val="00B94318"/>
    <w:rsid w:val="00C20397"/>
    <w:rsid w:val="00C40A54"/>
    <w:rsid w:val="00C66B96"/>
    <w:rsid w:val="00C96A24"/>
    <w:rsid w:val="00D506B5"/>
    <w:rsid w:val="00DB4AE4"/>
    <w:rsid w:val="00DB585B"/>
    <w:rsid w:val="00DD22A9"/>
    <w:rsid w:val="00DF5307"/>
    <w:rsid w:val="00E16507"/>
    <w:rsid w:val="00E46892"/>
    <w:rsid w:val="00EC2C3A"/>
    <w:rsid w:val="00EE501B"/>
    <w:rsid w:val="00F10780"/>
    <w:rsid w:val="00FB7014"/>
    <w:rsid w:val="00FC5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75"/>
    <w:pPr>
      <w:suppressAutoHyphens/>
      <w:jc w:val="both"/>
    </w:pPr>
    <w:rPr>
      <w:rFonts w:ascii="Calibri" w:eastAsia="Calibri" w:hAnsi="Calibri" w:cs="Calibri"/>
      <w:sz w:val="22"/>
      <w:szCs w:val="22"/>
      <w:lang w:eastAsia="zh-CN"/>
    </w:rPr>
  </w:style>
  <w:style w:type="paragraph" w:styleId="3">
    <w:name w:val="heading 3"/>
    <w:basedOn w:val="a"/>
    <w:next w:val="a"/>
    <w:link w:val="30"/>
    <w:qFormat/>
    <w:rsid w:val="00A34A4D"/>
    <w:pPr>
      <w:keepNext/>
      <w:suppressAutoHyphens w:val="0"/>
      <w:spacing w:after="120"/>
      <w:jc w:val="right"/>
      <w:outlineLvl w:val="2"/>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593375"/>
  </w:style>
  <w:style w:type="character" w:customStyle="1" w:styleId="31">
    <w:name w:val="Основной шрифт абзаца3"/>
    <w:rsid w:val="00593375"/>
  </w:style>
  <w:style w:type="character" w:customStyle="1" w:styleId="2">
    <w:name w:val="Основной шрифт абзаца2"/>
    <w:rsid w:val="00593375"/>
  </w:style>
  <w:style w:type="character" w:customStyle="1" w:styleId="1">
    <w:name w:val="Основной шрифт абзаца1"/>
    <w:rsid w:val="00593375"/>
  </w:style>
  <w:style w:type="character" w:customStyle="1" w:styleId="a3">
    <w:name w:val="Верхний колонтитул Знак"/>
    <w:rsid w:val="00593375"/>
    <w:rPr>
      <w:sz w:val="22"/>
      <w:szCs w:val="22"/>
    </w:rPr>
  </w:style>
  <w:style w:type="character" w:customStyle="1" w:styleId="a4">
    <w:name w:val="Нижний колонтитул Знак"/>
    <w:rsid w:val="00593375"/>
    <w:rPr>
      <w:sz w:val="22"/>
      <w:szCs w:val="22"/>
    </w:rPr>
  </w:style>
  <w:style w:type="character" w:styleId="a5">
    <w:name w:val="Hyperlink"/>
    <w:rsid w:val="00593375"/>
    <w:rPr>
      <w:color w:val="0000FF"/>
      <w:u w:val="single"/>
    </w:rPr>
  </w:style>
  <w:style w:type="character" w:customStyle="1" w:styleId="a6">
    <w:name w:val="Текст сноски Знак"/>
    <w:basedOn w:val="1"/>
    <w:rsid w:val="00593375"/>
  </w:style>
  <w:style w:type="character" w:customStyle="1" w:styleId="a7">
    <w:name w:val="Символ сноски"/>
    <w:rsid w:val="00593375"/>
    <w:rPr>
      <w:vertAlign w:val="superscript"/>
    </w:rPr>
  </w:style>
  <w:style w:type="paragraph" w:customStyle="1" w:styleId="a8">
    <w:name w:val="Заголовок"/>
    <w:basedOn w:val="a"/>
    <w:next w:val="a9"/>
    <w:rsid w:val="00593375"/>
    <w:pPr>
      <w:keepNext/>
      <w:spacing w:before="240" w:after="120"/>
    </w:pPr>
    <w:rPr>
      <w:rFonts w:ascii="Liberation Sans" w:eastAsia="Microsoft YaHei" w:hAnsi="Liberation Sans" w:cs="Arial"/>
      <w:sz w:val="28"/>
      <w:szCs w:val="28"/>
    </w:rPr>
  </w:style>
  <w:style w:type="paragraph" w:styleId="a9">
    <w:name w:val="Body Text"/>
    <w:basedOn w:val="a"/>
    <w:rsid w:val="00593375"/>
    <w:pPr>
      <w:spacing w:after="140" w:line="276" w:lineRule="auto"/>
    </w:pPr>
  </w:style>
  <w:style w:type="paragraph" w:styleId="aa">
    <w:name w:val="List"/>
    <w:basedOn w:val="a9"/>
    <w:rsid w:val="00593375"/>
    <w:rPr>
      <w:rFonts w:cs="Arial"/>
    </w:rPr>
  </w:style>
  <w:style w:type="paragraph" w:styleId="ab">
    <w:name w:val="caption"/>
    <w:basedOn w:val="a"/>
    <w:qFormat/>
    <w:rsid w:val="00593375"/>
    <w:pPr>
      <w:suppressLineNumbers/>
      <w:spacing w:before="120" w:after="120"/>
    </w:pPr>
    <w:rPr>
      <w:rFonts w:cs="Arial"/>
      <w:i/>
      <w:iCs/>
      <w:sz w:val="24"/>
      <w:szCs w:val="24"/>
    </w:rPr>
  </w:style>
  <w:style w:type="paragraph" w:customStyle="1" w:styleId="40">
    <w:name w:val="Указатель4"/>
    <w:basedOn w:val="a"/>
    <w:rsid w:val="00593375"/>
    <w:pPr>
      <w:suppressLineNumbers/>
    </w:pPr>
    <w:rPr>
      <w:rFonts w:cs="Arial"/>
    </w:rPr>
  </w:style>
  <w:style w:type="paragraph" w:customStyle="1" w:styleId="32">
    <w:name w:val="Название объекта3"/>
    <w:basedOn w:val="a"/>
    <w:rsid w:val="00593375"/>
    <w:pPr>
      <w:suppressLineNumbers/>
      <w:spacing w:before="120" w:after="120"/>
    </w:pPr>
    <w:rPr>
      <w:rFonts w:cs="Arial"/>
      <w:i/>
      <w:iCs/>
      <w:sz w:val="24"/>
      <w:szCs w:val="24"/>
    </w:rPr>
  </w:style>
  <w:style w:type="paragraph" w:customStyle="1" w:styleId="33">
    <w:name w:val="Указатель3"/>
    <w:basedOn w:val="a"/>
    <w:rsid w:val="00593375"/>
    <w:pPr>
      <w:suppressLineNumbers/>
    </w:pPr>
    <w:rPr>
      <w:rFonts w:cs="Arial"/>
    </w:rPr>
  </w:style>
  <w:style w:type="paragraph" w:customStyle="1" w:styleId="20">
    <w:name w:val="Название объекта2"/>
    <w:basedOn w:val="a"/>
    <w:rsid w:val="00593375"/>
    <w:pPr>
      <w:suppressLineNumbers/>
      <w:spacing w:before="120" w:after="120"/>
    </w:pPr>
    <w:rPr>
      <w:rFonts w:cs="Arial"/>
      <w:i/>
      <w:iCs/>
      <w:sz w:val="24"/>
      <w:szCs w:val="24"/>
    </w:rPr>
  </w:style>
  <w:style w:type="paragraph" w:customStyle="1" w:styleId="21">
    <w:name w:val="Указатель2"/>
    <w:basedOn w:val="a"/>
    <w:rsid w:val="00593375"/>
    <w:pPr>
      <w:suppressLineNumbers/>
    </w:pPr>
    <w:rPr>
      <w:rFonts w:cs="Arial"/>
    </w:rPr>
  </w:style>
  <w:style w:type="paragraph" w:customStyle="1" w:styleId="10">
    <w:name w:val="Название объекта1"/>
    <w:basedOn w:val="a"/>
    <w:rsid w:val="00593375"/>
    <w:pPr>
      <w:suppressLineNumbers/>
      <w:spacing w:before="120" w:after="120"/>
    </w:pPr>
    <w:rPr>
      <w:rFonts w:cs="Arial"/>
      <w:i/>
      <w:iCs/>
      <w:sz w:val="24"/>
      <w:szCs w:val="24"/>
    </w:rPr>
  </w:style>
  <w:style w:type="paragraph" w:customStyle="1" w:styleId="11">
    <w:name w:val="Указатель1"/>
    <w:basedOn w:val="a"/>
    <w:rsid w:val="00593375"/>
    <w:pPr>
      <w:suppressLineNumbers/>
    </w:pPr>
    <w:rPr>
      <w:rFonts w:cs="Arial"/>
    </w:rPr>
  </w:style>
  <w:style w:type="paragraph" w:customStyle="1" w:styleId="ac">
    <w:name w:val="Верхний и нижний колонтитулы"/>
    <w:basedOn w:val="a"/>
    <w:rsid w:val="00593375"/>
    <w:pPr>
      <w:suppressLineNumbers/>
      <w:tabs>
        <w:tab w:val="center" w:pos="4819"/>
        <w:tab w:val="right" w:pos="9638"/>
      </w:tabs>
    </w:pPr>
  </w:style>
  <w:style w:type="paragraph" w:styleId="ad">
    <w:name w:val="header"/>
    <w:basedOn w:val="a"/>
    <w:rsid w:val="00593375"/>
    <w:pPr>
      <w:tabs>
        <w:tab w:val="center" w:pos="4677"/>
        <w:tab w:val="right" w:pos="9355"/>
      </w:tabs>
    </w:pPr>
  </w:style>
  <w:style w:type="paragraph" w:styleId="ae">
    <w:name w:val="footer"/>
    <w:basedOn w:val="a"/>
    <w:rsid w:val="00593375"/>
    <w:pPr>
      <w:tabs>
        <w:tab w:val="center" w:pos="4677"/>
        <w:tab w:val="right" w:pos="9355"/>
      </w:tabs>
    </w:pPr>
  </w:style>
  <w:style w:type="paragraph" w:styleId="af">
    <w:name w:val="footnote text"/>
    <w:basedOn w:val="a"/>
    <w:rsid w:val="00593375"/>
    <w:rPr>
      <w:sz w:val="20"/>
      <w:szCs w:val="20"/>
    </w:rPr>
  </w:style>
  <w:style w:type="character" w:customStyle="1" w:styleId="30">
    <w:name w:val="Заголовок 3 Знак"/>
    <w:basedOn w:val="a0"/>
    <w:link w:val="3"/>
    <w:rsid w:val="00A34A4D"/>
    <w:rPr>
      <w:rFonts w:eastAsia="Arial Unicode MS"/>
      <w:sz w:val="28"/>
    </w:rPr>
  </w:style>
  <w:style w:type="paragraph" w:styleId="34">
    <w:name w:val="Body Text Indent 3"/>
    <w:basedOn w:val="a"/>
    <w:link w:val="35"/>
    <w:uiPriority w:val="99"/>
    <w:semiHidden/>
    <w:unhideWhenUsed/>
    <w:rsid w:val="00FC5CA2"/>
    <w:pPr>
      <w:spacing w:after="120"/>
      <w:ind w:left="283"/>
    </w:pPr>
    <w:rPr>
      <w:sz w:val="16"/>
      <w:szCs w:val="16"/>
    </w:rPr>
  </w:style>
  <w:style w:type="character" w:customStyle="1" w:styleId="35">
    <w:name w:val="Основной текст с отступом 3 Знак"/>
    <w:basedOn w:val="a0"/>
    <w:link w:val="34"/>
    <w:uiPriority w:val="99"/>
    <w:semiHidden/>
    <w:rsid w:val="00FC5CA2"/>
    <w:rPr>
      <w:rFonts w:ascii="Calibri" w:eastAsia="Calibri" w:hAnsi="Calibri" w:cs="Calibri"/>
      <w:sz w:val="16"/>
      <w:szCs w:val="16"/>
      <w:lang w:eastAsia="zh-CN"/>
    </w:rPr>
  </w:style>
</w:styles>
</file>

<file path=word/webSettings.xml><?xml version="1.0" encoding="utf-8"?>
<w:webSettings xmlns:r="http://schemas.openxmlformats.org/officeDocument/2006/relationships" xmlns:w="http://schemas.openxmlformats.org/wordprocessingml/2006/main">
  <w:divs>
    <w:div w:id="1770462144">
      <w:bodyDiv w:val="1"/>
      <w:marLeft w:val="0"/>
      <w:marRight w:val="0"/>
      <w:marTop w:val="0"/>
      <w:marBottom w:val="0"/>
      <w:divBdr>
        <w:top w:val="none" w:sz="0" w:space="0" w:color="auto"/>
        <w:left w:val="none" w:sz="0" w:space="0" w:color="auto"/>
        <w:bottom w:val="none" w:sz="0" w:space="0" w:color="auto"/>
        <w:right w:val="none" w:sz="0" w:space="0" w:color="auto"/>
      </w:divBdr>
    </w:div>
    <w:div w:id="19558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2942</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19673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Технологическая УЗ для администрирование клиентских </cp:lastModifiedBy>
  <cp:revision>2</cp:revision>
  <cp:lastPrinted>2020-11-23T08:29:00Z</cp:lastPrinted>
  <dcterms:created xsi:type="dcterms:W3CDTF">2020-12-08T07:51:00Z</dcterms:created>
  <dcterms:modified xsi:type="dcterms:W3CDTF">2020-12-08T07:51:00Z</dcterms:modified>
</cp:coreProperties>
</file>