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928"/>
        <w:gridCol w:w="4853"/>
      </w:tblGrid>
      <w:tr w:rsidR="007D55C1" w:rsidTr="00360129">
        <w:trPr>
          <w:trHeight w:hRule="exact" w:val="1814"/>
        </w:trPr>
        <w:tc>
          <w:tcPr>
            <w:tcW w:w="9781" w:type="dxa"/>
            <w:gridSpan w:val="2"/>
          </w:tcPr>
          <w:p w:rsidR="007D55C1" w:rsidRDefault="007D55C1" w:rsidP="00360129">
            <w:pPr>
              <w:ind w:firstLine="709"/>
              <w:jc w:val="right"/>
            </w:pPr>
            <w:r>
              <w:t>Проект</w:t>
            </w:r>
          </w:p>
        </w:tc>
      </w:tr>
      <w:tr w:rsidR="007D55C1" w:rsidTr="00360129">
        <w:tc>
          <w:tcPr>
            <w:tcW w:w="9781" w:type="dxa"/>
            <w:gridSpan w:val="2"/>
          </w:tcPr>
          <w:p w:rsidR="007D55C1" w:rsidRPr="009B214B" w:rsidRDefault="007D55C1" w:rsidP="00360129">
            <w:pPr>
              <w:spacing w:after="120"/>
              <w:jc w:val="center"/>
              <w:rPr>
                <w:szCs w:val="28"/>
              </w:rPr>
            </w:pPr>
          </w:p>
          <w:p w:rsidR="007D55C1" w:rsidRPr="00AD6B34" w:rsidRDefault="007D55C1" w:rsidP="00360129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AD6B34">
              <w:rPr>
                <w:b/>
                <w:sz w:val="44"/>
                <w:szCs w:val="44"/>
              </w:rPr>
              <w:t>ПОСТАНОВЛЕНИЕ</w:t>
            </w:r>
          </w:p>
          <w:p w:rsidR="007D55C1" w:rsidRDefault="007D55C1" w:rsidP="00360129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7D55C1" w:rsidTr="00360129">
        <w:tc>
          <w:tcPr>
            <w:tcW w:w="9781" w:type="dxa"/>
            <w:gridSpan w:val="2"/>
          </w:tcPr>
          <w:p w:rsidR="007D55C1" w:rsidRDefault="007D55C1" w:rsidP="00360129">
            <w:pPr>
              <w:pStyle w:val="3"/>
              <w:ind w:right="459"/>
              <w:jc w:val="center"/>
              <w:rPr>
                <w:u w:val="single"/>
              </w:rPr>
            </w:pPr>
            <w:r>
              <w:t xml:space="preserve">№ </w:t>
            </w:r>
          </w:p>
        </w:tc>
      </w:tr>
      <w:tr w:rsidR="007D55C1" w:rsidTr="00360129">
        <w:tc>
          <w:tcPr>
            <w:tcW w:w="9781" w:type="dxa"/>
            <w:gridSpan w:val="2"/>
          </w:tcPr>
          <w:p w:rsidR="007D55C1" w:rsidRPr="00894BEC" w:rsidRDefault="007D55C1" w:rsidP="00360129">
            <w:pPr>
              <w:ind w:firstLine="709"/>
              <w:jc w:val="center"/>
              <w:rPr>
                <w:rFonts w:eastAsia="Arial Unicode MS"/>
              </w:rPr>
            </w:pPr>
          </w:p>
        </w:tc>
      </w:tr>
      <w:tr w:rsidR="007D55C1" w:rsidTr="00FE4182">
        <w:trPr>
          <w:trHeight w:val="611"/>
        </w:trPr>
        <w:tc>
          <w:tcPr>
            <w:tcW w:w="4928" w:type="dxa"/>
          </w:tcPr>
          <w:p w:rsidR="007D55C1" w:rsidRPr="006F1868" w:rsidRDefault="007D55C1" w:rsidP="00360129">
            <w:pPr>
              <w:spacing w:after="120"/>
              <w:rPr>
                <w:szCs w:val="28"/>
              </w:rPr>
            </w:pPr>
            <w:r w:rsidRPr="006F1868">
              <w:rPr>
                <w:szCs w:val="28"/>
              </w:rPr>
              <w:t>г. Москва</w:t>
            </w:r>
          </w:p>
        </w:tc>
        <w:tc>
          <w:tcPr>
            <w:tcW w:w="4853" w:type="dxa"/>
          </w:tcPr>
          <w:p w:rsidR="007D55C1" w:rsidRPr="00AB3151" w:rsidRDefault="007D55C1" w:rsidP="007D55C1">
            <w:pPr>
              <w:spacing w:after="120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__</w:t>
            </w:r>
            <w:r w:rsidRPr="00AB3151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  <w:r w:rsidRPr="00AB3151">
              <w:rPr>
                <w:szCs w:val="28"/>
              </w:rPr>
              <w:t xml:space="preserve"> г.</w:t>
            </w:r>
          </w:p>
        </w:tc>
      </w:tr>
    </w:tbl>
    <w:p w:rsidR="007D55C1" w:rsidRDefault="007D55C1" w:rsidP="007D55C1">
      <w:pPr>
        <w:pStyle w:val="a8"/>
        <w:ind w:right="566"/>
        <w:jc w:val="center"/>
        <w:rPr>
          <w:b/>
        </w:rPr>
      </w:pPr>
    </w:p>
    <w:p w:rsidR="009C314D" w:rsidRDefault="009C314D" w:rsidP="007D55C1">
      <w:pPr>
        <w:pStyle w:val="a8"/>
        <w:ind w:right="566"/>
        <w:jc w:val="center"/>
        <w:rPr>
          <w:b/>
        </w:rPr>
      </w:pPr>
    </w:p>
    <w:p w:rsidR="00BF281F" w:rsidRDefault="007D55C1" w:rsidP="00E66717">
      <w:pPr>
        <w:pStyle w:val="a8"/>
        <w:ind w:right="-2"/>
        <w:jc w:val="center"/>
        <w:rPr>
          <w:b/>
        </w:rPr>
      </w:pPr>
      <w:r>
        <w:rPr>
          <w:b/>
        </w:rPr>
        <w:t xml:space="preserve">О внесении в Государственную Думу </w:t>
      </w:r>
      <w:proofErr w:type="gramStart"/>
      <w:r>
        <w:rPr>
          <w:b/>
        </w:rPr>
        <w:t>Федерального</w:t>
      </w:r>
      <w:proofErr w:type="gramEnd"/>
    </w:p>
    <w:p w:rsidR="007D55C1" w:rsidRPr="00550275" w:rsidRDefault="007D55C1" w:rsidP="00E66717">
      <w:pPr>
        <w:pStyle w:val="a8"/>
        <w:ind w:right="-2"/>
        <w:jc w:val="center"/>
        <w:rPr>
          <w:b/>
          <w:szCs w:val="28"/>
        </w:rPr>
      </w:pPr>
      <w:r>
        <w:rPr>
          <w:b/>
        </w:rPr>
        <w:t xml:space="preserve">Собрания Российской Федерации поправок к проекту </w:t>
      </w:r>
      <w:r w:rsidR="00E66717">
        <w:rPr>
          <w:b/>
        </w:rPr>
        <w:br/>
      </w:r>
      <w:r>
        <w:rPr>
          <w:b/>
        </w:rPr>
        <w:t>федерального</w:t>
      </w:r>
      <w:r w:rsidR="00BF281F">
        <w:rPr>
          <w:b/>
        </w:rPr>
        <w:t> </w:t>
      </w:r>
      <w:r>
        <w:rPr>
          <w:b/>
        </w:rPr>
        <w:t xml:space="preserve">закона </w:t>
      </w:r>
      <w:r w:rsidR="000F47B9">
        <w:rPr>
          <w:b/>
        </w:rPr>
        <w:t>№</w:t>
      </w:r>
      <w:r w:rsidR="00BF281F">
        <w:rPr>
          <w:b/>
        </w:rPr>
        <w:t> </w:t>
      </w:r>
      <w:r w:rsidR="000F47B9">
        <w:rPr>
          <w:b/>
        </w:rPr>
        <w:t xml:space="preserve">163784-7 </w:t>
      </w:r>
      <w:r w:rsidRPr="00550275">
        <w:rPr>
          <w:b/>
          <w:szCs w:val="28"/>
        </w:rPr>
        <w:t>«О внесении изменений</w:t>
      </w:r>
      <w:r w:rsidR="00624988">
        <w:rPr>
          <w:b/>
          <w:szCs w:val="28"/>
        </w:rPr>
        <w:t xml:space="preserve"> </w:t>
      </w:r>
      <w:r w:rsidRPr="00550275">
        <w:rPr>
          <w:b/>
          <w:szCs w:val="28"/>
        </w:rPr>
        <w:t>в</w:t>
      </w:r>
      <w:r w:rsidR="00624988">
        <w:rPr>
          <w:b/>
          <w:szCs w:val="28"/>
        </w:rPr>
        <w:t xml:space="preserve"> </w:t>
      </w:r>
      <w:r w:rsidR="00624988">
        <w:rPr>
          <w:b/>
          <w:szCs w:val="28"/>
        </w:rPr>
        <w:br/>
      </w:r>
      <w:r w:rsidRPr="00550275">
        <w:rPr>
          <w:b/>
          <w:szCs w:val="28"/>
        </w:rPr>
        <w:t>Уголовно-процессуальный кодекс Российской Федерации»</w:t>
      </w:r>
    </w:p>
    <w:p w:rsidR="007D55C1" w:rsidRPr="009C314D" w:rsidRDefault="007D55C1" w:rsidP="00E66717">
      <w:pPr>
        <w:pStyle w:val="a8"/>
        <w:ind w:right="-2"/>
        <w:jc w:val="center"/>
        <w:rPr>
          <w:b/>
          <w:bCs/>
          <w:szCs w:val="28"/>
        </w:rPr>
      </w:pPr>
    </w:p>
    <w:p w:rsidR="007D55C1" w:rsidRPr="009C314D" w:rsidRDefault="007D55C1" w:rsidP="00BF281F">
      <w:pPr>
        <w:pStyle w:val="31"/>
        <w:ind w:left="0" w:right="-2" w:firstLine="0"/>
        <w:rPr>
          <w:szCs w:val="28"/>
          <w:u w:val="none"/>
        </w:rPr>
      </w:pPr>
    </w:p>
    <w:p w:rsidR="007D55C1" w:rsidRDefault="007D55C1" w:rsidP="007D55C1">
      <w:pPr>
        <w:pStyle w:val="a8"/>
        <w:ind w:firstLine="709"/>
      </w:pPr>
      <w:r>
        <w:t>Руководствуясь статьей 104 Конституции Российской Федерации, Пленум Верховного Суда Российской Федерации</w:t>
      </w:r>
    </w:p>
    <w:p w:rsidR="007D55C1" w:rsidRPr="00624988" w:rsidRDefault="007D55C1" w:rsidP="007D55C1">
      <w:pPr>
        <w:pStyle w:val="a8"/>
        <w:ind w:firstLine="709"/>
        <w:rPr>
          <w:szCs w:val="28"/>
        </w:rPr>
      </w:pPr>
    </w:p>
    <w:p w:rsidR="007D55C1" w:rsidRPr="00895F55" w:rsidRDefault="007D55C1" w:rsidP="007D55C1">
      <w:pPr>
        <w:pStyle w:val="31"/>
        <w:ind w:left="0" w:right="565" w:firstLine="709"/>
        <w:jc w:val="center"/>
        <w:rPr>
          <w:bCs/>
          <w:w w:val="150"/>
          <w:u w:val="none"/>
        </w:rPr>
      </w:pPr>
      <w:r w:rsidRPr="00895F55">
        <w:rPr>
          <w:bCs/>
          <w:w w:val="150"/>
          <w:u w:val="none"/>
        </w:rPr>
        <w:t>постановляет:</w:t>
      </w:r>
    </w:p>
    <w:p w:rsidR="007D55C1" w:rsidRPr="00624988" w:rsidRDefault="007D55C1" w:rsidP="007D55C1">
      <w:pPr>
        <w:pStyle w:val="31"/>
        <w:ind w:left="0" w:right="565" w:firstLine="709"/>
        <w:jc w:val="center"/>
        <w:rPr>
          <w:bCs/>
          <w:szCs w:val="28"/>
          <w:u w:val="none"/>
        </w:rPr>
      </w:pPr>
    </w:p>
    <w:p w:rsidR="007D55C1" w:rsidRDefault="007D55C1" w:rsidP="007D55C1">
      <w:pPr>
        <w:pStyle w:val="31"/>
        <w:ind w:left="0" w:firstLine="709"/>
        <w:rPr>
          <w:u w:val="none"/>
        </w:rPr>
      </w:pPr>
      <w:r>
        <w:rPr>
          <w:u w:val="none"/>
        </w:rPr>
        <w:t xml:space="preserve">Внести в Государственную Думу Федерального Собрания Российской Федерации </w:t>
      </w:r>
      <w:r w:rsidR="00B43D2F">
        <w:rPr>
          <w:u w:val="none"/>
        </w:rPr>
        <w:t xml:space="preserve">поправки </w:t>
      </w:r>
      <w:r w:rsidR="000F47B9">
        <w:rPr>
          <w:u w:val="none"/>
        </w:rPr>
        <w:t xml:space="preserve">к </w:t>
      </w:r>
      <w:r>
        <w:rPr>
          <w:u w:val="none"/>
        </w:rPr>
        <w:t>проект</w:t>
      </w:r>
      <w:r w:rsidR="000F47B9">
        <w:rPr>
          <w:u w:val="none"/>
        </w:rPr>
        <w:t>у</w:t>
      </w:r>
      <w:r>
        <w:rPr>
          <w:u w:val="none"/>
        </w:rPr>
        <w:t xml:space="preserve"> федерального закона </w:t>
      </w:r>
      <w:r w:rsidR="000F47B9">
        <w:rPr>
          <w:u w:val="none"/>
        </w:rPr>
        <w:t xml:space="preserve">№ 163784-7 </w:t>
      </w:r>
      <w:r w:rsidRPr="002C3478">
        <w:rPr>
          <w:u w:val="none"/>
        </w:rPr>
        <w:t>«О</w:t>
      </w:r>
      <w:r w:rsidR="009467F5">
        <w:rPr>
          <w:u w:val="none"/>
        </w:rPr>
        <w:t> </w:t>
      </w:r>
      <w:r w:rsidRPr="002C3478">
        <w:rPr>
          <w:u w:val="none"/>
        </w:rPr>
        <w:t>внесении изменений в Уголовно-процессуальный кодекс Российской Федерации»</w:t>
      </w:r>
      <w:r w:rsidR="00F04C8B">
        <w:rPr>
          <w:u w:val="none"/>
        </w:rPr>
        <w:t>.</w:t>
      </w:r>
    </w:p>
    <w:p w:rsidR="007D55C1" w:rsidRPr="002C3478" w:rsidRDefault="00EA62DB" w:rsidP="007D55C1">
      <w:pPr>
        <w:pStyle w:val="31"/>
        <w:ind w:left="0" w:firstLine="709"/>
        <w:rPr>
          <w:u w:val="none"/>
        </w:rPr>
      </w:pPr>
      <w:r>
        <w:rPr>
          <w:u w:val="none"/>
        </w:rPr>
        <w:t xml:space="preserve"> </w:t>
      </w:r>
    </w:p>
    <w:p w:rsidR="007D55C1" w:rsidRPr="00F74977" w:rsidRDefault="007D55C1" w:rsidP="007D55C1">
      <w:pPr>
        <w:widowControl w:val="0"/>
        <w:ind w:firstLine="709"/>
        <w:jc w:val="both"/>
        <w:rPr>
          <w:sz w:val="16"/>
          <w:szCs w:val="16"/>
        </w:rPr>
      </w:pPr>
    </w:p>
    <w:p w:rsidR="007D55C1" w:rsidRDefault="007D55C1" w:rsidP="007D55C1">
      <w:pPr>
        <w:pStyle w:val="31"/>
        <w:ind w:left="0" w:firstLine="709"/>
        <w:rPr>
          <w:u w:val="none"/>
        </w:rPr>
      </w:pPr>
    </w:p>
    <w:tbl>
      <w:tblPr>
        <w:tblW w:w="0" w:type="auto"/>
        <w:tblLook w:val="01E0"/>
      </w:tblPr>
      <w:tblGrid>
        <w:gridCol w:w="4796"/>
        <w:gridCol w:w="4774"/>
      </w:tblGrid>
      <w:tr w:rsidR="007D55C1" w:rsidTr="00360129">
        <w:tc>
          <w:tcPr>
            <w:tcW w:w="4926" w:type="dxa"/>
          </w:tcPr>
          <w:p w:rsidR="007D55C1" w:rsidRPr="009A40E6" w:rsidRDefault="007D55C1" w:rsidP="00360129">
            <w:pPr>
              <w:shd w:val="clear" w:color="auto" w:fill="FFFFFF"/>
            </w:pPr>
            <w:r w:rsidRPr="009A40E6">
              <w:t>Председатель Верховного Суда</w:t>
            </w:r>
          </w:p>
          <w:p w:rsidR="007D55C1" w:rsidRPr="00B907B9" w:rsidRDefault="007D55C1" w:rsidP="00360129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7D55C1" w:rsidRPr="00B907B9" w:rsidRDefault="007D55C1" w:rsidP="00360129">
            <w:pPr>
              <w:pStyle w:val="31"/>
              <w:ind w:left="0" w:firstLine="709"/>
              <w:jc w:val="right"/>
              <w:rPr>
                <w:u w:val="none"/>
              </w:rPr>
            </w:pPr>
          </w:p>
          <w:p w:rsidR="007D55C1" w:rsidRPr="00B907B9" w:rsidRDefault="007D55C1" w:rsidP="00360129">
            <w:pPr>
              <w:pStyle w:val="31"/>
              <w:ind w:left="0" w:firstLine="709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7D55C1" w:rsidTr="00360129">
        <w:tc>
          <w:tcPr>
            <w:tcW w:w="4926" w:type="dxa"/>
          </w:tcPr>
          <w:p w:rsidR="007D55C1" w:rsidRDefault="007D55C1" w:rsidP="00360129">
            <w:pPr>
              <w:shd w:val="clear" w:color="auto" w:fill="FFFFFF"/>
              <w:ind w:firstLine="709"/>
            </w:pPr>
          </w:p>
          <w:p w:rsidR="009C314D" w:rsidRPr="009A40E6" w:rsidRDefault="009C314D" w:rsidP="00360129">
            <w:pPr>
              <w:shd w:val="clear" w:color="auto" w:fill="FFFFFF"/>
              <w:ind w:firstLine="709"/>
            </w:pPr>
          </w:p>
        </w:tc>
        <w:tc>
          <w:tcPr>
            <w:tcW w:w="4927" w:type="dxa"/>
          </w:tcPr>
          <w:p w:rsidR="007D55C1" w:rsidRPr="00B907B9" w:rsidRDefault="007D55C1" w:rsidP="00360129">
            <w:pPr>
              <w:pStyle w:val="31"/>
              <w:ind w:left="0" w:firstLine="709"/>
              <w:jc w:val="right"/>
              <w:rPr>
                <w:u w:val="none"/>
              </w:rPr>
            </w:pPr>
          </w:p>
        </w:tc>
      </w:tr>
      <w:tr w:rsidR="007D55C1" w:rsidTr="00360129">
        <w:tc>
          <w:tcPr>
            <w:tcW w:w="4926" w:type="dxa"/>
          </w:tcPr>
          <w:p w:rsidR="007D55C1" w:rsidRPr="009A40E6" w:rsidRDefault="007D55C1" w:rsidP="00360129">
            <w:pPr>
              <w:shd w:val="clear" w:color="auto" w:fill="FFFFFF"/>
            </w:pPr>
            <w:r w:rsidRPr="009A40E6">
              <w:t>Секретарь Пленума,</w:t>
            </w:r>
          </w:p>
          <w:p w:rsidR="007D55C1" w:rsidRPr="009A40E6" w:rsidRDefault="007D55C1" w:rsidP="00360129">
            <w:pPr>
              <w:shd w:val="clear" w:color="auto" w:fill="FFFFFF"/>
            </w:pPr>
            <w:r w:rsidRPr="009A40E6">
              <w:t>судья Верховного Суда</w:t>
            </w:r>
          </w:p>
          <w:p w:rsidR="007D55C1" w:rsidRPr="009441AC" w:rsidRDefault="007D55C1" w:rsidP="00360129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7D55C1" w:rsidRPr="00B907B9" w:rsidRDefault="007D55C1" w:rsidP="00360129">
            <w:pPr>
              <w:pStyle w:val="31"/>
              <w:ind w:left="0" w:firstLine="709"/>
              <w:jc w:val="right"/>
              <w:rPr>
                <w:u w:val="none"/>
              </w:rPr>
            </w:pPr>
          </w:p>
          <w:p w:rsidR="007D55C1" w:rsidRPr="00B907B9" w:rsidRDefault="007D55C1" w:rsidP="00360129">
            <w:pPr>
              <w:pStyle w:val="31"/>
              <w:ind w:left="0" w:firstLine="709"/>
              <w:jc w:val="right"/>
              <w:rPr>
                <w:u w:val="none"/>
              </w:rPr>
            </w:pPr>
          </w:p>
          <w:p w:rsidR="007D55C1" w:rsidRPr="00B907B9" w:rsidRDefault="007D55C1" w:rsidP="00360129">
            <w:pPr>
              <w:pStyle w:val="31"/>
              <w:ind w:left="0" w:firstLine="709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 xml:space="preserve">В.В. </w:t>
            </w:r>
            <w:r>
              <w:rPr>
                <w:u w:val="none"/>
              </w:rPr>
              <w:t>Момотов</w:t>
            </w:r>
          </w:p>
        </w:tc>
      </w:tr>
    </w:tbl>
    <w:p w:rsidR="007D55C1" w:rsidRDefault="007D55C1" w:rsidP="007D55C1">
      <w:pPr>
        <w:pStyle w:val="ConsPlusTitle"/>
      </w:pPr>
    </w:p>
    <w:p w:rsidR="00E66717" w:rsidRDefault="00E66717">
      <w:pPr>
        <w:rPr>
          <w:b/>
        </w:rPr>
      </w:pPr>
      <w:r>
        <w:rPr>
          <w:b/>
        </w:rPr>
        <w:br w:type="page"/>
      </w:r>
    </w:p>
    <w:p w:rsidR="00B43D2F" w:rsidRPr="00B43D2F" w:rsidRDefault="00B43D2F" w:rsidP="009C314D">
      <w:pPr>
        <w:pStyle w:val="31"/>
        <w:ind w:left="0" w:firstLine="0"/>
        <w:jc w:val="center"/>
        <w:rPr>
          <w:b/>
          <w:u w:val="none"/>
        </w:rPr>
      </w:pPr>
      <w:r w:rsidRPr="00B43D2F">
        <w:rPr>
          <w:b/>
          <w:u w:val="none"/>
        </w:rPr>
        <w:lastRenderedPageBreak/>
        <w:t>П</w:t>
      </w:r>
      <w:r w:rsidR="009C314D" w:rsidRPr="00B43D2F">
        <w:rPr>
          <w:b/>
          <w:u w:val="none"/>
        </w:rPr>
        <w:t>ОПРАВКИ</w:t>
      </w:r>
    </w:p>
    <w:p w:rsidR="008D3E38" w:rsidRDefault="008D3E38" w:rsidP="00B43D2F">
      <w:pPr>
        <w:pStyle w:val="31"/>
        <w:ind w:left="0" w:firstLine="709"/>
        <w:rPr>
          <w:u w:val="none"/>
        </w:rPr>
      </w:pPr>
    </w:p>
    <w:p w:rsidR="00B43D2F" w:rsidRDefault="00420108" w:rsidP="00C61FDB">
      <w:pPr>
        <w:pStyle w:val="31"/>
        <w:spacing w:line="360" w:lineRule="auto"/>
        <w:ind w:left="0" w:firstLine="709"/>
        <w:rPr>
          <w:u w:val="none"/>
        </w:rPr>
      </w:pPr>
      <w:r>
        <w:rPr>
          <w:u w:val="none"/>
        </w:rPr>
        <w:t>Д</w:t>
      </w:r>
      <w:r w:rsidR="00B43D2F">
        <w:rPr>
          <w:u w:val="none"/>
        </w:rPr>
        <w:t xml:space="preserve">ополнить проект </w:t>
      </w:r>
      <w:r w:rsidR="0072249A" w:rsidRPr="00425F21">
        <w:rPr>
          <w:u w:val="none"/>
        </w:rPr>
        <w:t>федерального закона</w:t>
      </w:r>
      <w:r w:rsidR="0072249A">
        <w:rPr>
          <w:u w:val="none"/>
        </w:rPr>
        <w:t xml:space="preserve"> </w:t>
      </w:r>
      <w:r w:rsidR="00B43D2F">
        <w:rPr>
          <w:u w:val="none"/>
        </w:rPr>
        <w:t xml:space="preserve">пунктами </w:t>
      </w:r>
      <w:r w:rsidR="00E66717">
        <w:rPr>
          <w:u w:val="none"/>
        </w:rPr>
        <w:t>8</w:t>
      </w:r>
      <w:r w:rsidR="00E66717">
        <w:rPr>
          <w:u w:val="none"/>
        </w:rPr>
        <w:sym w:font="Symbol" w:char="F02D"/>
      </w:r>
      <w:r w:rsidR="00E66717">
        <w:rPr>
          <w:u w:val="none"/>
        </w:rPr>
        <w:t xml:space="preserve">12 </w:t>
      </w:r>
      <w:r w:rsidR="00B43D2F">
        <w:rPr>
          <w:u w:val="none"/>
        </w:rPr>
        <w:t>следующего содержания:</w:t>
      </w:r>
    </w:p>
    <w:p w:rsidR="00C61FDB" w:rsidRDefault="00C61FDB" w:rsidP="00C61FDB">
      <w:pPr>
        <w:pStyle w:val="31"/>
        <w:spacing w:line="360" w:lineRule="auto"/>
        <w:ind w:left="0" w:firstLine="709"/>
        <w:rPr>
          <w:u w:val="none"/>
        </w:rPr>
      </w:pPr>
    </w:p>
    <w:p w:rsidR="007A4FF7" w:rsidRDefault="00B43D2F" w:rsidP="00C61FDB">
      <w:pPr>
        <w:pStyle w:val="31"/>
        <w:spacing w:line="360" w:lineRule="auto"/>
        <w:ind w:left="0" w:firstLine="709"/>
        <w:rPr>
          <w:u w:val="none"/>
        </w:rPr>
      </w:pPr>
      <w:r>
        <w:rPr>
          <w:u w:val="none"/>
        </w:rPr>
        <w:t xml:space="preserve">«8) </w:t>
      </w:r>
      <w:r w:rsidR="00FF5DFF">
        <w:rPr>
          <w:u w:val="none"/>
        </w:rPr>
        <w:t>первое предложение части второй статьи 303 изложить в следующей редакции:</w:t>
      </w:r>
    </w:p>
    <w:p w:rsidR="00FF5DFF" w:rsidRDefault="00FF5DFF" w:rsidP="00C61FDB">
      <w:pPr>
        <w:pStyle w:val="31"/>
        <w:spacing w:line="360" w:lineRule="auto"/>
        <w:ind w:left="0" w:firstLine="709"/>
        <w:rPr>
          <w:bCs/>
          <w:u w:val="none"/>
        </w:rPr>
      </w:pPr>
      <w:r>
        <w:rPr>
          <w:u w:val="none"/>
        </w:rPr>
        <w:t xml:space="preserve">«2. </w:t>
      </w:r>
      <w:r w:rsidRPr="00FF5DFF">
        <w:rPr>
          <w:bCs/>
          <w:u w:val="none"/>
        </w:rPr>
        <w:t xml:space="preserve">Приговор должен быть </w:t>
      </w:r>
      <w:r w:rsidRPr="00433B8B">
        <w:rPr>
          <w:bCs/>
          <w:u w:val="none"/>
        </w:rPr>
        <w:t>составлен в полном объеме</w:t>
      </w:r>
      <w:r w:rsidR="00420108" w:rsidRPr="00B0136F">
        <w:rPr>
          <w:bCs/>
          <w:u w:val="none"/>
        </w:rPr>
        <w:t>,</w:t>
      </w:r>
      <w:r w:rsidRPr="00FF5DFF">
        <w:rPr>
          <w:bCs/>
          <w:u w:val="none"/>
        </w:rPr>
        <w:t xml:space="preserve"> </w:t>
      </w:r>
      <w:r w:rsidR="00CC3D87">
        <w:rPr>
          <w:bCs/>
          <w:u w:val="none"/>
        </w:rPr>
        <w:t xml:space="preserve">при этом </w:t>
      </w:r>
      <w:r w:rsidRPr="00FF5DFF">
        <w:rPr>
          <w:bCs/>
          <w:u w:val="none"/>
        </w:rPr>
        <w:t>написан от руки или изготовлен с помощью технических средств одним из судей, участвующих в его постановлении</w:t>
      </w:r>
      <w:proofErr w:type="gramStart"/>
      <w:r w:rsidRPr="00FF5DFF">
        <w:rPr>
          <w:bCs/>
          <w:u w:val="none"/>
        </w:rPr>
        <w:t>.</w:t>
      </w:r>
      <w:r>
        <w:rPr>
          <w:bCs/>
          <w:u w:val="none"/>
        </w:rPr>
        <w:t>»;</w:t>
      </w:r>
      <w:proofErr w:type="gramEnd"/>
    </w:p>
    <w:p w:rsidR="00C61FDB" w:rsidRPr="00FF5DFF" w:rsidRDefault="00C61FDB" w:rsidP="00C61FDB">
      <w:pPr>
        <w:pStyle w:val="31"/>
        <w:spacing w:line="360" w:lineRule="auto"/>
        <w:ind w:left="0" w:firstLine="709"/>
        <w:rPr>
          <w:u w:val="none"/>
        </w:rPr>
      </w:pPr>
    </w:p>
    <w:p w:rsidR="00B43D2F" w:rsidRDefault="007A4FF7" w:rsidP="00E66717">
      <w:pPr>
        <w:pStyle w:val="31"/>
        <w:spacing w:line="360" w:lineRule="auto"/>
        <w:ind w:left="0" w:firstLine="709"/>
        <w:rPr>
          <w:u w:val="none"/>
        </w:rPr>
      </w:pPr>
      <w:r>
        <w:rPr>
          <w:u w:val="none"/>
        </w:rPr>
        <w:t xml:space="preserve">9) </w:t>
      </w:r>
      <w:r w:rsidR="00B43D2F">
        <w:rPr>
          <w:u w:val="none"/>
        </w:rPr>
        <w:t>в статье 310:</w:t>
      </w:r>
    </w:p>
    <w:p w:rsidR="00B43D2F" w:rsidRDefault="00B43D2F" w:rsidP="00E66717">
      <w:pPr>
        <w:pStyle w:val="31"/>
        <w:spacing w:line="360" w:lineRule="auto"/>
        <w:ind w:left="0" w:firstLine="709"/>
        <w:rPr>
          <w:u w:val="none"/>
        </w:rPr>
      </w:pPr>
      <w:r>
        <w:rPr>
          <w:u w:val="none"/>
        </w:rPr>
        <w:t>а) первое предложение части первой изложить в следующей редакции:</w:t>
      </w:r>
    </w:p>
    <w:p w:rsidR="00B43D2F" w:rsidRPr="00E66717" w:rsidRDefault="00B43D2F" w:rsidP="00E66717">
      <w:pPr>
        <w:pStyle w:val="31"/>
        <w:spacing w:line="360" w:lineRule="auto"/>
        <w:ind w:left="0" w:firstLine="709"/>
        <w:rPr>
          <w:u w:val="none"/>
        </w:rPr>
      </w:pPr>
      <w:r>
        <w:rPr>
          <w:u w:val="none"/>
        </w:rPr>
        <w:t xml:space="preserve">«1. После подписания приговора суд возвращается в зал судебного </w:t>
      </w:r>
      <w:proofErr w:type="gramStart"/>
      <w:r>
        <w:rPr>
          <w:u w:val="none"/>
        </w:rPr>
        <w:t>заседания</w:t>
      </w:r>
      <w:proofErr w:type="gramEnd"/>
      <w:r>
        <w:rPr>
          <w:u w:val="none"/>
        </w:rPr>
        <w:t xml:space="preserve"> и председательствующий </w:t>
      </w:r>
      <w:r w:rsidRPr="00E66717">
        <w:rPr>
          <w:u w:val="none"/>
        </w:rPr>
        <w:t>оглашает вводную и резолютивную част</w:t>
      </w:r>
      <w:r w:rsidR="00FF5DFF" w:rsidRPr="00E66717">
        <w:rPr>
          <w:u w:val="none"/>
        </w:rPr>
        <w:t>и</w:t>
      </w:r>
      <w:r w:rsidRPr="00E66717">
        <w:rPr>
          <w:u w:val="none"/>
        </w:rPr>
        <w:t xml:space="preserve"> приговора.»;</w:t>
      </w:r>
    </w:p>
    <w:p w:rsidR="00B43D2F" w:rsidRDefault="00B43D2F" w:rsidP="00E66717">
      <w:pPr>
        <w:pStyle w:val="31"/>
        <w:spacing w:line="360" w:lineRule="auto"/>
        <w:ind w:left="0" w:firstLine="709"/>
        <w:rPr>
          <w:u w:val="none"/>
        </w:rPr>
      </w:pPr>
      <w:r>
        <w:rPr>
          <w:u w:val="none"/>
        </w:rPr>
        <w:t>б) часть четвертую признать утратившей силу;</w:t>
      </w:r>
    </w:p>
    <w:p w:rsidR="00C61FDB" w:rsidRDefault="00C61FDB" w:rsidP="00E66717">
      <w:pPr>
        <w:pStyle w:val="31"/>
        <w:spacing w:line="360" w:lineRule="auto"/>
        <w:ind w:left="0" w:firstLine="709"/>
        <w:rPr>
          <w:u w:val="none"/>
        </w:rPr>
      </w:pPr>
    </w:p>
    <w:p w:rsidR="00B43D2F" w:rsidRDefault="00ED1A22" w:rsidP="00E66717">
      <w:pPr>
        <w:pStyle w:val="31"/>
        <w:spacing w:line="360" w:lineRule="auto"/>
        <w:ind w:left="0" w:firstLine="709"/>
        <w:rPr>
          <w:u w:val="none"/>
        </w:rPr>
      </w:pPr>
      <w:r>
        <w:rPr>
          <w:u w:val="none"/>
        </w:rPr>
        <w:t>10</w:t>
      </w:r>
      <w:r w:rsidR="00B43D2F">
        <w:rPr>
          <w:u w:val="none"/>
        </w:rPr>
        <w:t>) статью 312 изложить в следующей редакции:</w:t>
      </w:r>
    </w:p>
    <w:p w:rsidR="00B43D2F" w:rsidRPr="00325987" w:rsidRDefault="00B43D2F" w:rsidP="00E6671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«</w:t>
      </w:r>
      <w:r w:rsidRPr="00325987">
        <w:rPr>
          <w:rFonts w:eastAsia="Calibri"/>
          <w:bCs/>
          <w:szCs w:val="28"/>
        </w:rPr>
        <w:t>Статья 312. Вручение копии приговора</w:t>
      </w:r>
    </w:p>
    <w:p w:rsidR="00B43D2F" w:rsidRDefault="00B43D2F" w:rsidP="00E667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Копии полного текста приговора</w:t>
      </w:r>
      <w:r w:rsidRPr="00325987">
        <w:rPr>
          <w:rFonts w:eastAsia="Calibri"/>
          <w:szCs w:val="28"/>
        </w:rPr>
        <w:t xml:space="preserve"> вручаются осужденному или оправданному, его защитнику и обвинителю</w:t>
      </w:r>
      <w:r>
        <w:rPr>
          <w:rFonts w:eastAsia="Calibri"/>
          <w:szCs w:val="28"/>
        </w:rPr>
        <w:t xml:space="preserve">, а </w:t>
      </w:r>
      <w:r w:rsidRPr="00325987">
        <w:rPr>
          <w:rFonts w:eastAsia="Calibri"/>
          <w:szCs w:val="28"/>
        </w:rPr>
        <w:t>потерпевшему, гражданскому истцу, гражданскому ответчику и их представителям</w:t>
      </w:r>
      <w:r>
        <w:rPr>
          <w:rFonts w:eastAsia="Calibri"/>
          <w:szCs w:val="28"/>
        </w:rPr>
        <w:t xml:space="preserve"> </w:t>
      </w:r>
      <w:r w:rsidR="00420108">
        <w:rPr>
          <w:rFonts w:eastAsia="Calibri"/>
          <w:szCs w:val="28"/>
        </w:rPr>
        <w:t>при наличии</w:t>
      </w:r>
      <w:r>
        <w:rPr>
          <w:rFonts w:eastAsia="Calibri"/>
          <w:szCs w:val="28"/>
        </w:rPr>
        <w:t xml:space="preserve"> ходатайств</w:t>
      </w:r>
      <w:r w:rsidR="00420108">
        <w:rPr>
          <w:rFonts w:eastAsia="Calibri"/>
          <w:szCs w:val="28"/>
        </w:rPr>
        <w:t>а</w:t>
      </w:r>
      <w:r w:rsidR="00B4322B">
        <w:rPr>
          <w:rFonts w:eastAsia="Calibri"/>
          <w:szCs w:val="28"/>
        </w:rPr>
        <w:t xml:space="preserve"> указанных лиц</w:t>
      </w:r>
      <w:r>
        <w:rPr>
          <w:rFonts w:eastAsia="Calibri"/>
          <w:szCs w:val="28"/>
        </w:rPr>
        <w:t xml:space="preserve"> немедленно после </w:t>
      </w:r>
      <w:r w:rsidR="00551181">
        <w:rPr>
          <w:rFonts w:eastAsia="Calibri"/>
          <w:szCs w:val="28"/>
        </w:rPr>
        <w:t>о</w:t>
      </w:r>
      <w:r>
        <w:rPr>
          <w:rFonts w:eastAsia="Calibri"/>
          <w:szCs w:val="28"/>
        </w:rPr>
        <w:t>глашения вводной и резолютивной частей</w:t>
      </w:r>
      <w:r w:rsidR="00B4322B">
        <w:rPr>
          <w:rFonts w:eastAsia="Calibri"/>
          <w:szCs w:val="28"/>
        </w:rPr>
        <w:t xml:space="preserve"> приговора</w:t>
      </w:r>
      <w:proofErr w:type="gramStart"/>
      <w:r>
        <w:rPr>
          <w:rFonts w:eastAsia="Calibri"/>
          <w:szCs w:val="28"/>
        </w:rPr>
        <w:t>.»</w:t>
      </w:r>
      <w:r w:rsidR="009D256D">
        <w:rPr>
          <w:rFonts w:eastAsia="Calibri"/>
          <w:szCs w:val="28"/>
        </w:rPr>
        <w:t>;</w:t>
      </w:r>
      <w:proofErr w:type="gramEnd"/>
    </w:p>
    <w:p w:rsidR="00433B8B" w:rsidRPr="00325987" w:rsidRDefault="00433B8B" w:rsidP="00C61F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</w:p>
    <w:p w:rsidR="00A53B92" w:rsidRDefault="00B4322B" w:rsidP="00C61FDB">
      <w:pPr>
        <w:pStyle w:val="31"/>
        <w:spacing w:line="360" w:lineRule="auto"/>
        <w:ind w:left="0" w:firstLine="709"/>
        <w:rPr>
          <w:u w:val="none"/>
        </w:rPr>
      </w:pPr>
      <w:r>
        <w:rPr>
          <w:u w:val="none"/>
        </w:rPr>
        <w:t>11) в части первой статьи</w:t>
      </w:r>
      <w:r w:rsidR="00A53B92">
        <w:rPr>
          <w:u w:val="none"/>
        </w:rPr>
        <w:t xml:space="preserve"> 323 слова «10 суток» заменить словами «15</w:t>
      </w:r>
      <w:r w:rsidR="00E66717">
        <w:rPr>
          <w:u w:val="none"/>
        </w:rPr>
        <w:t> </w:t>
      </w:r>
      <w:r w:rsidR="00A53B92">
        <w:rPr>
          <w:u w:val="none"/>
        </w:rPr>
        <w:t>суток»;</w:t>
      </w:r>
    </w:p>
    <w:p w:rsidR="009467F5" w:rsidRDefault="009467F5" w:rsidP="00C61FDB">
      <w:pPr>
        <w:pStyle w:val="31"/>
        <w:spacing w:line="360" w:lineRule="auto"/>
        <w:ind w:left="0" w:firstLine="709"/>
        <w:rPr>
          <w:u w:val="none"/>
        </w:rPr>
      </w:pPr>
    </w:p>
    <w:p w:rsidR="00FA26EE" w:rsidRDefault="00A53B92" w:rsidP="009467F5">
      <w:pPr>
        <w:pStyle w:val="31"/>
        <w:spacing w:line="360" w:lineRule="auto"/>
        <w:ind w:left="0" w:firstLine="709"/>
      </w:pPr>
      <w:r>
        <w:rPr>
          <w:u w:val="none"/>
        </w:rPr>
        <w:t>12) в части девятой статьи 435 слова «10 суток» заменить словами «15</w:t>
      </w:r>
      <w:r w:rsidR="00E66717">
        <w:rPr>
          <w:u w:val="none"/>
        </w:rPr>
        <w:t> </w:t>
      </w:r>
      <w:r>
        <w:rPr>
          <w:u w:val="none"/>
        </w:rPr>
        <w:t>суток»</w:t>
      </w:r>
      <w:proofErr w:type="gramStart"/>
      <w:r>
        <w:rPr>
          <w:u w:val="none"/>
        </w:rPr>
        <w:t>.</w:t>
      </w:r>
      <w:r w:rsidR="00B0136F">
        <w:rPr>
          <w:u w:val="none"/>
        </w:rPr>
        <w:t>»</w:t>
      </w:r>
      <w:proofErr w:type="gramEnd"/>
      <w:r w:rsidR="00B0136F">
        <w:rPr>
          <w:u w:val="none"/>
        </w:rPr>
        <w:t>.</w:t>
      </w:r>
    </w:p>
    <w:sectPr w:rsidR="00FA26EE" w:rsidSect="009467F5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709" w:right="851" w:bottom="1134" w:left="1701" w:header="426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A4" w:rsidRDefault="00A977A4" w:rsidP="00C918BA">
      <w:r>
        <w:separator/>
      </w:r>
    </w:p>
  </w:endnote>
  <w:endnote w:type="continuationSeparator" w:id="0">
    <w:p w:rsidR="00A977A4" w:rsidRDefault="00A977A4" w:rsidP="00C9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9" w:rsidRDefault="00210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01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129">
      <w:rPr>
        <w:rStyle w:val="a5"/>
        <w:noProof/>
      </w:rPr>
      <w:t>1</w:t>
    </w:r>
    <w:r>
      <w:rPr>
        <w:rStyle w:val="a5"/>
      </w:rPr>
      <w:fldChar w:fldCharType="end"/>
    </w:r>
  </w:p>
  <w:p w:rsidR="00360129" w:rsidRDefault="003601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9" w:rsidRDefault="003601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A4" w:rsidRDefault="00A977A4" w:rsidP="00C918BA">
      <w:r>
        <w:separator/>
      </w:r>
    </w:p>
  </w:footnote>
  <w:footnote w:type="continuationSeparator" w:id="0">
    <w:p w:rsidR="00A977A4" w:rsidRDefault="00A977A4" w:rsidP="00C9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9" w:rsidRDefault="00210000" w:rsidP="0036012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1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129">
      <w:rPr>
        <w:rStyle w:val="a5"/>
        <w:noProof/>
      </w:rPr>
      <w:t>1</w:t>
    </w:r>
    <w:r>
      <w:rPr>
        <w:rStyle w:val="a5"/>
      </w:rPr>
      <w:fldChar w:fldCharType="end"/>
    </w:r>
  </w:p>
  <w:p w:rsidR="00360129" w:rsidRDefault="0036012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665754"/>
      <w:docPartObj>
        <w:docPartGallery w:val="Page Numbers (Top of Page)"/>
        <w:docPartUnique/>
      </w:docPartObj>
    </w:sdtPr>
    <w:sdtContent>
      <w:p w:rsidR="009C314D" w:rsidRDefault="00210000" w:rsidP="009C314D">
        <w:pPr>
          <w:pStyle w:val="a6"/>
          <w:spacing w:after="280"/>
          <w:jc w:val="center"/>
        </w:pPr>
        <w:fldSimple w:instr=" PAGE   \* MERGEFORMAT ">
          <w:r w:rsidR="00E6288A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5C1"/>
    <w:rsid w:val="00044602"/>
    <w:rsid w:val="000F47B9"/>
    <w:rsid w:val="001252D2"/>
    <w:rsid w:val="001411D3"/>
    <w:rsid w:val="001D4472"/>
    <w:rsid w:val="001F46B2"/>
    <w:rsid w:val="00210000"/>
    <w:rsid w:val="00221E6F"/>
    <w:rsid w:val="0024222B"/>
    <w:rsid w:val="002908FD"/>
    <w:rsid w:val="002B4BC4"/>
    <w:rsid w:val="00325987"/>
    <w:rsid w:val="00342093"/>
    <w:rsid w:val="00360129"/>
    <w:rsid w:val="00367590"/>
    <w:rsid w:val="003C294E"/>
    <w:rsid w:val="003E4D0A"/>
    <w:rsid w:val="00420108"/>
    <w:rsid w:val="00425F21"/>
    <w:rsid w:val="00433B8B"/>
    <w:rsid w:val="004C10C1"/>
    <w:rsid w:val="00551181"/>
    <w:rsid w:val="0058122F"/>
    <w:rsid w:val="00624988"/>
    <w:rsid w:val="00692948"/>
    <w:rsid w:val="006D67D2"/>
    <w:rsid w:val="0072249A"/>
    <w:rsid w:val="00736A7A"/>
    <w:rsid w:val="007A4FF7"/>
    <w:rsid w:val="007D55C1"/>
    <w:rsid w:val="007F5A93"/>
    <w:rsid w:val="00804EF5"/>
    <w:rsid w:val="008203CF"/>
    <w:rsid w:val="00884444"/>
    <w:rsid w:val="008D3E38"/>
    <w:rsid w:val="009467F5"/>
    <w:rsid w:val="0098765E"/>
    <w:rsid w:val="009C314D"/>
    <w:rsid w:val="009D0DAB"/>
    <w:rsid w:val="009D256D"/>
    <w:rsid w:val="00A24220"/>
    <w:rsid w:val="00A53B92"/>
    <w:rsid w:val="00A977A4"/>
    <w:rsid w:val="00AD3D9B"/>
    <w:rsid w:val="00AE1B52"/>
    <w:rsid w:val="00B0136F"/>
    <w:rsid w:val="00B4322B"/>
    <w:rsid w:val="00B43D2F"/>
    <w:rsid w:val="00BF281F"/>
    <w:rsid w:val="00BF5F9E"/>
    <w:rsid w:val="00BF7604"/>
    <w:rsid w:val="00C45CD5"/>
    <w:rsid w:val="00C45FBC"/>
    <w:rsid w:val="00C52BF1"/>
    <w:rsid w:val="00C61FDB"/>
    <w:rsid w:val="00C918BA"/>
    <w:rsid w:val="00CB17B8"/>
    <w:rsid w:val="00CC3D87"/>
    <w:rsid w:val="00CF5EC8"/>
    <w:rsid w:val="00CF6420"/>
    <w:rsid w:val="00D16C4D"/>
    <w:rsid w:val="00D44AD5"/>
    <w:rsid w:val="00E46C54"/>
    <w:rsid w:val="00E6288A"/>
    <w:rsid w:val="00E66717"/>
    <w:rsid w:val="00EA089E"/>
    <w:rsid w:val="00EA62DB"/>
    <w:rsid w:val="00ED1A22"/>
    <w:rsid w:val="00F04C8B"/>
    <w:rsid w:val="00F11D5E"/>
    <w:rsid w:val="00FA26EE"/>
    <w:rsid w:val="00FE4182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C1"/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7D55C1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55C1"/>
    <w:rPr>
      <w:rFonts w:eastAsia="Arial Unicode MS"/>
      <w:szCs w:val="20"/>
      <w:lang w:eastAsia="ru-RU"/>
    </w:rPr>
  </w:style>
  <w:style w:type="paragraph" w:styleId="a3">
    <w:name w:val="footer"/>
    <w:basedOn w:val="a"/>
    <w:link w:val="a4"/>
    <w:uiPriority w:val="99"/>
    <w:rsid w:val="007D55C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55C1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7D55C1"/>
    <w:rPr>
      <w:rFonts w:cs="Times New Roman"/>
    </w:rPr>
  </w:style>
  <w:style w:type="paragraph" w:styleId="a6">
    <w:name w:val="header"/>
    <w:basedOn w:val="a"/>
    <w:link w:val="a7"/>
    <w:uiPriority w:val="99"/>
    <w:rsid w:val="007D55C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55C1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55C1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7D55C1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7D55C1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D55C1"/>
    <w:pPr>
      <w:ind w:left="2268" w:hanging="155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55C1"/>
    <w:rPr>
      <w:rFonts w:eastAsia="Times New Roman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2022-11-11T12:31:00Z</cp:lastPrinted>
  <dcterms:created xsi:type="dcterms:W3CDTF">2022-11-14T08:04:00Z</dcterms:created>
  <dcterms:modified xsi:type="dcterms:W3CDTF">2022-11-14T08:04:00Z</dcterms:modified>
</cp:coreProperties>
</file>